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339C02A8" w:rsidR="00ED53AB" w:rsidRDefault="00766EC7" w:rsidP="00BC24AA">
      <w:pPr>
        <w:pStyle w:val="Title"/>
        <w:spacing w:after="240"/>
        <w:ind w:left="2160"/>
        <w:rPr>
          <w:b/>
          <w:bCs/>
        </w:rPr>
      </w:pPr>
      <w:r>
        <w:rPr>
          <w:color w:val="00A0AF" w:themeColor="accent2"/>
          <w:sz w:val="52"/>
          <w:szCs w:val="52"/>
        </w:rPr>
        <w:t>Mycobacteriology/</w:t>
      </w:r>
      <w:r w:rsidR="00344815">
        <w:rPr>
          <w:color w:val="00A0AF" w:themeColor="accent2"/>
          <w:sz w:val="52"/>
          <w:szCs w:val="52"/>
        </w:rPr>
        <w:t>Tuberculosis</w:t>
      </w:r>
      <w:r>
        <w:rPr>
          <w:color w:val="00A0AF" w:themeColor="accent2"/>
          <w:sz w:val="52"/>
          <w:szCs w:val="52"/>
        </w:rPr>
        <w:t xml:space="preserve"> Laboratory Staff</w:t>
      </w:r>
    </w:p>
    <w:p w14:paraId="07795BB3" w14:textId="3DC4C28A" w:rsidR="00003EDA" w:rsidRPr="00003EDA" w:rsidRDefault="00766EC7" w:rsidP="00003EDA">
      <w:r w:rsidRPr="00344815">
        <w:rPr>
          <w:i/>
          <w:iCs/>
        </w:rPr>
        <w:t>Mycobacteriology/</w:t>
      </w:r>
      <w:r w:rsidR="00B93963" w:rsidRPr="00344815">
        <w:rPr>
          <w:i/>
          <w:iCs/>
        </w:rPr>
        <w:t>Tuberculosis</w:t>
      </w:r>
      <w:r w:rsidRPr="00344815">
        <w:rPr>
          <w:i/>
          <w:iCs/>
        </w:rPr>
        <w:t xml:space="preserve"> Laboratory Staff</w:t>
      </w:r>
      <w:r>
        <w:t xml:space="preserve"> </w:t>
      </w:r>
      <w:r w:rsidR="003A1B1D" w:rsidRPr="009810F5">
        <w:t xml:space="preserve">is one component of the Association of Public Health Laboratories’ (APHL’s) </w:t>
      </w:r>
      <w:hyperlink r:id="rId13" w:tgtFrame="_blank" w:history="1">
        <w:r w:rsidR="00003EDA" w:rsidRPr="00003EDA">
          <w:rPr>
            <w:rStyle w:val="Hyperlink"/>
          </w:rPr>
          <w:t>Knowledge Retention Toolkit</w:t>
        </w:r>
      </w:hyperlink>
      <w:r w:rsidR="00003EDA" w:rsidRPr="00003EDA">
        <w:t>, which aims to capture the</w:t>
      </w:r>
      <w:r w:rsidR="00003EDA" w:rsidRPr="00003EDA">
        <w:rPr>
          <w:rFonts w:ascii="Arial" w:hAnsi="Arial" w:cs="Arial"/>
        </w:rPr>
        <w:t> </w:t>
      </w:r>
      <w:r w:rsidR="00003EDA" w:rsidRPr="00003EDA">
        <w:t>knowledge gained by employees through their hands-on experience and practice in the field. This institutional knowledge includes skills, insights and best practices, which</w:t>
      </w:r>
      <w:r w:rsidR="00003EDA" w:rsidRPr="00003EDA">
        <w:rPr>
          <w:rFonts w:ascii="Arial" w:hAnsi="Arial" w:cs="Arial"/>
        </w:rPr>
        <w:t> </w:t>
      </w:r>
      <w:r w:rsidR="00003EDA" w:rsidRPr="00003EDA">
        <w:t>are not often found in an organization</w:t>
      </w:r>
      <w:r w:rsidR="00003EDA" w:rsidRPr="00003EDA">
        <w:rPr>
          <w:rFonts w:cs="Franklin Gothic Book"/>
        </w:rPr>
        <w:t>’</w:t>
      </w:r>
      <w:r w:rsidR="00003EDA" w:rsidRPr="00003EDA">
        <w:t>s policies and procedures and would otherwise be lost upon the employee</w:t>
      </w:r>
      <w:r w:rsidR="00003EDA" w:rsidRPr="00003EDA">
        <w:rPr>
          <w:rFonts w:cs="Franklin Gothic Book"/>
        </w:rPr>
        <w:t>’</w:t>
      </w:r>
      <w:r w:rsidR="00003EDA" w:rsidRPr="00003EDA">
        <w:t>s departure from the role or organization.</w:t>
      </w:r>
    </w:p>
    <w:p w14:paraId="55BF97FA" w14:textId="77777777" w:rsidR="00003EDA" w:rsidRPr="00003EDA" w:rsidRDefault="00003EDA" w:rsidP="003637E8">
      <w:pPr>
        <w:pStyle w:val="Heading1"/>
        <w:spacing w:before="360"/>
      </w:pPr>
      <w:r w:rsidRPr="00003EDA">
        <w:t>Instructions</w:t>
      </w:r>
    </w:p>
    <w:p w14:paraId="32362345" w14:textId="77777777" w:rsidR="00003EDA" w:rsidRPr="00003EDA" w:rsidRDefault="00003EDA" w:rsidP="00003EDA">
      <w:r w:rsidRPr="00003EDA">
        <w:t xml:space="preserve">For best results, </w:t>
      </w:r>
      <w:r w:rsidRPr="00003EDA">
        <w:rPr>
          <w:b/>
          <w:bCs/>
        </w:rPr>
        <w:t>customize the interview questions</w:t>
      </w:r>
      <w:r w:rsidRPr="00003EDA">
        <w:t xml:space="preserve"> to your laboratory and departmental requirements or needs of the position in question.  </w:t>
      </w:r>
    </w:p>
    <w:p w14:paraId="61F3D28D" w14:textId="5A4BAD5A" w:rsidR="00003EDA" w:rsidRPr="00003EDA" w:rsidRDefault="00003EDA" w:rsidP="00003EDA">
      <w:r w:rsidRPr="00003EDA">
        <w:t xml:space="preserve">To ensure information is documented clearly for others, these questions should be completed as an interview with someone familiar with the </w:t>
      </w:r>
      <w:r w:rsidR="00437CDE">
        <w:t xml:space="preserve">work, </w:t>
      </w:r>
      <w:r w:rsidR="00480912">
        <w:t>such as a supervisor</w:t>
      </w:r>
      <w:r w:rsidRPr="00003EDA">
        <w:t>. The interviewee should review these questions in advance and then discuss the responses together with their interviewer. </w:t>
      </w:r>
    </w:p>
    <w:p w14:paraId="61E145CF" w14:textId="664155BB" w:rsidR="00003EDA" w:rsidRPr="00003EDA" w:rsidRDefault="00003EDA" w:rsidP="00E75203">
      <w:pPr>
        <w:pStyle w:val="Heading3"/>
      </w:pPr>
      <w:r w:rsidRPr="00003EDA">
        <w:t>Who Should Complete These Questions?</w:t>
      </w:r>
    </w:p>
    <w:p w14:paraId="1A400732" w14:textId="2C24D446" w:rsidR="00003EDA" w:rsidRPr="00003EDA" w:rsidRDefault="00003EDA" w:rsidP="00003EDA">
      <w:r w:rsidRPr="00003EDA">
        <w:t xml:space="preserve">These questions are meant specifically for </w:t>
      </w:r>
      <w:r w:rsidR="002E1A39">
        <w:t xml:space="preserve">staff </w:t>
      </w:r>
      <w:r w:rsidR="0038644F">
        <w:t xml:space="preserve">who </w:t>
      </w:r>
      <w:r w:rsidR="002E1A39">
        <w:t xml:space="preserve">work </w:t>
      </w:r>
      <w:r w:rsidR="0026050A">
        <w:t>in</w:t>
      </w:r>
      <w:r w:rsidR="002E1A39">
        <w:t xml:space="preserve"> mycobacteri</w:t>
      </w:r>
      <w:r w:rsidR="006B7A47">
        <w:t>ology</w:t>
      </w:r>
      <w:r w:rsidR="002E1A39">
        <w:t xml:space="preserve"> or tuberculosis (TB)</w:t>
      </w:r>
      <w:r w:rsidR="0026050A">
        <w:t xml:space="preserve"> laboratories</w:t>
      </w:r>
      <w:r w:rsidR="008D71C5">
        <w:t xml:space="preserve">, including bench </w:t>
      </w:r>
      <w:r w:rsidR="00A30175">
        <w:t>scientists</w:t>
      </w:r>
      <w:r w:rsidR="008D71C5">
        <w:t>, supervisors and managers</w:t>
      </w:r>
      <w:r w:rsidRPr="00003EDA">
        <w:t xml:space="preserve">; </w:t>
      </w:r>
      <w:r w:rsidR="0071491A" w:rsidRPr="0071491A">
        <w:t xml:space="preserve">please refer to the </w:t>
      </w:r>
      <w:hyperlink r:id="rId14" w:tgtFrame="_blank" w:history="1">
        <w:r w:rsidR="0071491A" w:rsidRPr="0071491A">
          <w:rPr>
            <w:rStyle w:val="Hyperlink"/>
          </w:rPr>
          <w:t>General Questions</w:t>
        </w:r>
      </w:hyperlink>
      <w:r w:rsidR="0071491A" w:rsidRPr="0071491A">
        <w:t xml:space="preserve"> and </w:t>
      </w:r>
      <w:hyperlink r:id="rId15" w:tgtFrame="_blank" w:history="1">
        <w:r w:rsidR="0071491A" w:rsidRPr="0071491A">
          <w:rPr>
            <w:rStyle w:val="Hyperlink"/>
          </w:rPr>
          <w:t>Exit Interview</w:t>
        </w:r>
      </w:hyperlink>
      <w:r w:rsidR="0071491A" w:rsidRPr="0071491A">
        <w:t xml:space="preserve"> sections of the Toolkit to capture additional types of knowledge and skills.</w:t>
      </w:r>
    </w:p>
    <w:p w14:paraId="2560B958" w14:textId="0753ED56" w:rsidR="00003EDA" w:rsidRPr="00003EDA" w:rsidRDefault="00AC3FC0" w:rsidP="00003EDA">
      <w:r w:rsidRPr="00AC3FC0">
        <w:t>While this form can be completed at any time, it is especially important for individuals with positions, duties or knowledge essential to the functioning of the organization. This includes positions that do not have adequate backup or cross-training, employees with a long tenure at the organization or extensive expertise in their field of study, or who intend to take an extended leave of absence or depart the organization.</w:t>
      </w:r>
    </w:p>
    <w:p w14:paraId="41D1FB43" w14:textId="77777777" w:rsidR="00CD53C4" w:rsidRPr="00CD53C4" w:rsidRDefault="00CD53C4" w:rsidP="00CD53C4">
      <w:pPr>
        <w:pStyle w:val="Heading2"/>
        <w:rPr>
          <w:rFonts w:ascii="Franklin Gothic Demi" w:hAnsi="Franklin Gothic Demi"/>
          <w:color w:val="B42E34" w:themeColor="accent1"/>
          <w:sz w:val="40"/>
          <w:szCs w:val="40"/>
        </w:rPr>
      </w:pPr>
      <w:r w:rsidRPr="00CD53C4">
        <w:rPr>
          <w:rFonts w:ascii="Franklin Gothic Demi" w:hAnsi="Franklin Gothic Demi"/>
          <w:color w:val="B42E34" w:themeColor="accent1"/>
          <w:sz w:val="40"/>
          <w:szCs w:val="40"/>
        </w:rPr>
        <w:t>Position &amp; Employee Information</w:t>
      </w:r>
    </w:p>
    <w:tbl>
      <w:tblPr>
        <w:tblW w:w="9990" w:type="dxa"/>
        <w:tblBorders>
          <w:top w:val="outset" w:sz="6" w:space="0" w:color="auto"/>
          <w:left w:val="outset" w:sz="6" w:space="0" w:color="auto"/>
          <w:bottom w:val="outset" w:sz="6" w:space="0" w:color="auto"/>
          <w:right w:val="outset" w:sz="6" w:space="0" w:color="auto"/>
        </w:tblBorders>
        <w:tblCellMar>
          <w:top w:w="14" w:type="dxa"/>
          <w:left w:w="86" w:type="dxa"/>
          <w:bottom w:w="14" w:type="dxa"/>
          <w:right w:w="72" w:type="dxa"/>
        </w:tblCellMar>
        <w:tblLook w:val="04A0" w:firstRow="1" w:lastRow="0" w:firstColumn="1" w:lastColumn="0" w:noHBand="0" w:noVBand="1"/>
      </w:tblPr>
      <w:tblGrid>
        <w:gridCol w:w="2250"/>
        <w:gridCol w:w="7740"/>
      </w:tblGrid>
      <w:tr w:rsidR="00CD53C4" w:rsidRPr="00CD53C4" w14:paraId="10461BE4" w14:textId="77777777">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13C2A48D" w14:textId="77777777" w:rsidR="00CD53C4" w:rsidRPr="003637E8" w:rsidRDefault="00CD53C4" w:rsidP="003637E8">
            <w:pPr>
              <w:pStyle w:val="TableBody"/>
              <w:rPr>
                <w:b/>
                <w:bCs/>
              </w:rPr>
            </w:pPr>
            <w:r w:rsidRPr="003637E8">
              <w:rPr>
                <w:b/>
                <w:bCs/>
              </w:rPr>
              <w:t>Employee Name:</w:t>
            </w:r>
            <w:r w:rsidRPr="003637E8">
              <w:rPr>
                <w:rFonts w:ascii="Arial" w:hAnsi="Arial" w:cs="Arial"/>
                <w:b/>
                <w:bCs/>
              </w:rPr>
              <w:t> </w:t>
            </w:r>
            <w:r w:rsidRPr="003637E8">
              <w:rPr>
                <w:b/>
                <w:bCs/>
              </w:rPr>
              <w:t>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2D2F7271" w14:textId="77777777" w:rsidR="00CD53C4" w:rsidRPr="00CD53C4" w:rsidRDefault="00CD53C4" w:rsidP="003637E8">
            <w:pPr>
              <w:pStyle w:val="TableBody"/>
            </w:pPr>
            <w:r w:rsidRPr="00CD53C4">
              <w:t> </w:t>
            </w:r>
          </w:p>
        </w:tc>
      </w:tr>
      <w:tr w:rsidR="00CD53C4" w:rsidRPr="00CD53C4" w14:paraId="2CB62BF5" w14:textId="77777777">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6CA8AE33" w14:textId="77777777" w:rsidR="00CD53C4" w:rsidRPr="003637E8" w:rsidRDefault="00CD53C4" w:rsidP="003637E8">
            <w:pPr>
              <w:pStyle w:val="TableBody"/>
              <w:rPr>
                <w:b/>
                <w:bCs/>
              </w:rPr>
            </w:pPr>
            <w:r w:rsidRPr="003637E8">
              <w:rPr>
                <w:b/>
                <w:bCs/>
              </w:rPr>
              <w:t>Position Title:</w:t>
            </w:r>
            <w:r w:rsidRPr="003637E8">
              <w:rPr>
                <w:rFonts w:ascii="Arial" w:hAnsi="Arial" w:cs="Arial"/>
                <w:b/>
                <w:bCs/>
              </w:rPr>
              <w:t> </w:t>
            </w:r>
            <w:r w:rsidRPr="003637E8">
              <w:rPr>
                <w:b/>
                <w:bCs/>
              </w:rPr>
              <w:t>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1E2FD975" w14:textId="77777777" w:rsidR="00CD53C4" w:rsidRPr="00CD53C4" w:rsidRDefault="00CD53C4" w:rsidP="003637E8">
            <w:pPr>
              <w:pStyle w:val="TableBody"/>
            </w:pPr>
            <w:r w:rsidRPr="00CD53C4">
              <w:t> </w:t>
            </w:r>
          </w:p>
        </w:tc>
      </w:tr>
      <w:tr w:rsidR="00CD53C4" w:rsidRPr="00CD53C4" w14:paraId="5931717F" w14:textId="77777777">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63C1104C" w14:textId="77777777" w:rsidR="00CD53C4" w:rsidRPr="003637E8" w:rsidRDefault="00CD53C4" w:rsidP="003637E8">
            <w:pPr>
              <w:pStyle w:val="TableBody"/>
              <w:rPr>
                <w:b/>
                <w:bCs/>
              </w:rPr>
            </w:pPr>
            <w:r w:rsidRPr="003637E8">
              <w:rPr>
                <w:b/>
                <w:bCs/>
              </w:rPr>
              <w:t>Tenure at Organization: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009B1997" w14:textId="77777777" w:rsidR="00CD53C4" w:rsidRPr="00CD53C4" w:rsidRDefault="00CD53C4" w:rsidP="003637E8">
            <w:pPr>
              <w:pStyle w:val="TableBody"/>
            </w:pPr>
            <w:r w:rsidRPr="00CD53C4">
              <w:rPr>
                <w:i/>
                <w:iCs/>
              </w:rPr>
              <w:t>Include length of time in current role and note any other positions held at the organization.</w:t>
            </w:r>
            <w:r w:rsidRPr="00CD53C4">
              <w:t> </w:t>
            </w:r>
          </w:p>
        </w:tc>
      </w:tr>
      <w:tr w:rsidR="00CD53C4" w:rsidRPr="00CD53C4" w14:paraId="64B3A493" w14:textId="77777777">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58DC0574" w14:textId="77777777" w:rsidR="00CD53C4" w:rsidRPr="003637E8" w:rsidRDefault="00CD53C4" w:rsidP="003637E8">
            <w:pPr>
              <w:pStyle w:val="TableBody"/>
              <w:rPr>
                <w:b/>
                <w:bCs/>
              </w:rPr>
            </w:pPr>
            <w:r w:rsidRPr="003637E8">
              <w:rPr>
                <w:b/>
                <w:bCs/>
              </w:rPr>
              <w:t>Interview Date: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0BCA2329" w14:textId="77777777" w:rsidR="00CD53C4" w:rsidRPr="00CD53C4" w:rsidRDefault="00CD53C4" w:rsidP="003637E8">
            <w:pPr>
              <w:pStyle w:val="TableBody"/>
            </w:pPr>
            <w:r w:rsidRPr="00CD53C4">
              <w:t> </w:t>
            </w:r>
          </w:p>
        </w:tc>
      </w:tr>
    </w:tbl>
    <w:p w14:paraId="74E86C06" w14:textId="136B3FE8" w:rsidR="00CD53C4" w:rsidRPr="00CD53C4" w:rsidRDefault="00CD53C4" w:rsidP="00CD53C4">
      <w:pPr>
        <w:pStyle w:val="Heading2"/>
        <w:rPr>
          <w:rFonts w:ascii="Franklin Gothic Demi" w:hAnsi="Franklin Gothic Demi"/>
          <w:color w:val="B42E34" w:themeColor="accent1"/>
          <w:sz w:val="40"/>
          <w:szCs w:val="40"/>
        </w:rPr>
      </w:pPr>
      <w:r w:rsidRPr="00CD53C4">
        <w:rPr>
          <w:rFonts w:ascii="Franklin Gothic Demi" w:hAnsi="Franklin Gothic Demi"/>
          <w:color w:val="B42E34" w:themeColor="accent1"/>
          <w:sz w:val="40"/>
          <w:szCs w:val="40"/>
        </w:rPr>
        <w:t>Questions</w:t>
      </w:r>
    </w:p>
    <w:p w14:paraId="44A74E24" w14:textId="4B74C360" w:rsidR="006419A4" w:rsidRDefault="00BF6B8D" w:rsidP="00BF6B8D">
      <w:pPr>
        <w:pStyle w:val="Heading2"/>
      </w:pPr>
      <w:r>
        <w:t>General Questions</w:t>
      </w:r>
    </w:p>
    <w:p w14:paraId="6CD08610" w14:textId="5DB735BF" w:rsidR="00952230" w:rsidRPr="00952230" w:rsidRDefault="00952230" w:rsidP="00952230">
      <w:pPr>
        <w:pStyle w:val="Questions"/>
      </w:pPr>
      <w:r w:rsidRPr="003E201E">
        <w:t xml:space="preserve">Describe your role in the TB laboratory, including the technical and non-technical responsibilities you </w:t>
      </w:r>
      <w:r w:rsidR="003E201E">
        <w:t>perform</w:t>
      </w:r>
      <w:r w:rsidRPr="003E201E">
        <w:t>, as well as any tasks you may complete that are not widely known.</w:t>
      </w:r>
    </w:p>
    <w:p w14:paraId="79CF187C" w14:textId="3882EFBB" w:rsidR="002201F6" w:rsidRDefault="002201F6" w:rsidP="0026050A">
      <w:pPr>
        <w:pStyle w:val="Questions"/>
      </w:pPr>
      <w:r>
        <w:t xml:space="preserve">What have you learned from </w:t>
      </w:r>
      <w:r w:rsidR="00702B21">
        <w:t xml:space="preserve">unexpected </w:t>
      </w:r>
      <w:r>
        <w:t xml:space="preserve">TB test results? </w:t>
      </w:r>
    </w:p>
    <w:p w14:paraId="18EB5558" w14:textId="3A12C637" w:rsidR="002201F6" w:rsidRDefault="002201F6" w:rsidP="0026050A">
      <w:pPr>
        <w:pStyle w:val="Questions"/>
      </w:pPr>
      <w:r w:rsidRPr="00F37735">
        <w:t>How do you handle</w:t>
      </w:r>
      <w:r w:rsidR="00347C9D">
        <w:t xml:space="preserve"> laboratory</w:t>
      </w:r>
      <w:r w:rsidRPr="00F37735">
        <w:t xml:space="preserve"> situations or test results that you have not </w:t>
      </w:r>
      <w:r w:rsidR="00EF514A">
        <w:t>encountered</w:t>
      </w:r>
      <w:r w:rsidR="00EF514A" w:rsidRPr="00F37735">
        <w:t xml:space="preserve"> </w:t>
      </w:r>
      <w:r w:rsidRPr="00F37735">
        <w:t>before?</w:t>
      </w:r>
    </w:p>
    <w:p w14:paraId="1FFB3A88" w14:textId="77777777" w:rsidR="007D1479" w:rsidRPr="000C2656" w:rsidRDefault="007D1479" w:rsidP="007D1479">
      <w:pPr>
        <w:pStyle w:val="Heading2"/>
        <w:rPr>
          <w:color w:val="005057" w:themeColor="accent2" w:themeShade="80"/>
          <w:sz w:val="24"/>
          <w:szCs w:val="24"/>
        </w:rPr>
      </w:pPr>
      <w:r w:rsidRPr="00FA7BE2">
        <w:rPr>
          <w:color w:val="005057" w:themeColor="accent2" w:themeShade="80"/>
          <w:sz w:val="24"/>
          <w:szCs w:val="24"/>
        </w:rPr>
        <w:lastRenderedPageBreak/>
        <w:t xml:space="preserve">How did you arrive at your current </w:t>
      </w:r>
      <w:r>
        <w:rPr>
          <w:color w:val="005057" w:themeColor="accent2" w:themeShade="80"/>
          <w:sz w:val="24"/>
          <w:szCs w:val="24"/>
        </w:rPr>
        <w:t xml:space="preserve">LIMS </w:t>
      </w:r>
      <w:r w:rsidRPr="00FA7BE2">
        <w:rPr>
          <w:color w:val="005057" w:themeColor="accent2" w:themeShade="80"/>
          <w:sz w:val="24"/>
          <w:szCs w:val="24"/>
        </w:rPr>
        <w:t>reporting policies</w:t>
      </w:r>
      <w:r>
        <w:rPr>
          <w:color w:val="005057" w:themeColor="accent2" w:themeShade="80"/>
          <w:sz w:val="24"/>
          <w:szCs w:val="24"/>
        </w:rPr>
        <w:t>?</w:t>
      </w:r>
    </w:p>
    <w:p w14:paraId="270065BC" w14:textId="028B69DF" w:rsidR="00E74DBD" w:rsidRDefault="002201F6" w:rsidP="006419A4">
      <w:pPr>
        <w:pStyle w:val="Heading2"/>
      </w:pPr>
      <w:r>
        <w:t>Quality Questions</w:t>
      </w:r>
    </w:p>
    <w:p w14:paraId="15CFF30E" w14:textId="67A8A01E" w:rsidR="00C40AEC" w:rsidRDefault="00477A90" w:rsidP="0026050A">
      <w:pPr>
        <w:pStyle w:val="Questions"/>
      </w:pPr>
      <w:r>
        <w:t xml:space="preserve">What process was used to </w:t>
      </w:r>
      <w:r w:rsidR="00582022">
        <w:t xml:space="preserve">define and determine your </w:t>
      </w:r>
      <w:r w:rsidR="002201F6">
        <w:t xml:space="preserve">current </w:t>
      </w:r>
      <w:r w:rsidR="00582022">
        <w:t xml:space="preserve">mycobacteriology </w:t>
      </w:r>
      <w:r w:rsidR="002201F6">
        <w:t xml:space="preserve">testing algorithm? </w:t>
      </w:r>
    </w:p>
    <w:p w14:paraId="71107CAD" w14:textId="77777777" w:rsidR="00C40AEC" w:rsidRDefault="00EB521B" w:rsidP="0026050A">
      <w:pPr>
        <w:pStyle w:val="Questions"/>
      </w:pPr>
      <w:r>
        <w:t>What troubleshooting tips or lessons learned have you found valuable in your day-to-day testing practices and experiences?</w:t>
      </w:r>
    </w:p>
    <w:p w14:paraId="5ED677C0" w14:textId="707F8835" w:rsidR="00C40AEC" w:rsidRDefault="002F7CF2" w:rsidP="0026050A">
      <w:pPr>
        <w:pStyle w:val="Questions"/>
      </w:pPr>
      <w:r>
        <w:t>Are there any other opportunities for improvement</w:t>
      </w:r>
      <w:r w:rsidR="00EF041E">
        <w:t xml:space="preserve"> to your mycobacteriology testing workflow processes or best practices </w:t>
      </w:r>
      <w:r w:rsidR="001C1B2A">
        <w:t>to maximize efficiency</w:t>
      </w:r>
      <w:r>
        <w:t>?</w:t>
      </w:r>
    </w:p>
    <w:p w14:paraId="6645B8EE" w14:textId="3ECB6DB4" w:rsidR="002F7CF2" w:rsidRDefault="002F7CF2" w:rsidP="003C01F7">
      <w:pPr>
        <w:pStyle w:val="Questions"/>
      </w:pPr>
      <w:proofErr w:type="gramStart"/>
      <w:r>
        <w:t>What/who</w:t>
      </w:r>
      <w:proofErr w:type="gramEnd"/>
      <w:r>
        <w:t xml:space="preserve"> is your best resource to </w:t>
      </w:r>
      <w:r w:rsidR="005D4C72">
        <w:t xml:space="preserve">assist with </w:t>
      </w:r>
      <w:r w:rsidR="00710DFC">
        <w:t xml:space="preserve">questions or </w:t>
      </w:r>
      <w:r w:rsidR="00A76F45">
        <w:t>unexpected</w:t>
      </w:r>
      <w:r w:rsidR="009A1CC8">
        <w:t xml:space="preserve"> </w:t>
      </w:r>
      <w:r w:rsidR="00710DFC">
        <w:t xml:space="preserve">test </w:t>
      </w:r>
      <w:r>
        <w:t>result</w:t>
      </w:r>
      <w:r w:rsidR="00710DFC">
        <w:t>s</w:t>
      </w:r>
      <w:r>
        <w:t>?</w:t>
      </w:r>
    </w:p>
    <w:p w14:paraId="00DA437D" w14:textId="68C0B172" w:rsidR="002F7CF2" w:rsidRDefault="00633A17" w:rsidP="002F7CF2">
      <w:pPr>
        <w:pStyle w:val="Heading2"/>
      </w:pPr>
      <w:r>
        <w:t>Training</w:t>
      </w:r>
      <w:r w:rsidR="002F7CF2">
        <w:t xml:space="preserve"> Questions</w:t>
      </w:r>
    </w:p>
    <w:p w14:paraId="7EB05B11" w14:textId="4967148D" w:rsidR="00633A17" w:rsidRPr="00633A17" w:rsidRDefault="009D3972" w:rsidP="0026050A">
      <w:pPr>
        <w:pStyle w:val="Questions"/>
      </w:pPr>
      <w:r>
        <w:t xml:space="preserve">What </w:t>
      </w:r>
      <w:r w:rsidR="008D71C5">
        <w:t xml:space="preserve">resources </w:t>
      </w:r>
      <w:r>
        <w:t xml:space="preserve">would </w:t>
      </w:r>
      <w:r w:rsidR="00A30175">
        <w:t>you recommend</w:t>
      </w:r>
      <w:r w:rsidR="008D71C5">
        <w:t xml:space="preserve"> to a new </w:t>
      </w:r>
      <w:r>
        <w:t xml:space="preserve">staff member </w:t>
      </w:r>
      <w:r w:rsidR="00A30175">
        <w:t>to train</w:t>
      </w:r>
      <w:r w:rsidR="008D71C5">
        <w:t xml:space="preserve"> in</w:t>
      </w:r>
      <w:r>
        <w:t xml:space="preserve"> </w:t>
      </w:r>
      <w:r w:rsidR="009A1CC8">
        <w:t>mycobacteriology testing</w:t>
      </w:r>
      <w:r>
        <w:t>?</w:t>
      </w:r>
    </w:p>
    <w:p w14:paraId="491E594C" w14:textId="00D9E11D" w:rsidR="009D3972" w:rsidRDefault="009D3972" w:rsidP="009D3972">
      <w:pPr>
        <w:pStyle w:val="Heading2"/>
      </w:pPr>
      <w:r>
        <w:t>Communication Questions</w:t>
      </w:r>
    </w:p>
    <w:p w14:paraId="2C549DEA" w14:textId="12857DA1" w:rsidR="009D3972" w:rsidRDefault="009D3972" w:rsidP="00A30175">
      <w:pPr>
        <w:pStyle w:val="Questions"/>
        <w:spacing w:afterLines="60" w:after="144"/>
      </w:pPr>
      <w:r>
        <w:t xml:space="preserve">Explain how TB </w:t>
      </w:r>
      <w:r w:rsidR="008A1FE9">
        <w:t xml:space="preserve">test </w:t>
      </w:r>
      <w:r>
        <w:t xml:space="preserve">results and interpretations are </w:t>
      </w:r>
      <w:r w:rsidR="008A1FE9">
        <w:t xml:space="preserve">communicated and reported </w:t>
      </w:r>
      <w:r w:rsidR="00293641">
        <w:t>(</w:t>
      </w:r>
      <w:r w:rsidR="00393908">
        <w:t>e.g., to</w:t>
      </w:r>
      <w:r w:rsidR="00293641">
        <w:t xml:space="preserve"> TB Control, Clinicians, etc.).</w:t>
      </w:r>
    </w:p>
    <w:p w14:paraId="62733371" w14:textId="2B4CA4D3" w:rsidR="00B16E8A" w:rsidRDefault="007D1479" w:rsidP="00A30175">
      <w:pPr>
        <w:pStyle w:val="BodyTextIndent"/>
        <w:spacing w:before="240" w:afterLines="60" w:after="144"/>
        <w:ind w:left="0"/>
        <w:rPr>
          <w:rFonts w:ascii="Franklin Gothic Medium" w:hAnsi="Franklin Gothic Medium"/>
          <w:color w:val="005057" w:themeColor="accent2" w:themeShade="80"/>
          <w:sz w:val="24"/>
          <w:szCs w:val="24"/>
        </w:rPr>
      </w:pPr>
      <w:r>
        <w:rPr>
          <w:rFonts w:ascii="Franklin Gothic Medium" w:hAnsi="Franklin Gothic Medium"/>
          <w:color w:val="005057" w:themeColor="accent2" w:themeShade="80"/>
          <w:sz w:val="24"/>
          <w:szCs w:val="24"/>
        </w:rPr>
        <w:t>What outreach</w:t>
      </w:r>
      <w:r w:rsidRPr="00B16E8A">
        <w:rPr>
          <w:rFonts w:ascii="Franklin Gothic Medium" w:hAnsi="Franklin Gothic Medium"/>
          <w:color w:val="005057" w:themeColor="accent2" w:themeShade="80"/>
          <w:sz w:val="24"/>
          <w:szCs w:val="24"/>
        </w:rPr>
        <w:t xml:space="preserve"> </w:t>
      </w:r>
      <w:r>
        <w:rPr>
          <w:rFonts w:ascii="Franklin Gothic Medium" w:hAnsi="Franklin Gothic Medium"/>
          <w:color w:val="005057" w:themeColor="accent2" w:themeShade="80"/>
          <w:sz w:val="24"/>
          <w:szCs w:val="24"/>
        </w:rPr>
        <w:t xml:space="preserve">have </w:t>
      </w:r>
      <w:r w:rsidR="00B16E8A" w:rsidRPr="00B16E8A">
        <w:rPr>
          <w:rFonts w:ascii="Franklin Gothic Medium" w:hAnsi="Franklin Gothic Medium"/>
          <w:color w:val="005057" w:themeColor="accent2" w:themeShade="80"/>
          <w:sz w:val="24"/>
          <w:szCs w:val="24"/>
        </w:rPr>
        <w:t>you done with local health departments, state epidemiologists or laboratories in your jurisdiction?</w:t>
      </w:r>
    </w:p>
    <w:p w14:paraId="4BF21424" w14:textId="79A36185" w:rsidR="00B16E8A" w:rsidRDefault="00B16E8A" w:rsidP="00A30175">
      <w:pPr>
        <w:pStyle w:val="BodyTextIndent"/>
        <w:spacing w:before="240" w:afterLines="60" w:after="144"/>
        <w:ind w:left="0"/>
        <w:rPr>
          <w:rFonts w:ascii="Franklin Gothic Medium" w:hAnsi="Franklin Gothic Medium"/>
          <w:color w:val="005057" w:themeColor="accent2" w:themeShade="80"/>
          <w:sz w:val="24"/>
          <w:szCs w:val="24"/>
        </w:rPr>
      </w:pPr>
      <w:r>
        <w:rPr>
          <w:rFonts w:ascii="Franklin Gothic Medium" w:hAnsi="Franklin Gothic Medium"/>
          <w:color w:val="005057" w:themeColor="accent2" w:themeShade="80"/>
          <w:sz w:val="24"/>
          <w:szCs w:val="24"/>
        </w:rPr>
        <w:t xml:space="preserve">How do you communicate </w:t>
      </w:r>
      <w:r w:rsidR="007D1479">
        <w:rPr>
          <w:rFonts w:ascii="Franklin Gothic Medium" w:hAnsi="Franklin Gothic Medium"/>
          <w:color w:val="005057" w:themeColor="accent2" w:themeShade="80"/>
          <w:sz w:val="24"/>
          <w:szCs w:val="24"/>
        </w:rPr>
        <w:t xml:space="preserve">information to public health partners </w:t>
      </w:r>
      <w:r>
        <w:rPr>
          <w:rFonts w:ascii="Franklin Gothic Medium" w:hAnsi="Franklin Gothic Medium"/>
          <w:color w:val="005057" w:themeColor="accent2" w:themeShade="80"/>
          <w:sz w:val="24"/>
          <w:szCs w:val="24"/>
        </w:rPr>
        <w:t xml:space="preserve">when new testing is </w:t>
      </w:r>
      <w:r w:rsidR="007D1479">
        <w:rPr>
          <w:rFonts w:ascii="Franklin Gothic Medium" w:hAnsi="Franklin Gothic Medium"/>
          <w:color w:val="005057" w:themeColor="accent2" w:themeShade="80"/>
          <w:sz w:val="24"/>
          <w:szCs w:val="24"/>
        </w:rPr>
        <w:t>implemented</w:t>
      </w:r>
      <w:r>
        <w:rPr>
          <w:rFonts w:ascii="Franklin Gothic Medium" w:hAnsi="Franklin Gothic Medium"/>
          <w:color w:val="005057" w:themeColor="accent2" w:themeShade="80"/>
          <w:sz w:val="24"/>
          <w:szCs w:val="24"/>
        </w:rPr>
        <w:t>?</w:t>
      </w:r>
    </w:p>
    <w:p w14:paraId="4F4E555A" w14:textId="3E7CB5B6" w:rsidR="00ED5BCC" w:rsidRDefault="00ED5BCC" w:rsidP="00ED5BCC">
      <w:pPr>
        <w:pStyle w:val="Heading2"/>
      </w:pPr>
      <w:bookmarkStart w:id="0" w:name="_Hlk212466122"/>
      <w:r>
        <w:t>Technology and Future Planning Questions</w:t>
      </w:r>
    </w:p>
    <w:bookmarkEnd w:id="0"/>
    <w:p w14:paraId="39AA0D35" w14:textId="5F9F5FF6" w:rsidR="000E7EBC" w:rsidRPr="000E7EBC" w:rsidRDefault="000E7EBC" w:rsidP="000E7EBC">
      <w:pPr>
        <w:pStyle w:val="Questions"/>
      </w:pPr>
      <w:r>
        <w:t xml:space="preserve">If samples are removed from a BSL-3, how have you handled TB </w:t>
      </w:r>
      <w:r w:rsidR="007D1479">
        <w:t>in</w:t>
      </w:r>
      <w:r>
        <w:t>activation studies and how often do you repeat these studies?</w:t>
      </w:r>
    </w:p>
    <w:p w14:paraId="5C008CE9" w14:textId="77777777" w:rsidR="00412E13" w:rsidRDefault="00412E13" w:rsidP="00412E13">
      <w:pPr>
        <w:pStyle w:val="Questions"/>
      </w:pPr>
      <w:r>
        <w:t>How are new test methodologies and updates to testing algorithms decided upon for future implementation in your section or department?</w:t>
      </w:r>
    </w:p>
    <w:p w14:paraId="1C2A9F70" w14:textId="77777777" w:rsidR="00412E13" w:rsidRDefault="00412E13" w:rsidP="00412E13">
      <w:pPr>
        <w:pStyle w:val="Questions"/>
      </w:pPr>
      <w:r>
        <w:t>How do you approach validation of testing for your section or department?</w:t>
      </w:r>
    </w:p>
    <w:p w14:paraId="443DC7FC" w14:textId="77777777" w:rsidR="000E7EBC" w:rsidRPr="000E7EBC" w:rsidRDefault="000E7EBC" w:rsidP="000E7EBC"/>
    <w:p w14:paraId="12E1DACC" w14:textId="427CFEFB" w:rsidR="00B16E8A" w:rsidRPr="00B16E8A" w:rsidRDefault="00B16E8A" w:rsidP="00B16E8A"/>
    <w:p w14:paraId="382ACE10" w14:textId="77777777" w:rsidR="00326FEA" w:rsidRPr="00326FEA" w:rsidRDefault="00326FEA" w:rsidP="00326FEA"/>
    <w:sectPr w:rsidR="00326FEA" w:rsidRPr="00326FEA" w:rsidSect="009810F5">
      <w:footerReference w:type="default" r:id="rId16"/>
      <w:footerReference w:type="first" r:id="rId17"/>
      <w:pgSz w:w="12240" w:h="15840"/>
      <w:pgMar w:top="1080" w:right="1080" w:bottom="72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1566C" w14:textId="77777777" w:rsidR="009A271C" w:rsidRDefault="009A271C" w:rsidP="00200A4A">
      <w:r>
        <w:separator/>
      </w:r>
    </w:p>
  </w:endnote>
  <w:endnote w:type="continuationSeparator" w:id="0">
    <w:p w14:paraId="3D8B25CC" w14:textId="77777777" w:rsidR="009A271C" w:rsidRDefault="009A271C" w:rsidP="00200A4A">
      <w:r>
        <w:continuationSeparator/>
      </w:r>
    </w:p>
  </w:endnote>
  <w:endnote w:type="continuationNotice" w:id="1">
    <w:p w14:paraId="12BDAFB6" w14:textId="77777777" w:rsidR="009A271C" w:rsidRDefault="009A2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21900"/>
      <w:docPartObj>
        <w:docPartGallery w:val="Page Numbers (Bottom of Page)"/>
        <w:docPartUnique/>
      </w:docPartObj>
    </w:sdtPr>
    <w:sdtEndPr>
      <w:rPr>
        <w:noProof/>
      </w:rPr>
    </w:sdtEndPr>
    <w:sdtContent>
      <w:p w14:paraId="344C43C2" w14:textId="77777777" w:rsidR="00AE29CF" w:rsidRPr="007D117F" w:rsidRDefault="00E74DBD" w:rsidP="007D117F">
        <w:pPr>
          <w:pStyle w:val="Footer"/>
          <w:jc w:val="right"/>
        </w:pPr>
        <w:r>
          <w:t xml:space="preserve">Knowledge Retention Toolkit | </w:t>
        </w:r>
        <w:sdt>
          <w:sdtPr>
            <w:alias w:val="Title"/>
            <w:tag w:val=""/>
            <w:id w:val="1662189557"/>
            <w:showingPlcHdr/>
            <w:dataBinding w:prefixMappings="xmlns:ns0='http://purl.org/dc/elements/1.1/' xmlns:ns1='http://schemas.openxmlformats.org/package/2006/metadata/core-properties' " w:xpath="/ns1:coreProperties[1]/ns0:title[1]" w:storeItemID="{6C3C8BC8-F283-45AE-878A-BAB7291924A1}"/>
            <w:text/>
          </w:sdtPr>
          <w:sdtEndPr/>
          <w:sdtContent>
            <w:r w:rsidRPr="00C40AEC">
              <w:rPr>
                <w:rStyle w:val="PlaceholderText"/>
              </w:rPr>
              <w:t>[Title]</w:t>
            </w:r>
          </w:sdtContent>
        </w:sdt>
        <w:r>
          <w:t xml:space="preserve"> | </w:t>
        </w:r>
        <w:r w:rsidR="00ED53AB" w:rsidRPr="007D117F">
          <w:rPr>
            <w:sz w:val="16"/>
            <w:szCs w:val="18"/>
          </w:rPr>
          <w:fldChar w:fldCharType="begin"/>
        </w:r>
        <w:r w:rsidR="00ED53AB" w:rsidRPr="007D117F">
          <w:rPr>
            <w:sz w:val="16"/>
            <w:szCs w:val="18"/>
          </w:rPr>
          <w:instrText xml:space="preserve"> PAGE   \* MERGEFORMAT </w:instrText>
        </w:r>
        <w:r w:rsidR="00ED53AB" w:rsidRPr="007D117F">
          <w:rPr>
            <w:sz w:val="16"/>
            <w:szCs w:val="18"/>
          </w:rPr>
          <w:fldChar w:fldCharType="separate"/>
        </w:r>
        <w:r w:rsidR="00ED53AB" w:rsidRPr="007D117F">
          <w:rPr>
            <w:noProof/>
            <w:sz w:val="16"/>
            <w:szCs w:val="18"/>
          </w:rPr>
          <w:t>2</w:t>
        </w:r>
        <w:r w:rsidR="00ED53AB" w:rsidRPr="007D117F">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0FA95" w14:textId="77777777" w:rsidR="009A271C" w:rsidRDefault="009A271C" w:rsidP="00200A4A">
      <w:r>
        <w:separator/>
      </w:r>
    </w:p>
  </w:footnote>
  <w:footnote w:type="continuationSeparator" w:id="0">
    <w:p w14:paraId="2A068098" w14:textId="77777777" w:rsidR="009A271C" w:rsidRDefault="009A271C" w:rsidP="00200A4A">
      <w:r>
        <w:continuationSeparator/>
      </w:r>
    </w:p>
  </w:footnote>
  <w:footnote w:type="continuationNotice" w:id="1">
    <w:p w14:paraId="0A98641C" w14:textId="77777777" w:rsidR="009A271C" w:rsidRDefault="009A27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8D8CBBA8"/>
    <w:lvl w:ilvl="0" w:tplc="A50E8E0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CB0539"/>
    <w:multiLevelType w:val="hybridMultilevel"/>
    <w:tmpl w:val="BD28310E"/>
    <w:lvl w:ilvl="0" w:tplc="31FE3F0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212D4A"/>
    <w:multiLevelType w:val="hybridMultilevel"/>
    <w:tmpl w:val="7EC61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4"/>
  </w:num>
  <w:num w:numId="2" w16cid:durableId="121004336">
    <w:abstractNumId w:val="18"/>
  </w:num>
  <w:num w:numId="3" w16cid:durableId="1909220822">
    <w:abstractNumId w:val="30"/>
  </w:num>
  <w:num w:numId="4" w16cid:durableId="177431281">
    <w:abstractNumId w:val="13"/>
  </w:num>
  <w:num w:numId="5" w16cid:durableId="1480075360">
    <w:abstractNumId w:val="11"/>
  </w:num>
  <w:num w:numId="6" w16cid:durableId="953246944">
    <w:abstractNumId w:val="20"/>
  </w:num>
  <w:num w:numId="7" w16cid:durableId="2084569733">
    <w:abstractNumId w:val="9"/>
  </w:num>
  <w:num w:numId="8" w16cid:durableId="1362853025">
    <w:abstractNumId w:val="17"/>
  </w:num>
  <w:num w:numId="9" w16cid:durableId="296037381">
    <w:abstractNumId w:val="5"/>
  </w:num>
  <w:num w:numId="10" w16cid:durableId="323709081">
    <w:abstractNumId w:val="15"/>
  </w:num>
  <w:num w:numId="11" w16cid:durableId="2011248033">
    <w:abstractNumId w:val="27"/>
  </w:num>
  <w:num w:numId="12" w16cid:durableId="1144196236">
    <w:abstractNumId w:val="3"/>
  </w:num>
  <w:num w:numId="13" w16cid:durableId="1711031046">
    <w:abstractNumId w:val="33"/>
  </w:num>
  <w:num w:numId="14" w16cid:durableId="1903440425">
    <w:abstractNumId w:val="34"/>
  </w:num>
  <w:num w:numId="15" w16cid:durableId="1758750354">
    <w:abstractNumId w:val="2"/>
  </w:num>
  <w:num w:numId="16" w16cid:durableId="1110319233">
    <w:abstractNumId w:val="25"/>
  </w:num>
  <w:num w:numId="17" w16cid:durableId="1154030531">
    <w:abstractNumId w:val="28"/>
  </w:num>
  <w:num w:numId="18" w16cid:durableId="1155757228">
    <w:abstractNumId w:val="8"/>
  </w:num>
  <w:num w:numId="19" w16cid:durableId="327950704">
    <w:abstractNumId w:val="31"/>
  </w:num>
  <w:num w:numId="20" w16cid:durableId="1623537337">
    <w:abstractNumId w:val="8"/>
  </w:num>
  <w:num w:numId="21" w16cid:durableId="405996748">
    <w:abstractNumId w:val="1"/>
  </w:num>
  <w:num w:numId="22" w16cid:durableId="1417751507">
    <w:abstractNumId w:val="6"/>
  </w:num>
  <w:num w:numId="23" w16cid:durableId="1616130271">
    <w:abstractNumId w:val="29"/>
  </w:num>
  <w:num w:numId="24" w16cid:durableId="558975027">
    <w:abstractNumId w:val="23"/>
  </w:num>
  <w:num w:numId="25" w16cid:durableId="2061007603">
    <w:abstractNumId w:val="19"/>
  </w:num>
  <w:num w:numId="26" w16cid:durableId="486896307">
    <w:abstractNumId w:val="32"/>
  </w:num>
  <w:num w:numId="27" w16cid:durableId="1065030015">
    <w:abstractNumId w:val="14"/>
  </w:num>
  <w:num w:numId="28" w16cid:durableId="854535191">
    <w:abstractNumId w:val="22"/>
  </w:num>
  <w:num w:numId="29" w16cid:durableId="1065491259">
    <w:abstractNumId w:val="24"/>
  </w:num>
  <w:num w:numId="30" w16cid:durableId="1158231605">
    <w:abstractNumId w:val="32"/>
    <w:lvlOverride w:ilvl="0">
      <w:startOverride w:val="1"/>
    </w:lvlOverride>
  </w:num>
  <w:num w:numId="31" w16cid:durableId="1546677250">
    <w:abstractNumId w:val="32"/>
    <w:lvlOverride w:ilvl="0">
      <w:startOverride w:val="1"/>
    </w:lvlOverride>
  </w:num>
  <w:num w:numId="32" w16cid:durableId="1052195155">
    <w:abstractNumId w:val="22"/>
    <w:lvlOverride w:ilvl="0">
      <w:startOverride w:val="1"/>
    </w:lvlOverride>
  </w:num>
  <w:num w:numId="33" w16cid:durableId="46295759">
    <w:abstractNumId w:val="32"/>
    <w:lvlOverride w:ilvl="0">
      <w:startOverride w:val="1"/>
    </w:lvlOverride>
  </w:num>
  <w:num w:numId="34" w16cid:durableId="618026292">
    <w:abstractNumId w:val="32"/>
    <w:lvlOverride w:ilvl="0">
      <w:startOverride w:val="1"/>
    </w:lvlOverride>
  </w:num>
  <w:num w:numId="35" w16cid:durableId="930551322">
    <w:abstractNumId w:val="32"/>
    <w:lvlOverride w:ilvl="0">
      <w:startOverride w:val="1"/>
    </w:lvlOverride>
  </w:num>
  <w:num w:numId="36" w16cid:durableId="117771191">
    <w:abstractNumId w:val="32"/>
    <w:lvlOverride w:ilvl="0">
      <w:startOverride w:val="1"/>
    </w:lvlOverride>
  </w:num>
  <w:num w:numId="37" w16cid:durableId="1561208879">
    <w:abstractNumId w:val="12"/>
  </w:num>
  <w:num w:numId="38" w16cid:durableId="470712046">
    <w:abstractNumId w:val="26"/>
  </w:num>
  <w:num w:numId="39" w16cid:durableId="1499081867">
    <w:abstractNumId w:val="10"/>
  </w:num>
  <w:num w:numId="40" w16cid:durableId="1235315872">
    <w:abstractNumId w:val="0"/>
  </w:num>
  <w:num w:numId="41" w16cid:durableId="371459333">
    <w:abstractNumId w:val="21"/>
  </w:num>
  <w:num w:numId="42" w16cid:durableId="258149968">
    <w:abstractNumId w:val="0"/>
    <w:lvlOverride w:ilvl="0">
      <w:startOverride w:val="1"/>
    </w:lvlOverride>
  </w:num>
  <w:num w:numId="43" w16cid:durableId="1506900100">
    <w:abstractNumId w:val="16"/>
  </w:num>
  <w:num w:numId="44" w16cid:durableId="964771352">
    <w:abstractNumId w:val="0"/>
    <w:lvlOverride w:ilvl="0">
      <w:startOverride w:val="1"/>
    </w:lvlOverride>
  </w:num>
  <w:num w:numId="45" w16cid:durableId="1742866711">
    <w:abstractNumId w:val="0"/>
    <w:lvlOverride w:ilvl="0">
      <w:startOverride w:val="1"/>
    </w:lvlOverride>
  </w:num>
  <w:num w:numId="46" w16cid:durableId="1741636153">
    <w:abstractNumId w:val="0"/>
    <w:lvlOverride w:ilvl="0">
      <w:startOverride w:val="1"/>
    </w:lvlOverride>
  </w:num>
  <w:num w:numId="47" w16cid:durableId="53705276">
    <w:abstractNumId w:val="0"/>
    <w:lvlOverride w:ilvl="0">
      <w:startOverride w:val="1"/>
    </w:lvlOverride>
  </w:num>
  <w:num w:numId="48" w16cid:durableId="1655642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3EDA"/>
    <w:rsid w:val="000045D1"/>
    <w:rsid w:val="00026A66"/>
    <w:rsid w:val="00050169"/>
    <w:rsid w:val="000502F9"/>
    <w:rsid w:val="00066B09"/>
    <w:rsid w:val="00070753"/>
    <w:rsid w:val="00071D6B"/>
    <w:rsid w:val="000845C5"/>
    <w:rsid w:val="00092AA2"/>
    <w:rsid w:val="00094AF5"/>
    <w:rsid w:val="000B63A6"/>
    <w:rsid w:val="000C2018"/>
    <w:rsid w:val="000C2656"/>
    <w:rsid w:val="000D6331"/>
    <w:rsid w:val="000E23FC"/>
    <w:rsid w:val="000E2DFA"/>
    <w:rsid w:val="000E7EBC"/>
    <w:rsid w:val="0012759E"/>
    <w:rsid w:val="00130A3A"/>
    <w:rsid w:val="001363C6"/>
    <w:rsid w:val="00160D07"/>
    <w:rsid w:val="00161577"/>
    <w:rsid w:val="00163B7B"/>
    <w:rsid w:val="001962A2"/>
    <w:rsid w:val="001B4C3A"/>
    <w:rsid w:val="001B5457"/>
    <w:rsid w:val="001B5E59"/>
    <w:rsid w:val="001B6CCF"/>
    <w:rsid w:val="001B6FE9"/>
    <w:rsid w:val="001C1B2A"/>
    <w:rsid w:val="001D7CD6"/>
    <w:rsid w:val="001E7405"/>
    <w:rsid w:val="0020041F"/>
    <w:rsid w:val="00200A4A"/>
    <w:rsid w:val="00202673"/>
    <w:rsid w:val="002201F6"/>
    <w:rsid w:val="0023587F"/>
    <w:rsid w:val="00245A17"/>
    <w:rsid w:val="0026050A"/>
    <w:rsid w:val="00271EB0"/>
    <w:rsid w:val="00293641"/>
    <w:rsid w:val="002A304D"/>
    <w:rsid w:val="002B6108"/>
    <w:rsid w:val="002C199C"/>
    <w:rsid w:val="002D3091"/>
    <w:rsid w:val="002D68C4"/>
    <w:rsid w:val="002E1A39"/>
    <w:rsid w:val="002F7CF2"/>
    <w:rsid w:val="00321158"/>
    <w:rsid w:val="00326FEA"/>
    <w:rsid w:val="00330082"/>
    <w:rsid w:val="00343BF7"/>
    <w:rsid w:val="00344815"/>
    <w:rsid w:val="00345131"/>
    <w:rsid w:val="00345920"/>
    <w:rsid w:val="00347C9D"/>
    <w:rsid w:val="00351BBD"/>
    <w:rsid w:val="003637E8"/>
    <w:rsid w:val="00366269"/>
    <w:rsid w:val="003717B6"/>
    <w:rsid w:val="00384E70"/>
    <w:rsid w:val="0038644F"/>
    <w:rsid w:val="0039149E"/>
    <w:rsid w:val="003932F1"/>
    <w:rsid w:val="00393908"/>
    <w:rsid w:val="003A1B1D"/>
    <w:rsid w:val="003A6ED8"/>
    <w:rsid w:val="003B4329"/>
    <w:rsid w:val="003B7AFA"/>
    <w:rsid w:val="003C01F7"/>
    <w:rsid w:val="003C7E42"/>
    <w:rsid w:val="003E201E"/>
    <w:rsid w:val="003E4804"/>
    <w:rsid w:val="003E6EEB"/>
    <w:rsid w:val="003F30A4"/>
    <w:rsid w:val="00412E13"/>
    <w:rsid w:val="00413B4B"/>
    <w:rsid w:val="00430335"/>
    <w:rsid w:val="00431C07"/>
    <w:rsid w:val="0043491F"/>
    <w:rsid w:val="00434B81"/>
    <w:rsid w:val="00437CDE"/>
    <w:rsid w:val="00452130"/>
    <w:rsid w:val="00462E86"/>
    <w:rsid w:val="00474E35"/>
    <w:rsid w:val="00477A90"/>
    <w:rsid w:val="0048030E"/>
    <w:rsid w:val="00480912"/>
    <w:rsid w:val="004B23A2"/>
    <w:rsid w:val="004C0160"/>
    <w:rsid w:val="004C3857"/>
    <w:rsid w:val="004C4C76"/>
    <w:rsid w:val="004C66F4"/>
    <w:rsid w:val="004D057A"/>
    <w:rsid w:val="004D7EF6"/>
    <w:rsid w:val="0050038D"/>
    <w:rsid w:val="0050649B"/>
    <w:rsid w:val="00514A6D"/>
    <w:rsid w:val="00532A2A"/>
    <w:rsid w:val="0054798E"/>
    <w:rsid w:val="00556827"/>
    <w:rsid w:val="005570B7"/>
    <w:rsid w:val="00582022"/>
    <w:rsid w:val="005862C5"/>
    <w:rsid w:val="005A045C"/>
    <w:rsid w:val="005B26C8"/>
    <w:rsid w:val="005B56C6"/>
    <w:rsid w:val="005B67ED"/>
    <w:rsid w:val="005C033D"/>
    <w:rsid w:val="005C6A0F"/>
    <w:rsid w:val="005D4C72"/>
    <w:rsid w:val="005D5B18"/>
    <w:rsid w:val="00611D5D"/>
    <w:rsid w:val="00620367"/>
    <w:rsid w:val="00620E5E"/>
    <w:rsid w:val="00622A98"/>
    <w:rsid w:val="00625AD3"/>
    <w:rsid w:val="00632961"/>
    <w:rsid w:val="00633A17"/>
    <w:rsid w:val="0064016D"/>
    <w:rsid w:val="006419A4"/>
    <w:rsid w:val="00655082"/>
    <w:rsid w:val="006640D2"/>
    <w:rsid w:val="006873C3"/>
    <w:rsid w:val="0069736C"/>
    <w:rsid w:val="006B23B6"/>
    <w:rsid w:val="006B7A47"/>
    <w:rsid w:val="006C0EF1"/>
    <w:rsid w:val="006C2767"/>
    <w:rsid w:val="006F30A0"/>
    <w:rsid w:val="006F4B66"/>
    <w:rsid w:val="00702B21"/>
    <w:rsid w:val="007062C3"/>
    <w:rsid w:val="00710DFC"/>
    <w:rsid w:val="00712C65"/>
    <w:rsid w:val="0071491A"/>
    <w:rsid w:val="00715164"/>
    <w:rsid w:val="00716945"/>
    <w:rsid w:val="0072564D"/>
    <w:rsid w:val="00731A56"/>
    <w:rsid w:val="00734A1D"/>
    <w:rsid w:val="00735FBF"/>
    <w:rsid w:val="00741325"/>
    <w:rsid w:val="00752B70"/>
    <w:rsid w:val="0076577A"/>
    <w:rsid w:val="00766EC7"/>
    <w:rsid w:val="0078138F"/>
    <w:rsid w:val="007D117F"/>
    <w:rsid w:val="007D1479"/>
    <w:rsid w:val="007F77B3"/>
    <w:rsid w:val="00805765"/>
    <w:rsid w:val="00814ACB"/>
    <w:rsid w:val="00816FD1"/>
    <w:rsid w:val="00826BCA"/>
    <w:rsid w:val="008530CC"/>
    <w:rsid w:val="00881238"/>
    <w:rsid w:val="0088581C"/>
    <w:rsid w:val="008860F1"/>
    <w:rsid w:val="008A1F04"/>
    <w:rsid w:val="008A1FE9"/>
    <w:rsid w:val="008C7A37"/>
    <w:rsid w:val="008D71C5"/>
    <w:rsid w:val="008F0455"/>
    <w:rsid w:val="008F0489"/>
    <w:rsid w:val="008F3B5B"/>
    <w:rsid w:val="008F49D9"/>
    <w:rsid w:val="008F5D33"/>
    <w:rsid w:val="008F5FE2"/>
    <w:rsid w:val="008F77E7"/>
    <w:rsid w:val="008F7DA1"/>
    <w:rsid w:val="00904D56"/>
    <w:rsid w:val="0091299F"/>
    <w:rsid w:val="00941628"/>
    <w:rsid w:val="00943D04"/>
    <w:rsid w:val="00952230"/>
    <w:rsid w:val="009524DB"/>
    <w:rsid w:val="009810F5"/>
    <w:rsid w:val="009912AE"/>
    <w:rsid w:val="009938CD"/>
    <w:rsid w:val="009A1CC8"/>
    <w:rsid w:val="009A271C"/>
    <w:rsid w:val="009A4547"/>
    <w:rsid w:val="009B0585"/>
    <w:rsid w:val="009C4188"/>
    <w:rsid w:val="009C6413"/>
    <w:rsid w:val="009C79C8"/>
    <w:rsid w:val="009D3972"/>
    <w:rsid w:val="009E74AD"/>
    <w:rsid w:val="009F1887"/>
    <w:rsid w:val="00A06088"/>
    <w:rsid w:val="00A07998"/>
    <w:rsid w:val="00A132D3"/>
    <w:rsid w:val="00A13625"/>
    <w:rsid w:val="00A13B23"/>
    <w:rsid w:val="00A30175"/>
    <w:rsid w:val="00A36740"/>
    <w:rsid w:val="00A576AD"/>
    <w:rsid w:val="00A65D45"/>
    <w:rsid w:val="00A76067"/>
    <w:rsid w:val="00A76F45"/>
    <w:rsid w:val="00A81BC1"/>
    <w:rsid w:val="00A837CA"/>
    <w:rsid w:val="00A843E9"/>
    <w:rsid w:val="00A86756"/>
    <w:rsid w:val="00AC3FC0"/>
    <w:rsid w:val="00AC7721"/>
    <w:rsid w:val="00AD0C6F"/>
    <w:rsid w:val="00AD4070"/>
    <w:rsid w:val="00AD43FC"/>
    <w:rsid w:val="00AE29CF"/>
    <w:rsid w:val="00AF58D3"/>
    <w:rsid w:val="00AF7BE3"/>
    <w:rsid w:val="00B04293"/>
    <w:rsid w:val="00B04E40"/>
    <w:rsid w:val="00B16E8A"/>
    <w:rsid w:val="00B33190"/>
    <w:rsid w:val="00B345CE"/>
    <w:rsid w:val="00B36DED"/>
    <w:rsid w:val="00B4338F"/>
    <w:rsid w:val="00B50DEB"/>
    <w:rsid w:val="00B51B98"/>
    <w:rsid w:val="00B53A55"/>
    <w:rsid w:val="00B6274E"/>
    <w:rsid w:val="00B71D35"/>
    <w:rsid w:val="00B72D02"/>
    <w:rsid w:val="00B73930"/>
    <w:rsid w:val="00B8250F"/>
    <w:rsid w:val="00B91A36"/>
    <w:rsid w:val="00B93782"/>
    <w:rsid w:val="00B93963"/>
    <w:rsid w:val="00BA1C7B"/>
    <w:rsid w:val="00BA7A3D"/>
    <w:rsid w:val="00BC14F5"/>
    <w:rsid w:val="00BC24AA"/>
    <w:rsid w:val="00BD7B47"/>
    <w:rsid w:val="00BE54BC"/>
    <w:rsid w:val="00BF212A"/>
    <w:rsid w:val="00BF6B8D"/>
    <w:rsid w:val="00C01348"/>
    <w:rsid w:val="00C07589"/>
    <w:rsid w:val="00C1762A"/>
    <w:rsid w:val="00C178DF"/>
    <w:rsid w:val="00C269B3"/>
    <w:rsid w:val="00C40AEC"/>
    <w:rsid w:val="00C45AA3"/>
    <w:rsid w:val="00C57566"/>
    <w:rsid w:val="00C61B14"/>
    <w:rsid w:val="00C739FF"/>
    <w:rsid w:val="00C8654A"/>
    <w:rsid w:val="00C90A69"/>
    <w:rsid w:val="00C94D86"/>
    <w:rsid w:val="00CA3964"/>
    <w:rsid w:val="00CA39E4"/>
    <w:rsid w:val="00CA5B4C"/>
    <w:rsid w:val="00CB1A82"/>
    <w:rsid w:val="00CB5026"/>
    <w:rsid w:val="00CB7C3C"/>
    <w:rsid w:val="00CD53C4"/>
    <w:rsid w:val="00CE5E0F"/>
    <w:rsid w:val="00CF6D5D"/>
    <w:rsid w:val="00D055DA"/>
    <w:rsid w:val="00D177EC"/>
    <w:rsid w:val="00D846D4"/>
    <w:rsid w:val="00D95183"/>
    <w:rsid w:val="00DA333C"/>
    <w:rsid w:val="00DB70B3"/>
    <w:rsid w:val="00DC0B86"/>
    <w:rsid w:val="00DF60E4"/>
    <w:rsid w:val="00E125C6"/>
    <w:rsid w:val="00E20A9C"/>
    <w:rsid w:val="00E22EA7"/>
    <w:rsid w:val="00E261C6"/>
    <w:rsid w:val="00E4242D"/>
    <w:rsid w:val="00E52747"/>
    <w:rsid w:val="00E74DBD"/>
    <w:rsid w:val="00E75203"/>
    <w:rsid w:val="00E81394"/>
    <w:rsid w:val="00E908C7"/>
    <w:rsid w:val="00EA43C5"/>
    <w:rsid w:val="00EB521B"/>
    <w:rsid w:val="00EC3BED"/>
    <w:rsid w:val="00ED53AB"/>
    <w:rsid w:val="00ED5BCC"/>
    <w:rsid w:val="00EF0043"/>
    <w:rsid w:val="00EF041E"/>
    <w:rsid w:val="00EF514A"/>
    <w:rsid w:val="00F01DB9"/>
    <w:rsid w:val="00F0739F"/>
    <w:rsid w:val="00F25BE3"/>
    <w:rsid w:val="00F361B7"/>
    <w:rsid w:val="00F36DCB"/>
    <w:rsid w:val="00F42FC8"/>
    <w:rsid w:val="00F53E04"/>
    <w:rsid w:val="00F6115A"/>
    <w:rsid w:val="00F655D7"/>
    <w:rsid w:val="00F71B7F"/>
    <w:rsid w:val="00F72DAA"/>
    <w:rsid w:val="00F74A09"/>
    <w:rsid w:val="00F74DA4"/>
    <w:rsid w:val="00F76D00"/>
    <w:rsid w:val="00FA7BE2"/>
    <w:rsid w:val="00FB4AAA"/>
    <w:rsid w:val="00FC2A61"/>
    <w:rsid w:val="00FC2C88"/>
    <w:rsid w:val="00FE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C4793917-A52F-4F2D-91A8-CCDFB5E8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BodyTextIndent"/>
    <w:uiPriority w:val="34"/>
    <w:qFormat/>
    <w:rsid w:val="00E75203"/>
    <w:pPr>
      <w:numPr>
        <w:numId w:val="48"/>
      </w:numPr>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Franklin Gothic Medium" w:hAnsi="Franklin Gothic Medium"/>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3B7AFA"/>
    <w:rPr>
      <w:rFonts w:ascii="Franklin Gothic Medium" w:hAnsi="Franklin Gothic Medium"/>
      <w:color w:val="FFFFFF" w:themeColor="background1"/>
      <w:sz w:val="24"/>
      <w:szCs w:val="28"/>
    </w:rPr>
  </w:style>
  <w:style w:type="paragraph" w:customStyle="1" w:styleId="Questions">
    <w:name w:val="Questions"/>
    <w:next w:val="Normal"/>
    <w:qFormat/>
    <w:rsid w:val="0026050A"/>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FC2A61"/>
    <w:pPr>
      <w:spacing w:line="480" w:lineRule="auto"/>
      <w:ind w:left="360"/>
    </w:pPr>
  </w:style>
  <w:style w:type="character" w:customStyle="1" w:styleId="BodyTextIndent2Char">
    <w:name w:val="Body Text Indent 2 Char"/>
    <w:basedOn w:val="DefaultParagraphFont"/>
    <w:link w:val="BodyTextIndent2"/>
    <w:uiPriority w:val="99"/>
    <w:rsid w:val="00FC2A61"/>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 w:type="paragraph" w:styleId="NormalWeb">
    <w:name w:val="Normal (Web)"/>
    <w:basedOn w:val="Normal"/>
    <w:uiPriority w:val="99"/>
    <w:semiHidden/>
    <w:unhideWhenUsed/>
    <w:rsid w:val="00952230"/>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5C6A0F"/>
    <w:rPr>
      <w:color w:val="26262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175146363">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 w:id="170066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2.xml><?xml version="1.0" encoding="utf-8"?>
<ds:datastoreItem xmlns:ds="http://schemas.openxmlformats.org/officeDocument/2006/customXml" ds:itemID="{52A0C666-B727-4884-A791-445830693CB0}">
  <ds:schemaRefs>
    <ds:schemaRef ds:uri="http://purl.org/dc/dcmitype/"/>
    <ds:schemaRef ds:uri="http://schemas.microsoft.com/office/2006/metadata/properties"/>
    <ds:schemaRef ds:uri="http://purl.org/dc/terms/"/>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d4b4c696-7d7a-4d45-83b8-fad6dd66f495"/>
  </ds:schemaRefs>
</ds:datastoreItem>
</file>

<file path=customXml/itemProps3.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4.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APHL-KRT-Template 1</Template>
  <TotalTime>1</TotalTime>
  <Pages>2</Pages>
  <Words>584</Words>
  <Characters>3460</Characters>
  <Application>Microsoft Office Word</Application>
  <DocSecurity>0</DocSecurity>
  <Lines>70</Lines>
  <Paragraphs>45</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3999</CharactersWithSpaces>
  <SharedDoc>false</SharedDoc>
  <HLinks>
    <vt:vector size="18" baseType="variant">
      <vt:variant>
        <vt:i4>5308434</vt:i4>
      </vt:variant>
      <vt:variant>
        <vt:i4>6</vt:i4>
      </vt:variant>
      <vt:variant>
        <vt:i4>0</vt:i4>
      </vt:variant>
      <vt:variant>
        <vt:i4>5</vt:i4>
      </vt:variant>
      <vt:variant>
        <vt:lpwstr>https://www.aphl.org/aboutAPHL/publications/Documents/APHL-KRT-Exit-Interview.zip</vt:lpwstr>
      </vt:variant>
      <vt:variant>
        <vt:lpwstr/>
      </vt:variant>
      <vt:variant>
        <vt:i4>4259928</vt:i4>
      </vt:variant>
      <vt:variant>
        <vt:i4>3</vt:i4>
      </vt:variant>
      <vt:variant>
        <vt:i4>0</vt:i4>
      </vt:variant>
      <vt:variant>
        <vt:i4>5</vt:i4>
      </vt:variant>
      <vt:variant>
        <vt:lpwstr>https://www.aphl.org/aboutAPHL/publications/Documents/APHL-APHL-KRT-General-Questions.zip</vt:lpwstr>
      </vt:variant>
      <vt:variant>
        <vt:lpwstr/>
      </vt:variant>
      <vt:variant>
        <vt:i4>7929977</vt:i4>
      </vt:variant>
      <vt:variant>
        <vt:i4>0</vt:i4>
      </vt:variant>
      <vt:variant>
        <vt:i4>0</vt:i4>
      </vt:variant>
      <vt:variant>
        <vt:i4>5</vt:i4>
      </vt:variant>
      <vt:variant>
        <vt:lpwstr>https://www.aphl.org/aboutAPHL/publications/Documents/APHL-KRT-Introduction.pdf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2</cp:revision>
  <dcterms:created xsi:type="dcterms:W3CDTF">2025-11-19T21:06:00Z</dcterms:created>
  <dcterms:modified xsi:type="dcterms:W3CDTF">2025-11-19T21:06:00Z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y fmtid="{D5CDD505-2E9C-101B-9397-08002B2CF9AE}" pid="5" name="MSIP_Label_8af03ff0-41c5-4c41-b55e-fabb8fae94be_Enabled">
    <vt:lpwstr>true</vt:lpwstr>
  </property>
  <property fmtid="{D5CDD505-2E9C-101B-9397-08002B2CF9AE}" pid="6" name="MSIP_Label_8af03ff0-41c5-4c41-b55e-fabb8fae94be_SetDate">
    <vt:lpwstr>2025-08-08T14:46:04Z</vt:lpwstr>
  </property>
  <property fmtid="{D5CDD505-2E9C-101B-9397-08002B2CF9AE}" pid="7" name="MSIP_Label_8af03ff0-41c5-4c41-b55e-fabb8fae94be_Method">
    <vt:lpwstr>Privileged</vt:lpwstr>
  </property>
  <property fmtid="{D5CDD505-2E9C-101B-9397-08002B2CF9AE}" pid="8" name="MSIP_Label_8af03ff0-41c5-4c41-b55e-fabb8fae94be_Name">
    <vt:lpwstr>8af03ff0-41c5-4c41-b55e-fabb8fae94be</vt:lpwstr>
  </property>
  <property fmtid="{D5CDD505-2E9C-101B-9397-08002B2CF9AE}" pid="9" name="MSIP_Label_8af03ff0-41c5-4c41-b55e-fabb8fae94be_SiteId">
    <vt:lpwstr>9ce70869-60db-44fd-abe8-d2767077fc8f</vt:lpwstr>
  </property>
  <property fmtid="{D5CDD505-2E9C-101B-9397-08002B2CF9AE}" pid="10" name="MSIP_Label_8af03ff0-41c5-4c41-b55e-fabb8fae94be_ActionId">
    <vt:lpwstr>13b8c7b3-f997-48d5-9fae-483e2b27dacf</vt:lpwstr>
  </property>
  <property fmtid="{D5CDD505-2E9C-101B-9397-08002B2CF9AE}" pid="11" name="MSIP_Label_8af03ff0-41c5-4c41-b55e-fabb8fae94be_ContentBits">
    <vt:lpwstr>0</vt:lpwstr>
  </property>
  <property fmtid="{D5CDD505-2E9C-101B-9397-08002B2CF9AE}" pid="12" name="MSIP_Label_8af03ff0-41c5-4c41-b55e-fabb8fae94be_Tag">
    <vt:lpwstr>10, 0, 1, 1</vt:lpwstr>
  </property>
</Properties>
</file>