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B558A" w14:textId="77777777" w:rsidR="00B434F9" w:rsidRPr="00B434F9" w:rsidRDefault="00B434F9" w:rsidP="00B434F9">
      <w:pPr>
        <w:jc w:val="center"/>
        <w:rPr>
          <w:b/>
          <w:bCs/>
        </w:rPr>
      </w:pPr>
      <w:r w:rsidRPr="00B434F9">
        <w:rPr>
          <w:b/>
          <w:bCs/>
        </w:rPr>
        <w:t>Meeting Agenda: HTI-2 Proposed Rule and Its Impact on Public Health Laboratories</w:t>
      </w:r>
    </w:p>
    <w:p w14:paraId="6AAD6287" w14:textId="5DDECA12" w:rsidR="00B434F9" w:rsidRPr="00B434F9" w:rsidRDefault="00B434F9" w:rsidP="00B434F9">
      <w:r w:rsidRPr="00B434F9">
        <w:rPr>
          <w:b/>
          <w:bCs/>
        </w:rPr>
        <w:t>Date:</w:t>
      </w:r>
      <w:r>
        <w:rPr>
          <w:b/>
          <w:bCs/>
        </w:rPr>
        <w:t xml:space="preserve"> </w:t>
      </w:r>
      <w:r w:rsidRPr="00B434F9">
        <w:t>Sept. 5</w:t>
      </w:r>
      <w:r w:rsidRPr="00B434F9">
        <w:rPr>
          <w:vertAlign w:val="superscript"/>
        </w:rPr>
        <w:t>th</w:t>
      </w:r>
      <w:r w:rsidRPr="00B434F9">
        <w:t xml:space="preserve"> 2024</w:t>
      </w:r>
      <w:r w:rsidRPr="00B434F9">
        <w:br/>
      </w:r>
      <w:r w:rsidRPr="00B434F9">
        <w:rPr>
          <w:b/>
          <w:bCs/>
        </w:rPr>
        <w:t>Time:</w:t>
      </w:r>
      <w:r w:rsidRPr="00B434F9">
        <w:t xml:space="preserve"> </w:t>
      </w:r>
      <w:r>
        <w:t>3:00-4:</w:t>
      </w:r>
      <w:r w:rsidR="00F46FCA">
        <w:t>0</w:t>
      </w:r>
      <w:r>
        <w:t>0pm EST</w:t>
      </w:r>
      <w:r w:rsidRPr="00B434F9">
        <w:br/>
      </w:r>
      <w:r w:rsidRPr="00B434F9">
        <w:rPr>
          <w:b/>
          <w:bCs/>
        </w:rPr>
        <w:t>Location:</w:t>
      </w:r>
      <w:r w:rsidRPr="00B434F9">
        <w:t xml:space="preserve"> [Insert </w:t>
      </w:r>
      <w:r>
        <w:t>Zoom</w:t>
      </w:r>
      <w:r w:rsidRPr="00B434F9">
        <w:t xml:space="preserve"> Link]</w:t>
      </w:r>
    </w:p>
    <w:p w14:paraId="18A9B541" w14:textId="46959DC9" w:rsidR="00B434F9" w:rsidRPr="00B434F9" w:rsidRDefault="00B434F9" w:rsidP="00B434F9">
      <w:pPr>
        <w:pStyle w:val="ListParagraph"/>
        <w:numPr>
          <w:ilvl w:val="0"/>
          <w:numId w:val="9"/>
        </w:numPr>
        <w:rPr>
          <w:b/>
          <w:bCs/>
        </w:rPr>
      </w:pPr>
      <w:r w:rsidRPr="00B434F9">
        <w:rPr>
          <w:b/>
          <w:bCs/>
        </w:rPr>
        <w:t>Welcome and Opening Remarks (</w:t>
      </w:r>
      <w:r>
        <w:rPr>
          <w:b/>
          <w:bCs/>
        </w:rPr>
        <w:t>5</w:t>
      </w:r>
      <w:r w:rsidRPr="00B434F9">
        <w:rPr>
          <w:b/>
          <w:bCs/>
        </w:rPr>
        <w:t xml:space="preserve"> minutes)</w:t>
      </w:r>
    </w:p>
    <w:p w14:paraId="419B3AC8" w14:textId="45B3AEB9" w:rsidR="00B434F9" w:rsidRPr="00B434F9" w:rsidRDefault="00B434F9" w:rsidP="00B434F9">
      <w:pPr>
        <w:numPr>
          <w:ilvl w:val="0"/>
          <w:numId w:val="10"/>
        </w:numPr>
      </w:pPr>
      <w:r w:rsidRPr="00B434F9">
        <w:rPr>
          <w:b/>
          <w:bCs/>
        </w:rPr>
        <w:t>Speaker:</w:t>
      </w:r>
      <w:r w:rsidRPr="00B434F9">
        <w:t xml:space="preserve"> </w:t>
      </w:r>
      <w:r>
        <w:t>Vanessa Holley</w:t>
      </w:r>
      <w:r w:rsidRPr="00B434F9">
        <w:t>, APHL</w:t>
      </w:r>
    </w:p>
    <w:p w14:paraId="7B2ADF06" w14:textId="77777777" w:rsidR="00B434F9" w:rsidRPr="00B434F9" w:rsidRDefault="00B434F9" w:rsidP="00B434F9">
      <w:pPr>
        <w:numPr>
          <w:ilvl w:val="0"/>
          <w:numId w:val="10"/>
        </w:numPr>
      </w:pPr>
      <w:r w:rsidRPr="00B434F9">
        <w:t>Introduction to the meeting's purpose and goals.</w:t>
      </w:r>
    </w:p>
    <w:p w14:paraId="36BAD740" w14:textId="77777777" w:rsidR="00B434F9" w:rsidRPr="00B434F9" w:rsidRDefault="00B434F9" w:rsidP="00B434F9">
      <w:pPr>
        <w:numPr>
          <w:ilvl w:val="0"/>
          <w:numId w:val="10"/>
        </w:numPr>
      </w:pPr>
      <w:r w:rsidRPr="00B434F9">
        <w:t>Brief overview of the HTI-2 rule and its significance for public health laboratories.</w:t>
      </w:r>
    </w:p>
    <w:p w14:paraId="38E085A5" w14:textId="0316573F" w:rsidR="00B434F9" w:rsidRPr="00B434F9" w:rsidRDefault="00B434F9" w:rsidP="00B434F9">
      <w:pPr>
        <w:pStyle w:val="ListParagraph"/>
        <w:numPr>
          <w:ilvl w:val="0"/>
          <w:numId w:val="9"/>
        </w:numPr>
        <w:rPr>
          <w:b/>
          <w:bCs/>
        </w:rPr>
      </w:pPr>
      <w:r w:rsidRPr="00B434F9">
        <w:rPr>
          <w:b/>
          <w:bCs/>
        </w:rPr>
        <w:t>Overview of HTI-2 Proposed Rule (</w:t>
      </w:r>
      <w:r w:rsidR="00197DBD">
        <w:rPr>
          <w:b/>
          <w:bCs/>
        </w:rPr>
        <w:t>15</w:t>
      </w:r>
      <w:r w:rsidRPr="00B434F9">
        <w:rPr>
          <w:b/>
          <w:bCs/>
        </w:rPr>
        <w:t xml:space="preserve"> minutes)</w:t>
      </w:r>
    </w:p>
    <w:p w14:paraId="1873EB27" w14:textId="7B84B001" w:rsidR="00B434F9" w:rsidRPr="00B434F9" w:rsidRDefault="00B434F9" w:rsidP="00B434F9">
      <w:pPr>
        <w:numPr>
          <w:ilvl w:val="0"/>
          <w:numId w:val="11"/>
        </w:numPr>
      </w:pPr>
      <w:r w:rsidRPr="00B434F9">
        <w:rPr>
          <w:b/>
          <w:bCs/>
        </w:rPr>
        <w:t>Speaker:</w:t>
      </w:r>
      <w:r w:rsidRPr="00B434F9">
        <w:t xml:space="preserve"> </w:t>
      </w:r>
      <w:r w:rsidR="001D1335">
        <w:t>Craig Newman, Altarum (</w:t>
      </w:r>
      <w:r w:rsidRPr="00B434F9">
        <w:t>Representative from ONC</w:t>
      </w:r>
      <w:r w:rsidR="001D1335">
        <w:t xml:space="preserve"> also invited)</w:t>
      </w:r>
    </w:p>
    <w:p w14:paraId="67B9EA4D" w14:textId="7020D206" w:rsidR="004B7E60" w:rsidRDefault="001D1335" w:rsidP="004B7E60">
      <w:pPr>
        <w:numPr>
          <w:ilvl w:val="0"/>
          <w:numId w:val="11"/>
        </w:numPr>
      </w:pPr>
      <w:r>
        <w:t>O</w:t>
      </w:r>
      <w:r w:rsidRPr="001D1335">
        <w:t xml:space="preserve">verview of the public health implications of HTI-2 to </w:t>
      </w:r>
      <w:r>
        <w:t>public health laboratories</w:t>
      </w:r>
      <w:r w:rsidRPr="001D1335">
        <w:t xml:space="preserve">, and </w:t>
      </w:r>
      <w:r>
        <w:t xml:space="preserve">background on </w:t>
      </w:r>
      <w:r w:rsidRPr="001D1335">
        <w:t>the proposed rules and HIT certification.</w:t>
      </w:r>
      <w:r>
        <w:t xml:space="preserve"> </w:t>
      </w:r>
    </w:p>
    <w:p w14:paraId="625E8056" w14:textId="16B82F1F" w:rsidR="004B7E60" w:rsidRDefault="004B7E60" w:rsidP="004B7E60">
      <w:pPr>
        <w:numPr>
          <w:ilvl w:val="0"/>
          <w:numId w:val="11"/>
        </w:numPr>
      </w:pPr>
      <w:r>
        <w:t xml:space="preserve">Revised </w:t>
      </w:r>
      <w:r w:rsidR="001D1335">
        <w:t xml:space="preserve">and new </w:t>
      </w:r>
      <w:r>
        <w:t>certification criteria for health IT modules supporting public health data exchange</w:t>
      </w:r>
    </w:p>
    <w:p w14:paraId="46AB7A7B" w14:textId="77777777" w:rsidR="004B7E60" w:rsidRDefault="004B7E60" w:rsidP="004B7E60">
      <w:pPr>
        <w:numPr>
          <w:ilvl w:val="0"/>
          <w:numId w:val="11"/>
        </w:numPr>
      </w:pPr>
      <w:r>
        <w:t>New Standardized FHIR-based API for Public Health Data Exchange</w:t>
      </w:r>
    </w:p>
    <w:p w14:paraId="52D2ACE8" w14:textId="481436BD" w:rsidR="00B434F9" w:rsidRPr="00B434F9" w:rsidRDefault="004B7E60" w:rsidP="004B7E60">
      <w:pPr>
        <w:numPr>
          <w:ilvl w:val="0"/>
          <w:numId w:val="11"/>
        </w:numPr>
      </w:pPr>
      <w:r>
        <w:t>Bulk Data Enhancements</w:t>
      </w:r>
    </w:p>
    <w:p w14:paraId="7740146C" w14:textId="54D4151E" w:rsidR="00B434F9" w:rsidRPr="00B434F9" w:rsidRDefault="00B434F9" w:rsidP="00B434F9">
      <w:pPr>
        <w:pStyle w:val="ListParagraph"/>
        <w:numPr>
          <w:ilvl w:val="0"/>
          <w:numId w:val="9"/>
        </w:numPr>
        <w:rPr>
          <w:b/>
          <w:bCs/>
        </w:rPr>
      </w:pPr>
      <w:r w:rsidRPr="00B434F9">
        <w:rPr>
          <w:b/>
          <w:bCs/>
        </w:rPr>
        <w:t>Implications for Public Health Laboratories (1</w:t>
      </w:r>
      <w:r w:rsidR="00F46FCA">
        <w:rPr>
          <w:b/>
          <w:bCs/>
        </w:rPr>
        <w:t>0</w:t>
      </w:r>
      <w:r w:rsidRPr="00B434F9">
        <w:rPr>
          <w:b/>
          <w:bCs/>
        </w:rPr>
        <w:t xml:space="preserve"> minutes)</w:t>
      </w:r>
    </w:p>
    <w:p w14:paraId="705C72C2" w14:textId="77777777" w:rsidR="00B434F9" w:rsidRPr="00B434F9" w:rsidRDefault="00B434F9" w:rsidP="00B434F9">
      <w:pPr>
        <w:numPr>
          <w:ilvl w:val="0"/>
          <w:numId w:val="12"/>
        </w:numPr>
      </w:pPr>
      <w:r w:rsidRPr="00B434F9">
        <w:rPr>
          <w:b/>
          <w:bCs/>
        </w:rPr>
        <w:t>Speaker:</w:t>
      </w:r>
      <w:r w:rsidRPr="00B434F9">
        <w:t xml:space="preserve"> Representative from APHL</w:t>
      </w:r>
    </w:p>
    <w:p w14:paraId="25AB82AD" w14:textId="77777777" w:rsidR="00B434F9" w:rsidRPr="00B434F9" w:rsidRDefault="00B434F9" w:rsidP="00B434F9">
      <w:pPr>
        <w:numPr>
          <w:ilvl w:val="0"/>
          <w:numId w:val="12"/>
        </w:numPr>
      </w:pPr>
      <w:r w:rsidRPr="00B434F9">
        <w:t>Discussion on how the HTI-2 rule impacts public health laboratories.</w:t>
      </w:r>
    </w:p>
    <w:p w14:paraId="3FC0E69D" w14:textId="77777777" w:rsidR="00B434F9" w:rsidRPr="00B434F9" w:rsidRDefault="00B434F9" w:rsidP="00B434F9">
      <w:pPr>
        <w:numPr>
          <w:ilvl w:val="1"/>
          <w:numId w:val="12"/>
        </w:numPr>
      </w:pPr>
      <w:r w:rsidRPr="00B434F9">
        <w:t>Enhancing Data Interoperability</w:t>
      </w:r>
    </w:p>
    <w:p w14:paraId="665BDE9D" w14:textId="77777777" w:rsidR="00B434F9" w:rsidRPr="00B434F9" w:rsidRDefault="00B434F9" w:rsidP="00B434F9">
      <w:pPr>
        <w:numPr>
          <w:ilvl w:val="1"/>
          <w:numId w:val="12"/>
        </w:numPr>
      </w:pPr>
      <w:r w:rsidRPr="00B434F9">
        <w:t>Streamlining Reporting Processes</w:t>
      </w:r>
    </w:p>
    <w:p w14:paraId="6D78151C" w14:textId="77777777" w:rsidR="00B434F9" w:rsidRPr="00B434F9" w:rsidRDefault="00B434F9" w:rsidP="00B434F9">
      <w:pPr>
        <w:numPr>
          <w:ilvl w:val="1"/>
          <w:numId w:val="12"/>
        </w:numPr>
      </w:pPr>
      <w:r w:rsidRPr="00B434F9">
        <w:t>Supporting Precision Public Health</w:t>
      </w:r>
    </w:p>
    <w:p w14:paraId="32CEB87A" w14:textId="77777777" w:rsidR="00B434F9" w:rsidRPr="00B434F9" w:rsidRDefault="00B434F9" w:rsidP="00B434F9">
      <w:pPr>
        <w:numPr>
          <w:ilvl w:val="1"/>
          <w:numId w:val="12"/>
        </w:numPr>
      </w:pPr>
      <w:r w:rsidRPr="00B434F9">
        <w:t>Compliance with Data Privacy and Security Regulations</w:t>
      </w:r>
    </w:p>
    <w:p w14:paraId="648A40AC" w14:textId="4932161C" w:rsidR="00B434F9" w:rsidRPr="00B434F9" w:rsidRDefault="00B434F9" w:rsidP="00B434F9">
      <w:pPr>
        <w:numPr>
          <w:ilvl w:val="0"/>
          <w:numId w:val="12"/>
        </w:numPr>
      </w:pPr>
      <w:r w:rsidRPr="00B434F9">
        <w:t>Examples of how PHLs can prepare for and benefit from the new rule.</w:t>
      </w:r>
    </w:p>
    <w:p w14:paraId="26DFE100" w14:textId="1BCCD848" w:rsidR="00B434F9" w:rsidRPr="00B434F9" w:rsidRDefault="00B434F9" w:rsidP="00B434F9">
      <w:pPr>
        <w:pStyle w:val="ListParagraph"/>
        <w:numPr>
          <w:ilvl w:val="0"/>
          <w:numId w:val="9"/>
        </w:numPr>
        <w:rPr>
          <w:b/>
          <w:bCs/>
        </w:rPr>
      </w:pPr>
      <w:r w:rsidRPr="00B434F9">
        <w:rPr>
          <w:b/>
          <w:bCs/>
        </w:rPr>
        <w:t>Q&amp;A Session (</w:t>
      </w:r>
      <w:r w:rsidR="00197DBD">
        <w:rPr>
          <w:b/>
          <w:bCs/>
        </w:rPr>
        <w:t>25</w:t>
      </w:r>
      <w:r w:rsidRPr="00B434F9">
        <w:rPr>
          <w:b/>
          <w:bCs/>
        </w:rPr>
        <w:t xml:space="preserve"> minutes)</w:t>
      </w:r>
    </w:p>
    <w:p w14:paraId="75C780A8" w14:textId="5CEBE1D7" w:rsidR="00B434F9" w:rsidRPr="00B434F9" w:rsidRDefault="00B434F9" w:rsidP="00B434F9">
      <w:pPr>
        <w:numPr>
          <w:ilvl w:val="0"/>
          <w:numId w:val="13"/>
        </w:numPr>
      </w:pPr>
      <w:r w:rsidRPr="00B434F9">
        <w:rPr>
          <w:b/>
          <w:bCs/>
        </w:rPr>
        <w:t>Moderated by:</w:t>
      </w:r>
      <w:r w:rsidR="000E3E03">
        <w:rPr>
          <w:b/>
          <w:bCs/>
        </w:rPr>
        <w:t xml:space="preserve"> </w:t>
      </w:r>
      <w:r w:rsidR="000E3E03">
        <w:t>Vanessa Holley</w:t>
      </w:r>
      <w:r w:rsidRPr="00B434F9">
        <w:t>, APHL</w:t>
      </w:r>
    </w:p>
    <w:p w14:paraId="019FAE10" w14:textId="77777777" w:rsidR="00B434F9" w:rsidRPr="00B434F9" w:rsidRDefault="00B434F9" w:rsidP="00B434F9">
      <w:pPr>
        <w:numPr>
          <w:ilvl w:val="0"/>
          <w:numId w:val="13"/>
        </w:numPr>
      </w:pPr>
      <w:r w:rsidRPr="00B434F9">
        <w:t>Participants are invited to ask questions to the panelists.</w:t>
      </w:r>
    </w:p>
    <w:p w14:paraId="65E54732" w14:textId="77777777" w:rsidR="00B434F9" w:rsidRPr="00B434F9" w:rsidRDefault="00B434F9" w:rsidP="00B434F9">
      <w:pPr>
        <w:numPr>
          <w:ilvl w:val="0"/>
          <w:numId w:val="13"/>
        </w:numPr>
      </w:pPr>
      <w:r w:rsidRPr="00B434F9">
        <w:t>Discussion on specific concerns and clarifications regarding the HTI-2 rule.</w:t>
      </w:r>
    </w:p>
    <w:p w14:paraId="27E92986" w14:textId="5D826C06" w:rsidR="00B434F9" w:rsidRPr="00B434F9" w:rsidRDefault="00B434F9" w:rsidP="00B434F9">
      <w:pPr>
        <w:pStyle w:val="ListParagraph"/>
        <w:numPr>
          <w:ilvl w:val="0"/>
          <w:numId w:val="9"/>
        </w:numPr>
        <w:rPr>
          <w:b/>
          <w:bCs/>
        </w:rPr>
      </w:pPr>
      <w:r w:rsidRPr="00B434F9">
        <w:rPr>
          <w:b/>
          <w:bCs/>
        </w:rPr>
        <w:t>Closing Remarks and Next Steps (</w:t>
      </w:r>
      <w:r>
        <w:rPr>
          <w:b/>
          <w:bCs/>
        </w:rPr>
        <w:t>5</w:t>
      </w:r>
      <w:r w:rsidRPr="00B434F9">
        <w:rPr>
          <w:b/>
          <w:bCs/>
        </w:rPr>
        <w:t xml:space="preserve"> minutes)</w:t>
      </w:r>
    </w:p>
    <w:p w14:paraId="2DEB3D89" w14:textId="4953F67F" w:rsidR="00B434F9" w:rsidRPr="00B434F9" w:rsidRDefault="00B434F9" w:rsidP="00B434F9">
      <w:pPr>
        <w:numPr>
          <w:ilvl w:val="0"/>
          <w:numId w:val="14"/>
        </w:numPr>
      </w:pPr>
      <w:r w:rsidRPr="00B434F9">
        <w:t xml:space="preserve">Outline the next steps for PHLs in preparing for </w:t>
      </w:r>
      <w:r>
        <w:t xml:space="preserve">comments regarding </w:t>
      </w:r>
      <w:r w:rsidRPr="00B434F9">
        <w:t>the HTI-2 rule.</w:t>
      </w:r>
    </w:p>
    <w:p w14:paraId="6FB53F3A" w14:textId="77777777" w:rsidR="00B434F9" w:rsidRDefault="00B434F9" w:rsidP="00B434F9">
      <w:pPr>
        <w:numPr>
          <w:ilvl w:val="0"/>
          <w:numId w:val="14"/>
        </w:numPr>
      </w:pPr>
      <w:r w:rsidRPr="00B434F9">
        <w:lastRenderedPageBreak/>
        <w:t>Thank participants and provide information on how to stay engaged.</w:t>
      </w:r>
    </w:p>
    <w:p w14:paraId="12B88D78" w14:textId="1747964C" w:rsidR="00B434F9" w:rsidRPr="00B434F9" w:rsidRDefault="00B434F9" w:rsidP="00B434F9">
      <w:pPr>
        <w:pStyle w:val="ListParagraph"/>
        <w:numPr>
          <w:ilvl w:val="0"/>
          <w:numId w:val="9"/>
        </w:numPr>
      </w:pPr>
      <w:r w:rsidRPr="00B434F9">
        <w:rPr>
          <w:b/>
          <w:bCs/>
        </w:rPr>
        <w:t>Meeting Adjourned</w:t>
      </w:r>
    </w:p>
    <w:p w14:paraId="016F73AB" w14:textId="77777777" w:rsidR="00C57DD3" w:rsidRDefault="00C57DD3"/>
    <w:sectPr w:rsidR="00C57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12D52"/>
    <w:multiLevelType w:val="hybridMultilevel"/>
    <w:tmpl w:val="8CE0F1C6"/>
    <w:lvl w:ilvl="0" w:tplc="6ECE400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722FD"/>
    <w:multiLevelType w:val="multilevel"/>
    <w:tmpl w:val="00A6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52518"/>
    <w:multiLevelType w:val="hybridMultilevel"/>
    <w:tmpl w:val="CA5CD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002B45"/>
    <w:multiLevelType w:val="multilevel"/>
    <w:tmpl w:val="4DFA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77CCD"/>
    <w:multiLevelType w:val="multilevel"/>
    <w:tmpl w:val="1CC0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00E83"/>
    <w:multiLevelType w:val="hybridMultilevel"/>
    <w:tmpl w:val="9BFCB974"/>
    <w:lvl w:ilvl="0" w:tplc="30962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57D8E"/>
    <w:multiLevelType w:val="multilevel"/>
    <w:tmpl w:val="F9E2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2F3032"/>
    <w:multiLevelType w:val="hybridMultilevel"/>
    <w:tmpl w:val="347CC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05FE6"/>
    <w:multiLevelType w:val="hybridMultilevel"/>
    <w:tmpl w:val="95961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C239D"/>
    <w:multiLevelType w:val="multilevel"/>
    <w:tmpl w:val="EAFC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9F1EEB"/>
    <w:multiLevelType w:val="hybridMultilevel"/>
    <w:tmpl w:val="9306E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74C00"/>
    <w:multiLevelType w:val="multilevel"/>
    <w:tmpl w:val="9E12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487F32"/>
    <w:multiLevelType w:val="hybridMultilevel"/>
    <w:tmpl w:val="6EB6A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074458"/>
    <w:multiLevelType w:val="hybridMultilevel"/>
    <w:tmpl w:val="08D89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5688165">
    <w:abstractNumId w:val="3"/>
  </w:num>
  <w:num w:numId="2" w16cid:durableId="1381323170">
    <w:abstractNumId w:val="9"/>
  </w:num>
  <w:num w:numId="3" w16cid:durableId="1440368211">
    <w:abstractNumId w:val="1"/>
  </w:num>
  <w:num w:numId="4" w16cid:durableId="1905096082">
    <w:abstractNumId w:val="4"/>
  </w:num>
  <w:num w:numId="5" w16cid:durableId="975796004">
    <w:abstractNumId w:val="6"/>
  </w:num>
  <w:num w:numId="6" w16cid:durableId="1636525474">
    <w:abstractNumId w:val="11"/>
  </w:num>
  <w:num w:numId="7" w16cid:durableId="1947687501">
    <w:abstractNumId w:val="0"/>
  </w:num>
  <w:num w:numId="8" w16cid:durableId="681056499">
    <w:abstractNumId w:val="10"/>
  </w:num>
  <w:num w:numId="9" w16cid:durableId="986124702">
    <w:abstractNumId w:val="5"/>
  </w:num>
  <w:num w:numId="10" w16cid:durableId="898175002">
    <w:abstractNumId w:val="2"/>
  </w:num>
  <w:num w:numId="11" w16cid:durableId="464666469">
    <w:abstractNumId w:val="8"/>
  </w:num>
  <w:num w:numId="12" w16cid:durableId="282924988">
    <w:abstractNumId w:val="7"/>
  </w:num>
  <w:num w:numId="13" w16cid:durableId="2141727928">
    <w:abstractNumId w:val="12"/>
  </w:num>
  <w:num w:numId="14" w16cid:durableId="5649488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F9"/>
    <w:rsid w:val="000E3E03"/>
    <w:rsid w:val="00197DBD"/>
    <w:rsid w:val="001B5FE7"/>
    <w:rsid w:val="001D1335"/>
    <w:rsid w:val="00327F88"/>
    <w:rsid w:val="004B7E60"/>
    <w:rsid w:val="007B0C63"/>
    <w:rsid w:val="00A5742E"/>
    <w:rsid w:val="00B434F9"/>
    <w:rsid w:val="00B619E6"/>
    <w:rsid w:val="00C262DD"/>
    <w:rsid w:val="00C57DD3"/>
    <w:rsid w:val="00CD2377"/>
    <w:rsid w:val="00F4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2D26"/>
  <w15:chartTrackingRefBased/>
  <w15:docId w15:val="{EF637955-5AD3-4F0F-9B34-8D60B721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3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3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3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4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Meeting Agenda - HTI-2 Proposed Rule and Its Impact on Public Health Laboratories3</Description0>
    <LikesCount xmlns="http://schemas.microsoft.com/sharepoint/v3" xsi:nil="true"/>
    <Published_x0020_Month xmlns="b8d4423e-d233-4bc9-97bc-d7574ce75186">Jan</Published_x0020_Month>
    <End_x0020_Date xmlns="b8d4423e-d233-4bc9-97bc-d7574ce75186" xsi:nil="true"/>
    <Published_x0020_Year xmlns="b8d4423e-d233-4bc9-97bc-d7574ce75186" xsi:nil="true"/>
    <RatingCount xmlns="http://schemas.microsoft.com/sharepoint/v3" xsi:nil="true"/>
    <PublishingExpirationDate xmlns="http://schemas.microsoft.com/sharepoint/v3" xsi:nil="true"/>
    <Copyright xmlns="b8d4423e-d233-4bc9-97bc-d7574ce75186" xsi:nil="true"/>
    <PublishingStartDate xmlns="http://schemas.microsoft.com/sharepoint/v3" xsi:nil="true"/>
    <Permissions xmlns="b8d4423e-d233-4bc9-97bc-d7574ce75186" xsi:nil="true"/>
    <Metadata2 xmlns="b8d4423e-d233-4bc9-97bc-d7574ce75186"/>
    <Metadata3 xmlns="b8d4423e-d233-4bc9-97bc-d7574ce75186" xsi:nil="true"/>
    <Metadata1 xmlns="b8d4423e-d233-4bc9-97bc-d7574ce75186">
      <Value>5</Value>
    </Metadata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E1291B67005344915A8A134025F1DE" ma:contentTypeVersion="4" ma:contentTypeDescription="Create a new document." ma:contentTypeScope="" ma:versionID="c20e6476b7cae1ae0feaf40833e66218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d42790755430a59c24b7aa1df6889a3b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0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C0106-0F1E-49D8-A6B6-510A89E59F1E}">
  <ds:schemaRefs>
    <ds:schemaRef ds:uri="http://schemas.microsoft.com/office/2006/metadata/properties"/>
    <ds:schemaRef ds:uri="http://schemas.microsoft.com/office/infopath/2007/PartnerControls"/>
    <ds:schemaRef ds:uri="b8d4423e-d233-4bc9-97bc-d7574ce7518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00D1B8A-E69D-4F1A-BDB5-8565734E8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EA315-C065-4B0E-8942-A5B4D8DC7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8d4423e-d233-4bc9-97bc-d7574ce75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 - HTI-2 Proposed Rule and Its Impact on Public Health Laboratories</dc:title>
  <dc:subject/>
  <dc:creator>Hannigan, Sean | APHL</dc:creator>
  <cp:keywords/>
  <dc:description/>
  <cp:lastModifiedBy>Buscemi, Paul | APHL</cp:lastModifiedBy>
  <cp:revision>2</cp:revision>
  <dcterms:created xsi:type="dcterms:W3CDTF">2024-08-28T15:31:00Z</dcterms:created>
  <dcterms:modified xsi:type="dcterms:W3CDTF">2024-08-28T15:31:00Z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0x0101001FE1291B67005344915A8A134025F1DE</vt:lpwstr>
  </property>
</Properties>
</file>