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2F39E" w14:textId="77777777" w:rsidR="00187636" w:rsidRPr="000B66DA" w:rsidRDefault="00187636" w:rsidP="00187636">
      <w:pPr>
        <w:spacing w:after="0"/>
        <w:jc w:val="center"/>
        <w:rPr>
          <w:b/>
          <w:bCs/>
          <w:color w:val="C00000"/>
          <w:sz w:val="48"/>
          <w:szCs w:val="48"/>
        </w:rPr>
      </w:pPr>
      <w:r w:rsidRPr="000B66DA">
        <w:rPr>
          <w:b/>
          <w:bCs/>
          <w:color w:val="C00000"/>
          <w:sz w:val="48"/>
          <w:szCs w:val="48"/>
        </w:rPr>
        <w:t>APHL Annual Conference 2025</w:t>
      </w:r>
    </w:p>
    <w:p w14:paraId="61E8B369" w14:textId="77777777" w:rsidR="00187636" w:rsidRPr="000B66DA" w:rsidRDefault="00187636" w:rsidP="00187636">
      <w:pPr>
        <w:spacing w:after="0"/>
        <w:jc w:val="center"/>
        <w:rPr>
          <w:b/>
          <w:bCs/>
          <w:color w:val="C00000"/>
          <w:sz w:val="48"/>
          <w:szCs w:val="48"/>
        </w:rPr>
      </w:pPr>
      <w:r w:rsidRPr="000B66DA">
        <w:rPr>
          <w:b/>
          <w:bCs/>
          <w:color w:val="C00000"/>
          <w:sz w:val="48"/>
          <w:szCs w:val="48"/>
        </w:rPr>
        <w:t>One Health Pre-Conference Workshop</w:t>
      </w:r>
    </w:p>
    <w:p w14:paraId="3737BA22" w14:textId="77777777" w:rsidR="00187636" w:rsidRDefault="00187636" w:rsidP="00187636">
      <w:pPr>
        <w:spacing w:after="0"/>
        <w:jc w:val="center"/>
        <w:rPr>
          <w:b/>
          <w:bCs/>
          <w:sz w:val="28"/>
          <w:szCs w:val="28"/>
        </w:rPr>
      </w:pPr>
      <w:r w:rsidRPr="009A0670">
        <w:rPr>
          <w:b/>
          <w:bCs/>
          <w:sz w:val="28"/>
          <w:szCs w:val="28"/>
        </w:rPr>
        <w:t>May 5, 2025</w:t>
      </w:r>
      <w:r>
        <w:rPr>
          <w:b/>
          <w:bCs/>
          <w:sz w:val="28"/>
          <w:szCs w:val="28"/>
        </w:rPr>
        <w:t xml:space="preserve">, </w:t>
      </w:r>
      <w:r w:rsidRPr="009A0670">
        <w:rPr>
          <w:b/>
          <w:bCs/>
          <w:sz w:val="28"/>
          <w:szCs w:val="28"/>
        </w:rPr>
        <w:t>8:00 am – 11:00 am Oregon Convention Center</w:t>
      </w:r>
    </w:p>
    <w:p w14:paraId="6FEC6EE9" w14:textId="77777777" w:rsidR="00187636" w:rsidRPr="00116E4D" w:rsidRDefault="00187636" w:rsidP="00187636">
      <w:pPr>
        <w:jc w:val="center"/>
        <w:rPr>
          <w:b/>
          <w:bCs/>
          <w:sz w:val="28"/>
          <w:szCs w:val="28"/>
        </w:rPr>
      </w:pPr>
      <w:r>
        <w:rPr>
          <w:b/>
          <w:bCs/>
          <w:sz w:val="28"/>
          <w:szCs w:val="28"/>
        </w:rPr>
        <w:t>________________________________________________________________________</w:t>
      </w:r>
    </w:p>
    <w:p w14:paraId="5C67C233" w14:textId="77777777" w:rsidR="00187636" w:rsidRPr="00C740C9" w:rsidRDefault="00187636" w:rsidP="00187636">
      <w:pPr>
        <w:jc w:val="center"/>
        <w:rPr>
          <w:rFonts w:cstheme="minorHAnsi"/>
          <w:b/>
          <w:bCs/>
          <w:i/>
          <w:iCs/>
          <w:sz w:val="36"/>
          <w:szCs w:val="36"/>
        </w:rPr>
      </w:pPr>
      <w:r w:rsidRPr="00C740C9">
        <w:rPr>
          <w:rFonts w:cstheme="minorHAnsi"/>
          <w:b/>
          <w:bCs/>
          <w:i/>
          <w:iCs/>
          <w:sz w:val="36"/>
          <w:szCs w:val="36"/>
        </w:rPr>
        <w:t xml:space="preserve">Implementing One Health Partnerships and Strategies </w:t>
      </w:r>
      <w:r>
        <w:rPr>
          <w:rFonts w:cstheme="minorHAnsi"/>
          <w:b/>
          <w:bCs/>
          <w:i/>
          <w:iCs/>
          <w:sz w:val="36"/>
          <w:szCs w:val="36"/>
        </w:rPr>
        <w:t>from</w:t>
      </w:r>
      <w:r w:rsidRPr="00C740C9">
        <w:rPr>
          <w:rFonts w:cstheme="minorHAnsi"/>
          <w:b/>
          <w:bCs/>
          <w:i/>
          <w:iCs/>
          <w:sz w:val="36"/>
          <w:szCs w:val="36"/>
        </w:rPr>
        <w:t xml:space="preserve"> </w:t>
      </w:r>
      <w:r>
        <w:rPr>
          <w:rFonts w:cstheme="minorHAnsi"/>
          <w:b/>
          <w:bCs/>
          <w:i/>
          <w:iCs/>
          <w:sz w:val="36"/>
          <w:szCs w:val="36"/>
        </w:rPr>
        <w:t>W</w:t>
      </w:r>
      <w:r w:rsidRPr="00C740C9">
        <w:rPr>
          <w:rFonts w:cstheme="minorHAnsi"/>
          <w:b/>
          <w:bCs/>
          <w:i/>
          <w:iCs/>
          <w:sz w:val="36"/>
          <w:szCs w:val="36"/>
        </w:rPr>
        <w:t xml:space="preserve">ithin Your Laboratory: Lessons </w:t>
      </w:r>
      <w:r>
        <w:rPr>
          <w:rFonts w:cstheme="minorHAnsi"/>
          <w:b/>
          <w:bCs/>
          <w:i/>
          <w:iCs/>
          <w:sz w:val="36"/>
          <w:szCs w:val="36"/>
        </w:rPr>
        <w:t>f</w:t>
      </w:r>
      <w:r w:rsidRPr="00C740C9">
        <w:rPr>
          <w:rFonts w:cstheme="minorHAnsi"/>
          <w:b/>
          <w:bCs/>
          <w:i/>
          <w:iCs/>
          <w:sz w:val="36"/>
          <w:szCs w:val="36"/>
        </w:rPr>
        <w:t>rom Rabies and Highly Pathogenic Avian Influenza (HPAI)</w:t>
      </w:r>
    </w:p>
    <w:p w14:paraId="13920B8D" w14:textId="77777777" w:rsidR="00187636" w:rsidRDefault="00187636" w:rsidP="00187636">
      <w:pPr>
        <w:jc w:val="center"/>
        <w:rPr>
          <w:b/>
          <w:bCs/>
          <w:sz w:val="28"/>
          <w:szCs w:val="28"/>
        </w:rPr>
      </w:pPr>
      <w:r>
        <w:rPr>
          <w:noProof/>
        </w:rPr>
        <w:drawing>
          <wp:inline distT="0" distB="0" distL="0" distR="0" wp14:anchorId="2F9AF85E" wp14:editId="6736EAC3">
            <wp:extent cx="1557744" cy="1057135"/>
            <wp:effectExtent l="0" t="0" r="4445" b="0"/>
            <wp:docPr id="1063291546" name="Picture 1" descr="A close-up of a pink thr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291546" name="Picture 1" descr="A close-up of a pink threa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03092" cy="1087909"/>
                    </a:xfrm>
                    <a:prstGeom prst="rect">
                      <a:avLst/>
                    </a:prstGeom>
                    <a:noFill/>
                    <a:ln>
                      <a:noFill/>
                    </a:ln>
                  </pic:spPr>
                </pic:pic>
              </a:graphicData>
            </a:graphic>
          </wp:inline>
        </w:drawing>
      </w:r>
      <w:r>
        <w:rPr>
          <w:noProof/>
        </w:rPr>
        <w:t xml:space="preserve"> </w:t>
      </w:r>
      <w:r>
        <w:rPr>
          <w:noProof/>
        </w:rPr>
        <w:drawing>
          <wp:inline distT="0" distB="0" distL="0" distR="0" wp14:anchorId="40D93905" wp14:editId="686D4A28">
            <wp:extent cx="1596048" cy="1055335"/>
            <wp:effectExtent l="0" t="0" r="4445" b="0"/>
            <wp:docPr id="897601578" name="Picture 6" descr="A person and person in protective gear pointing at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01578" name="Picture 6" descr="A person and person in protective gear pointing at a computer screen&#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75524" cy="1107886"/>
                    </a:xfrm>
                    <a:prstGeom prst="rect">
                      <a:avLst/>
                    </a:prstGeom>
                    <a:noFill/>
                    <a:ln>
                      <a:noFill/>
                    </a:ln>
                  </pic:spPr>
                </pic:pic>
              </a:graphicData>
            </a:graphic>
          </wp:inline>
        </w:drawing>
      </w:r>
      <w:r>
        <w:rPr>
          <w:noProof/>
        </w:rPr>
        <w:t xml:space="preserve"> </w:t>
      </w:r>
      <w:r>
        <w:rPr>
          <w:noProof/>
        </w:rPr>
        <w:drawing>
          <wp:inline distT="0" distB="0" distL="0" distR="0" wp14:anchorId="43C2DC76" wp14:editId="25908558">
            <wp:extent cx="710986" cy="1057426"/>
            <wp:effectExtent l="0" t="0" r="0" b="0"/>
            <wp:docPr id="1265986603" name="Picture 3" descr="A person in a lab coat holding a bowl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86603" name="Picture 3" descr="A person in a lab coat holding a bowl of food&#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3640" cy="1120864"/>
                    </a:xfrm>
                    <a:prstGeom prst="rect">
                      <a:avLst/>
                    </a:prstGeom>
                    <a:noFill/>
                    <a:ln>
                      <a:noFill/>
                    </a:ln>
                  </pic:spPr>
                </pic:pic>
              </a:graphicData>
            </a:graphic>
          </wp:inline>
        </w:drawing>
      </w:r>
      <w:r>
        <w:rPr>
          <w:noProof/>
        </w:rPr>
        <w:t xml:space="preserve"> </w:t>
      </w:r>
      <w:r>
        <w:rPr>
          <w:noProof/>
        </w:rPr>
        <w:drawing>
          <wp:inline distT="0" distB="0" distL="0" distR="0" wp14:anchorId="345838B7" wp14:editId="3784A3B7">
            <wp:extent cx="1273196" cy="1056791"/>
            <wp:effectExtent l="0" t="0" r="3175" b="0"/>
            <wp:docPr id="474062434" name="Picture 2"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62434" name="Picture 2" descr="A close-up of a microscope&#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0638" cy="1104470"/>
                    </a:xfrm>
                    <a:prstGeom prst="rect">
                      <a:avLst/>
                    </a:prstGeom>
                    <a:noFill/>
                    <a:ln>
                      <a:noFill/>
                    </a:ln>
                  </pic:spPr>
                </pic:pic>
              </a:graphicData>
            </a:graphic>
          </wp:inline>
        </w:drawing>
      </w:r>
      <w:r>
        <w:rPr>
          <w:noProof/>
        </w:rPr>
        <w:t xml:space="preserve"> </w:t>
      </w:r>
      <w:r>
        <w:rPr>
          <w:noProof/>
        </w:rPr>
        <w:drawing>
          <wp:inline distT="0" distB="0" distL="0" distR="0" wp14:anchorId="76897825" wp14:editId="12D32D63">
            <wp:extent cx="1403608" cy="992173"/>
            <wp:effectExtent l="0" t="0" r="6350" b="0"/>
            <wp:docPr id="1638109270" name="Picture 8" descr="A person looking at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09270" name="Picture 8" descr="A person looking at a piece of paper&#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3995"/>
                    <a:stretch/>
                  </pic:blipFill>
                  <pic:spPr bwMode="auto">
                    <a:xfrm>
                      <a:off x="0" y="0"/>
                      <a:ext cx="1431525" cy="101190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4A80F1E0" wp14:editId="4FCC0015">
            <wp:extent cx="1309712" cy="997638"/>
            <wp:effectExtent l="0" t="0" r="5080" b="0"/>
            <wp:docPr id="1022857966" name="Picture 4" descr="A close up of a bu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57966" name="Picture 4" descr="A close up of a bug&#10;&#10;AI-generated content may be incorrec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021" r="4172"/>
                    <a:stretch/>
                  </pic:blipFill>
                  <pic:spPr bwMode="auto">
                    <a:xfrm>
                      <a:off x="0" y="0"/>
                      <a:ext cx="1347441" cy="102637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Pr>
          <w:noProof/>
        </w:rPr>
        <w:drawing>
          <wp:inline distT="0" distB="0" distL="0" distR="0" wp14:anchorId="602BFA12" wp14:editId="12257995">
            <wp:extent cx="1515077" cy="983182"/>
            <wp:effectExtent l="0" t="0" r="9525" b="7620"/>
            <wp:docPr id="880819779" name="Picture 5" descr="A few people working on a piece of met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19779" name="Picture 5" descr="A few people working on a piece of metal&#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48869" cy="1005111"/>
                    </a:xfrm>
                    <a:prstGeom prst="rect">
                      <a:avLst/>
                    </a:prstGeom>
                    <a:noFill/>
                    <a:ln>
                      <a:noFill/>
                    </a:ln>
                  </pic:spPr>
                </pic:pic>
              </a:graphicData>
            </a:graphic>
          </wp:inline>
        </w:drawing>
      </w:r>
      <w:r>
        <w:rPr>
          <w:noProof/>
        </w:rPr>
        <w:t xml:space="preserve"> </w:t>
      </w:r>
      <w:r>
        <w:rPr>
          <w:noProof/>
        </w:rPr>
        <w:drawing>
          <wp:inline distT="0" distB="0" distL="0" distR="0" wp14:anchorId="42B5F1F7" wp14:editId="59106A58">
            <wp:extent cx="1340016" cy="996286"/>
            <wp:effectExtent l="0" t="0" r="0" b="0"/>
            <wp:docPr id="1131926144" name="Picture 7" descr="A green light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926144" name="Picture 7" descr="A green light in the dark&#10;&#10;AI-generated content may be incorrect."/>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893" r="4377"/>
                    <a:stretch/>
                  </pic:blipFill>
                  <pic:spPr bwMode="auto">
                    <a:xfrm>
                      <a:off x="0" y="0"/>
                      <a:ext cx="1370003" cy="1018581"/>
                    </a:xfrm>
                    <a:prstGeom prst="rect">
                      <a:avLst/>
                    </a:prstGeom>
                    <a:noFill/>
                    <a:ln>
                      <a:noFill/>
                    </a:ln>
                    <a:extLst>
                      <a:ext uri="{53640926-AAD7-44D8-BBD7-CCE9431645EC}">
                        <a14:shadowObscured xmlns:a14="http://schemas.microsoft.com/office/drawing/2010/main"/>
                      </a:ext>
                    </a:extLst>
                  </pic:spPr>
                </pic:pic>
              </a:graphicData>
            </a:graphic>
          </wp:inline>
        </w:drawing>
      </w:r>
    </w:p>
    <w:p w14:paraId="64D1DEB6" w14:textId="77777777" w:rsidR="00187636" w:rsidRDefault="00187636" w:rsidP="00187636">
      <w:pPr>
        <w:jc w:val="center"/>
        <w:rPr>
          <w:b/>
          <w:bCs/>
          <w:sz w:val="28"/>
          <w:szCs w:val="28"/>
        </w:rPr>
      </w:pPr>
    </w:p>
    <w:p w14:paraId="6259D8B0" w14:textId="01DD0FF0" w:rsidR="00187636" w:rsidRPr="00E67771" w:rsidRDefault="00187636" w:rsidP="00187636">
      <w:pPr>
        <w:jc w:val="center"/>
        <w:rPr>
          <w:rFonts w:cs="Franklin Gothic Demi"/>
          <w:color w:val="00A1B0"/>
          <w:sz w:val="36"/>
          <w:szCs w:val="36"/>
        </w:rPr>
      </w:pPr>
      <w:r w:rsidRPr="00187636">
        <w:rPr>
          <w:b/>
          <w:bCs/>
          <w:sz w:val="36"/>
          <w:szCs w:val="36"/>
          <w:highlight w:val="green"/>
        </w:rPr>
        <w:t xml:space="preserve">Participant </w:t>
      </w:r>
      <w:r w:rsidRPr="00187636">
        <w:rPr>
          <w:b/>
          <w:bCs/>
          <w:sz w:val="36"/>
          <w:szCs w:val="36"/>
          <w:highlight w:val="green"/>
        </w:rPr>
        <w:t>Guide</w:t>
      </w:r>
    </w:p>
    <w:p w14:paraId="2BDAB959" w14:textId="77777777" w:rsidR="00187636" w:rsidRDefault="00187636" w:rsidP="00187636">
      <w:pPr>
        <w:pStyle w:val="Pa1"/>
        <w:spacing w:before="260"/>
        <w:rPr>
          <w:rFonts w:cs="Franklin Gothic Demi"/>
          <w:color w:val="00A1B0"/>
          <w:sz w:val="26"/>
          <w:szCs w:val="26"/>
        </w:rPr>
      </w:pPr>
    </w:p>
    <w:p w14:paraId="010543E8" w14:textId="77777777" w:rsidR="00187636" w:rsidRDefault="00187636" w:rsidP="00187636">
      <w:pPr>
        <w:pStyle w:val="Default"/>
      </w:pPr>
    </w:p>
    <w:p w14:paraId="420AD414" w14:textId="77777777" w:rsidR="00187636" w:rsidRDefault="00187636" w:rsidP="00187636">
      <w:pPr>
        <w:pStyle w:val="Default"/>
      </w:pPr>
    </w:p>
    <w:p w14:paraId="3476D0F8" w14:textId="77777777" w:rsidR="00187636" w:rsidRDefault="00187636" w:rsidP="00187636">
      <w:pPr>
        <w:pStyle w:val="Default"/>
      </w:pPr>
    </w:p>
    <w:p w14:paraId="4D3B86E5" w14:textId="77777777" w:rsidR="00187636" w:rsidRDefault="00187636" w:rsidP="00187636">
      <w:pPr>
        <w:pStyle w:val="Default"/>
        <w:jc w:val="center"/>
      </w:pPr>
      <w:r>
        <w:rPr>
          <w:noProof/>
        </w:rPr>
        <w:drawing>
          <wp:inline distT="0" distB="0" distL="0" distR="0" wp14:anchorId="65CC9519" wp14:editId="7480C5D5">
            <wp:extent cx="3089492" cy="1364236"/>
            <wp:effectExtent l="0" t="0" r="0" b="7620"/>
            <wp:docPr id="1030241964" name="Picture 1" descr="A logo for a health labor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41964" name="Picture 1" descr="A logo for a health labor company&#10;&#10;AI-generated content may be incorrect."/>
                    <pic:cNvPicPr/>
                  </pic:nvPicPr>
                  <pic:blipFill>
                    <a:blip r:embed="rId15"/>
                    <a:stretch>
                      <a:fillRect/>
                    </a:stretch>
                  </pic:blipFill>
                  <pic:spPr>
                    <a:xfrm>
                      <a:off x="0" y="0"/>
                      <a:ext cx="3158225" cy="1394587"/>
                    </a:xfrm>
                    <a:prstGeom prst="rect">
                      <a:avLst/>
                    </a:prstGeom>
                  </pic:spPr>
                </pic:pic>
              </a:graphicData>
            </a:graphic>
          </wp:inline>
        </w:drawing>
      </w:r>
    </w:p>
    <w:p w14:paraId="7FB2DFFF" w14:textId="77777777" w:rsidR="00187636" w:rsidRDefault="00187636" w:rsidP="00187636">
      <w:pPr>
        <w:pStyle w:val="Default"/>
      </w:pPr>
    </w:p>
    <w:sdt>
      <w:sdtPr>
        <w:rPr>
          <w:rFonts w:asciiTheme="minorHAnsi" w:eastAsiaTheme="minorEastAsia" w:hAnsiTheme="minorHAnsi" w:cstheme="minorBidi"/>
          <w:color w:val="auto"/>
          <w:kern w:val="2"/>
          <w:sz w:val="24"/>
          <w:szCs w:val="24"/>
          <w14:ligatures w14:val="standardContextual"/>
        </w:rPr>
        <w:id w:val="-1687438646"/>
        <w:docPartObj>
          <w:docPartGallery w:val="Table of Contents"/>
          <w:docPartUnique/>
        </w:docPartObj>
      </w:sdtPr>
      <w:sdtEndPr>
        <w:rPr>
          <w:b/>
          <w:bCs/>
        </w:rPr>
      </w:sdtEndPr>
      <w:sdtContent>
        <w:p w14:paraId="0C482D8E" w14:textId="77777777" w:rsidR="00187636" w:rsidRDefault="00187636" w:rsidP="00187636">
          <w:pPr>
            <w:pStyle w:val="TOCHeading"/>
          </w:pPr>
          <w:r>
            <w:t>Contents</w:t>
          </w:r>
        </w:p>
        <w:p w14:paraId="716CAC06" w14:textId="3446FBD9" w:rsidR="00F02647" w:rsidRDefault="00187636">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97027975" w:history="1">
            <w:r w:rsidR="00F02647" w:rsidRPr="003676CA">
              <w:rPr>
                <w:rStyle w:val="Hyperlink"/>
                <w:b/>
                <w:bCs/>
                <w:noProof/>
              </w:rPr>
              <w:t>Welcome</w:t>
            </w:r>
            <w:r w:rsidR="00F02647">
              <w:rPr>
                <w:noProof/>
                <w:webHidden/>
              </w:rPr>
              <w:tab/>
            </w:r>
            <w:r w:rsidR="00F02647">
              <w:rPr>
                <w:noProof/>
                <w:webHidden/>
              </w:rPr>
              <w:fldChar w:fldCharType="begin"/>
            </w:r>
            <w:r w:rsidR="00F02647">
              <w:rPr>
                <w:noProof/>
                <w:webHidden/>
              </w:rPr>
              <w:instrText xml:space="preserve"> PAGEREF _Toc197027975 \h </w:instrText>
            </w:r>
            <w:r w:rsidR="00F02647">
              <w:rPr>
                <w:noProof/>
                <w:webHidden/>
              </w:rPr>
            </w:r>
            <w:r w:rsidR="00F02647">
              <w:rPr>
                <w:noProof/>
                <w:webHidden/>
              </w:rPr>
              <w:fldChar w:fldCharType="separate"/>
            </w:r>
            <w:r w:rsidR="00F02647">
              <w:rPr>
                <w:noProof/>
                <w:webHidden/>
              </w:rPr>
              <w:t>2</w:t>
            </w:r>
            <w:r w:rsidR="00F02647">
              <w:rPr>
                <w:noProof/>
                <w:webHidden/>
              </w:rPr>
              <w:fldChar w:fldCharType="end"/>
            </w:r>
          </w:hyperlink>
        </w:p>
        <w:p w14:paraId="7110526B" w14:textId="25B40D14" w:rsidR="00F02647" w:rsidRDefault="00F02647">
          <w:pPr>
            <w:pStyle w:val="TOC1"/>
            <w:tabs>
              <w:tab w:val="right" w:leader="dot" w:pos="9350"/>
            </w:tabs>
            <w:rPr>
              <w:rFonts w:eastAsiaTheme="minorEastAsia"/>
              <w:noProof/>
            </w:rPr>
          </w:pPr>
          <w:hyperlink w:anchor="_Toc197027976" w:history="1">
            <w:r w:rsidRPr="003676CA">
              <w:rPr>
                <w:rStyle w:val="Hyperlink"/>
                <w:b/>
                <w:bCs/>
                <w:noProof/>
              </w:rPr>
              <w:t>Agenda</w:t>
            </w:r>
            <w:r>
              <w:rPr>
                <w:noProof/>
                <w:webHidden/>
              </w:rPr>
              <w:tab/>
            </w:r>
            <w:r>
              <w:rPr>
                <w:noProof/>
                <w:webHidden/>
              </w:rPr>
              <w:fldChar w:fldCharType="begin"/>
            </w:r>
            <w:r>
              <w:rPr>
                <w:noProof/>
                <w:webHidden/>
              </w:rPr>
              <w:instrText xml:space="preserve"> PAGEREF _Toc197027976 \h </w:instrText>
            </w:r>
            <w:r>
              <w:rPr>
                <w:noProof/>
                <w:webHidden/>
              </w:rPr>
            </w:r>
            <w:r>
              <w:rPr>
                <w:noProof/>
                <w:webHidden/>
              </w:rPr>
              <w:fldChar w:fldCharType="separate"/>
            </w:r>
            <w:r>
              <w:rPr>
                <w:noProof/>
                <w:webHidden/>
              </w:rPr>
              <w:t>3</w:t>
            </w:r>
            <w:r>
              <w:rPr>
                <w:noProof/>
                <w:webHidden/>
              </w:rPr>
              <w:fldChar w:fldCharType="end"/>
            </w:r>
          </w:hyperlink>
        </w:p>
        <w:p w14:paraId="1A36D6F9" w14:textId="39C1E8B0" w:rsidR="00F02647" w:rsidRDefault="00F02647">
          <w:pPr>
            <w:pStyle w:val="TOC1"/>
            <w:tabs>
              <w:tab w:val="right" w:leader="dot" w:pos="9350"/>
            </w:tabs>
            <w:rPr>
              <w:rFonts w:eastAsiaTheme="minorEastAsia"/>
              <w:noProof/>
            </w:rPr>
          </w:pPr>
          <w:hyperlink w:anchor="_Toc197027977" w:history="1">
            <w:r w:rsidRPr="003676CA">
              <w:rPr>
                <w:rStyle w:val="Hyperlink"/>
                <w:b/>
                <w:bCs/>
                <w:noProof/>
              </w:rPr>
              <w:t>Workshop Outline and General Information</w:t>
            </w:r>
            <w:r>
              <w:rPr>
                <w:noProof/>
                <w:webHidden/>
              </w:rPr>
              <w:tab/>
            </w:r>
            <w:r>
              <w:rPr>
                <w:noProof/>
                <w:webHidden/>
              </w:rPr>
              <w:fldChar w:fldCharType="begin"/>
            </w:r>
            <w:r>
              <w:rPr>
                <w:noProof/>
                <w:webHidden/>
              </w:rPr>
              <w:instrText xml:space="preserve"> PAGEREF _Toc197027977 \h </w:instrText>
            </w:r>
            <w:r>
              <w:rPr>
                <w:noProof/>
                <w:webHidden/>
              </w:rPr>
            </w:r>
            <w:r>
              <w:rPr>
                <w:noProof/>
                <w:webHidden/>
              </w:rPr>
              <w:fldChar w:fldCharType="separate"/>
            </w:r>
            <w:r>
              <w:rPr>
                <w:noProof/>
                <w:webHidden/>
              </w:rPr>
              <w:t>4</w:t>
            </w:r>
            <w:r>
              <w:rPr>
                <w:noProof/>
                <w:webHidden/>
              </w:rPr>
              <w:fldChar w:fldCharType="end"/>
            </w:r>
          </w:hyperlink>
        </w:p>
        <w:p w14:paraId="44E1CAED" w14:textId="6C44F065" w:rsidR="00F02647" w:rsidRDefault="00F02647">
          <w:pPr>
            <w:pStyle w:val="TOC1"/>
            <w:tabs>
              <w:tab w:val="right" w:leader="dot" w:pos="9350"/>
            </w:tabs>
            <w:rPr>
              <w:rFonts w:eastAsiaTheme="minorEastAsia"/>
              <w:noProof/>
            </w:rPr>
          </w:pPr>
          <w:hyperlink w:anchor="_Toc197027978" w:history="1">
            <w:r w:rsidRPr="003676CA">
              <w:rPr>
                <w:rStyle w:val="Hyperlink"/>
                <w:b/>
                <w:bCs/>
                <w:noProof/>
              </w:rPr>
              <w:t>Introduction to One Health</w:t>
            </w:r>
            <w:r>
              <w:rPr>
                <w:noProof/>
                <w:webHidden/>
              </w:rPr>
              <w:tab/>
            </w:r>
            <w:r>
              <w:rPr>
                <w:noProof/>
                <w:webHidden/>
              </w:rPr>
              <w:fldChar w:fldCharType="begin"/>
            </w:r>
            <w:r>
              <w:rPr>
                <w:noProof/>
                <w:webHidden/>
              </w:rPr>
              <w:instrText xml:space="preserve"> PAGEREF _Toc197027978 \h </w:instrText>
            </w:r>
            <w:r>
              <w:rPr>
                <w:noProof/>
                <w:webHidden/>
              </w:rPr>
            </w:r>
            <w:r>
              <w:rPr>
                <w:noProof/>
                <w:webHidden/>
              </w:rPr>
              <w:fldChar w:fldCharType="separate"/>
            </w:r>
            <w:r>
              <w:rPr>
                <w:noProof/>
                <w:webHidden/>
              </w:rPr>
              <w:t>6</w:t>
            </w:r>
            <w:r>
              <w:rPr>
                <w:noProof/>
                <w:webHidden/>
              </w:rPr>
              <w:fldChar w:fldCharType="end"/>
            </w:r>
          </w:hyperlink>
        </w:p>
        <w:p w14:paraId="2532AFFB" w14:textId="6A881C26" w:rsidR="00F02647" w:rsidRDefault="00F02647">
          <w:pPr>
            <w:pStyle w:val="TOC1"/>
            <w:tabs>
              <w:tab w:val="right" w:leader="dot" w:pos="9350"/>
            </w:tabs>
            <w:rPr>
              <w:rFonts w:eastAsiaTheme="minorEastAsia"/>
              <w:noProof/>
            </w:rPr>
          </w:pPr>
          <w:hyperlink w:anchor="_Toc197027979" w:history="1">
            <w:r w:rsidRPr="003676CA">
              <w:rPr>
                <w:rStyle w:val="Hyperlink"/>
                <w:b/>
                <w:bCs/>
                <w:noProof/>
              </w:rPr>
              <w:t>Rabies Example</w:t>
            </w:r>
            <w:r>
              <w:rPr>
                <w:noProof/>
                <w:webHidden/>
              </w:rPr>
              <w:tab/>
            </w:r>
            <w:r>
              <w:rPr>
                <w:noProof/>
                <w:webHidden/>
              </w:rPr>
              <w:fldChar w:fldCharType="begin"/>
            </w:r>
            <w:r>
              <w:rPr>
                <w:noProof/>
                <w:webHidden/>
              </w:rPr>
              <w:instrText xml:space="preserve"> PAGEREF _Toc197027979 \h </w:instrText>
            </w:r>
            <w:r>
              <w:rPr>
                <w:noProof/>
                <w:webHidden/>
              </w:rPr>
            </w:r>
            <w:r>
              <w:rPr>
                <w:noProof/>
                <w:webHidden/>
              </w:rPr>
              <w:fldChar w:fldCharType="separate"/>
            </w:r>
            <w:r>
              <w:rPr>
                <w:noProof/>
                <w:webHidden/>
              </w:rPr>
              <w:t>8</w:t>
            </w:r>
            <w:r>
              <w:rPr>
                <w:noProof/>
                <w:webHidden/>
              </w:rPr>
              <w:fldChar w:fldCharType="end"/>
            </w:r>
          </w:hyperlink>
        </w:p>
        <w:p w14:paraId="2495E768" w14:textId="3DAF0517" w:rsidR="00F02647" w:rsidRDefault="00F02647">
          <w:pPr>
            <w:pStyle w:val="TOC1"/>
            <w:tabs>
              <w:tab w:val="right" w:leader="dot" w:pos="9350"/>
            </w:tabs>
            <w:rPr>
              <w:rFonts w:eastAsiaTheme="minorEastAsia"/>
              <w:noProof/>
            </w:rPr>
          </w:pPr>
          <w:hyperlink w:anchor="_Toc197027980" w:history="1">
            <w:r w:rsidRPr="003676CA">
              <w:rPr>
                <w:rStyle w:val="Hyperlink"/>
                <w:b/>
                <w:bCs/>
                <w:noProof/>
              </w:rPr>
              <w:t>EXERCISE: Identifying Your One Health Partners</w:t>
            </w:r>
            <w:r>
              <w:rPr>
                <w:noProof/>
                <w:webHidden/>
              </w:rPr>
              <w:tab/>
            </w:r>
            <w:r>
              <w:rPr>
                <w:noProof/>
                <w:webHidden/>
              </w:rPr>
              <w:fldChar w:fldCharType="begin"/>
            </w:r>
            <w:r>
              <w:rPr>
                <w:noProof/>
                <w:webHidden/>
              </w:rPr>
              <w:instrText xml:space="preserve"> PAGEREF _Toc197027980 \h </w:instrText>
            </w:r>
            <w:r>
              <w:rPr>
                <w:noProof/>
                <w:webHidden/>
              </w:rPr>
            </w:r>
            <w:r>
              <w:rPr>
                <w:noProof/>
                <w:webHidden/>
              </w:rPr>
              <w:fldChar w:fldCharType="separate"/>
            </w:r>
            <w:r>
              <w:rPr>
                <w:noProof/>
                <w:webHidden/>
              </w:rPr>
              <w:t>9</w:t>
            </w:r>
            <w:r>
              <w:rPr>
                <w:noProof/>
                <w:webHidden/>
              </w:rPr>
              <w:fldChar w:fldCharType="end"/>
            </w:r>
          </w:hyperlink>
        </w:p>
        <w:p w14:paraId="25DB559A" w14:textId="247203C8" w:rsidR="00F02647" w:rsidRDefault="00F02647">
          <w:pPr>
            <w:pStyle w:val="TOC1"/>
            <w:tabs>
              <w:tab w:val="right" w:leader="dot" w:pos="9350"/>
            </w:tabs>
            <w:rPr>
              <w:rFonts w:eastAsiaTheme="minorEastAsia"/>
              <w:noProof/>
            </w:rPr>
          </w:pPr>
          <w:hyperlink w:anchor="_Toc197027981" w:history="1">
            <w:r w:rsidRPr="003676CA">
              <w:rPr>
                <w:rStyle w:val="Hyperlink"/>
                <w:b/>
                <w:bCs/>
                <w:noProof/>
              </w:rPr>
              <w:t>One Health Tools, Resources and HPAI Response</w:t>
            </w:r>
            <w:r>
              <w:rPr>
                <w:noProof/>
                <w:webHidden/>
              </w:rPr>
              <w:tab/>
            </w:r>
            <w:r>
              <w:rPr>
                <w:noProof/>
                <w:webHidden/>
              </w:rPr>
              <w:fldChar w:fldCharType="begin"/>
            </w:r>
            <w:r>
              <w:rPr>
                <w:noProof/>
                <w:webHidden/>
              </w:rPr>
              <w:instrText xml:space="preserve"> PAGEREF _Toc197027981 \h </w:instrText>
            </w:r>
            <w:r>
              <w:rPr>
                <w:noProof/>
                <w:webHidden/>
              </w:rPr>
            </w:r>
            <w:r>
              <w:rPr>
                <w:noProof/>
                <w:webHidden/>
              </w:rPr>
              <w:fldChar w:fldCharType="separate"/>
            </w:r>
            <w:r>
              <w:rPr>
                <w:noProof/>
                <w:webHidden/>
              </w:rPr>
              <w:t>13</w:t>
            </w:r>
            <w:r>
              <w:rPr>
                <w:noProof/>
                <w:webHidden/>
              </w:rPr>
              <w:fldChar w:fldCharType="end"/>
            </w:r>
          </w:hyperlink>
        </w:p>
        <w:p w14:paraId="6A6FC019" w14:textId="19E23ACF" w:rsidR="00F02647" w:rsidRDefault="00F02647">
          <w:pPr>
            <w:pStyle w:val="TOC1"/>
            <w:tabs>
              <w:tab w:val="right" w:leader="dot" w:pos="9350"/>
            </w:tabs>
            <w:rPr>
              <w:rFonts w:eastAsiaTheme="minorEastAsia"/>
              <w:noProof/>
            </w:rPr>
          </w:pPr>
          <w:hyperlink w:anchor="_Toc197027982" w:history="1">
            <w:r w:rsidRPr="003676CA">
              <w:rPr>
                <w:rStyle w:val="Hyperlink"/>
                <w:b/>
                <w:bCs/>
                <w:noProof/>
              </w:rPr>
              <w:t>Commercial Veterinary Diagnostic Laboratory Perspectives on Building One Health Collaborations</w:t>
            </w:r>
            <w:r>
              <w:rPr>
                <w:noProof/>
                <w:webHidden/>
              </w:rPr>
              <w:tab/>
            </w:r>
            <w:r>
              <w:rPr>
                <w:noProof/>
                <w:webHidden/>
              </w:rPr>
              <w:fldChar w:fldCharType="begin"/>
            </w:r>
            <w:r>
              <w:rPr>
                <w:noProof/>
                <w:webHidden/>
              </w:rPr>
              <w:instrText xml:space="preserve"> PAGEREF _Toc197027982 \h </w:instrText>
            </w:r>
            <w:r>
              <w:rPr>
                <w:noProof/>
                <w:webHidden/>
              </w:rPr>
            </w:r>
            <w:r>
              <w:rPr>
                <w:noProof/>
                <w:webHidden/>
              </w:rPr>
              <w:fldChar w:fldCharType="separate"/>
            </w:r>
            <w:r>
              <w:rPr>
                <w:noProof/>
                <w:webHidden/>
              </w:rPr>
              <w:t>15</w:t>
            </w:r>
            <w:r>
              <w:rPr>
                <w:noProof/>
                <w:webHidden/>
              </w:rPr>
              <w:fldChar w:fldCharType="end"/>
            </w:r>
          </w:hyperlink>
        </w:p>
        <w:p w14:paraId="5C29600A" w14:textId="505121D6" w:rsidR="00F02647" w:rsidRDefault="00F02647">
          <w:pPr>
            <w:pStyle w:val="TOC1"/>
            <w:tabs>
              <w:tab w:val="right" w:leader="dot" w:pos="9350"/>
            </w:tabs>
            <w:rPr>
              <w:rFonts w:eastAsiaTheme="minorEastAsia"/>
              <w:noProof/>
            </w:rPr>
          </w:pPr>
          <w:hyperlink w:anchor="_Toc197027983" w:history="1">
            <w:r w:rsidRPr="003676CA">
              <w:rPr>
                <w:rStyle w:val="Hyperlink"/>
                <w:b/>
                <w:bCs/>
                <w:noProof/>
              </w:rPr>
              <w:t>EXERCISE: Strengthen One Health Connections</w:t>
            </w:r>
            <w:r>
              <w:rPr>
                <w:noProof/>
                <w:webHidden/>
              </w:rPr>
              <w:tab/>
            </w:r>
            <w:r>
              <w:rPr>
                <w:noProof/>
                <w:webHidden/>
              </w:rPr>
              <w:fldChar w:fldCharType="begin"/>
            </w:r>
            <w:r>
              <w:rPr>
                <w:noProof/>
                <w:webHidden/>
              </w:rPr>
              <w:instrText xml:space="preserve"> PAGEREF _Toc197027983 \h </w:instrText>
            </w:r>
            <w:r>
              <w:rPr>
                <w:noProof/>
                <w:webHidden/>
              </w:rPr>
            </w:r>
            <w:r>
              <w:rPr>
                <w:noProof/>
                <w:webHidden/>
              </w:rPr>
              <w:fldChar w:fldCharType="separate"/>
            </w:r>
            <w:r>
              <w:rPr>
                <w:noProof/>
                <w:webHidden/>
              </w:rPr>
              <w:t>16</w:t>
            </w:r>
            <w:r>
              <w:rPr>
                <w:noProof/>
                <w:webHidden/>
              </w:rPr>
              <w:fldChar w:fldCharType="end"/>
            </w:r>
          </w:hyperlink>
        </w:p>
        <w:p w14:paraId="3A563B1F" w14:textId="1B26E875" w:rsidR="00F02647" w:rsidRDefault="00F02647">
          <w:pPr>
            <w:pStyle w:val="TOC1"/>
            <w:tabs>
              <w:tab w:val="right" w:leader="dot" w:pos="9350"/>
            </w:tabs>
            <w:rPr>
              <w:rFonts w:eastAsiaTheme="minorEastAsia"/>
              <w:noProof/>
            </w:rPr>
          </w:pPr>
          <w:hyperlink w:anchor="_Toc197027984" w:history="1">
            <w:r w:rsidRPr="003676CA">
              <w:rPr>
                <w:rStyle w:val="Hyperlink"/>
                <w:b/>
                <w:bCs/>
                <w:noProof/>
              </w:rPr>
              <w:t>One Health Fellowship Experience</w:t>
            </w:r>
            <w:r>
              <w:rPr>
                <w:noProof/>
                <w:webHidden/>
              </w:rPr>
              <w:tab/>
            </w:r>
            <w:r>
              <w:rPr>
                <w:noProof/>
                <w:webHidden/>
              </w:rPr>
              <w:fldChar w:fldCharType="begin"/>
            </w:r>
            <w:r>
              <w:rPr>
                <w:noProof/>
                <w:webHidden/>
              </w:rPr>
              <w:instrText xml:space="preserve"> PAGEREF _Toc197027984 \h </w:instrText>
            </w:r>
            <w:r>
              <w:rPr>
                <w:noProof/>
                <w:webHidden/>
              </w:rPr>
            </w:r>
            <w:r>
              <w:rPr>
                <w:noProof/>
                <w:webHidden/>
              </w:rPr>
              <w:fldChar w:fldCharType="separate"/>
            </w:r>
            <w:r>
              <w:rPr>
                <w:noProof/>
                <w:webHidden/>
              </w:rPr>
              <w:t>19</w:t>
            </w:r>
            <w:r>
              <w:rPr>
                <w:noProof/>
                <w:webHidden/>
              </w:rPr>
              <w:fldChar w:fldCharType="end"/>
            </w:r>
          </w:hyperlink>
        </w:p>
        <w:p w14:paraId="1926E5C9" w14:textId="0BFABACB" w:rsidR="00F02647" w:rsidRDefault="00F02647">
          <w:pPr>
            <w:pStyle w:val="TOC1"/>
            <w:tabs>
              <w:tab w:val="right" w:leader="dot" w:pos="9350"/>
            </w:tabs>
            <w:rPr>
              <w:rFonts w:eastAsiaTheme="minorEastAsia"/>
              <w:noProof/>
            </w:rPr>
          </w:pPr>
          <w:hyperlink w:anchor="_Toc197027985" w:history="1">
            <w:r w:rsidRPr="003676CA">
              <w:rPr>
                <w:rStyle w:val="Hyperlink"/>
                <w:b/>
                <w:bCs/>
                <w:noProof/>
              </w:rPr>
              <w:t>Summary</w:t>
            </w:r>
            <w:r>
              <w:rPr>
                <w:noProof/>
                <w:webHidden/>
              </w:rPr>
              <w:tab/>
            </w:r>
            <w:r>
              <w:rPr>
                <w:noProof/>
                <w:webHidden/>
              </w:rPr>
              <w:fldChar w:fldCharType="begin"/>
            </w:r>
            <w:r>
              <w:rPr>
                <w:noProof/>
                <w:webHidden/>
              </w:rPr>
              <w:instrText xml:space="preserve"> PAGEREF _Toc197027985 \h </w:instrText>
            </w:r>
            <w:r>
              <w:rPr>
                <w:noProof/>
                <w:webHidden/>
              </w:rPr>
            </w:r>
            <w:r>
              <w:rPr>
                <w:noProof/>
                <w:webHidden/>
              </w:rPr>
              <w:fldChar w:fldCharType="separate"/>
            </w:r>
            <w:r>
              <w:rPr>
                <w:noProof/>
                <w:webHidden/>
              </w:rPr>
              <w:t>19</w:t>
            </w:r>
            <w:r>
              <w:rPr>
                <w:noProof/>
                <w:webHidden/>
              </w:rPr>
              <w:fldChar w:fldCharType="end"/>
            </w:r>
          </w:hyperlink>
        </w:p>
        <w:p w14:paraId="044A1B7A" w14:textId="1CE9ACD0" w:rsidR="00F02647" w:rsidRDefault="00F02647">
          <w:pPr>
            <w:pStyle w:val="TOC1"/>
            <w:tabs>
              <w:tab w:val="right" w:leader="dot" w:pos="9350"/>
            </w:tabs>
            <w:rPr>
              <w:rFonts w:eastAsiaTheme="minorEastAsia"/>
              <w:noProof/>
            </w:rPr>
          </w:pPr>
          <w:hyperlink w:anchor="_Toc197027986" w:history="1">
            <w:r w:rsidRPr="003676CA">
              <w:rPr>
                <w:rStyle w:val="Hyperlink"/>
                <w:b/>
                <w:bCs/>
                <w:noProof/>
              </w:rPr>
              <w:t>Next Steps and Acknowledgements</w:t>
            </w:r>
            <w:r>
              <w:rPr>
                <w:noProof/>
                <w:webHidden/>
              </w:rPr>
              <w:tab/>
            </w:r>
            <w:r>
              <w:rPr>
                <w:noProof/>
                <w:webHidden/>
              </w:rPr>
              <w:fldChar w:fldCharType="begin"/>
            </w:r>
            <w:r>
              <w:rPr>
                <w:noProof/>
                <w:webHidden/>
              </w:rPr>
              <w:instrText xml:space="preserve"> PAGEREF _Toc197027986 \h </w:instrText>
            </w:r>
            <w:r>
              <w:rPr>
                <w:noProof/>
                <w:webHidden/>
              </w:rPr>
            </w:r>
            <w:r>
              <w:rPr>
                <w:noProof/>
                <w:webHidden/>
              </w:rPr>
              <w:fldChar w:fldCharType="separate"/>
            </w:r>
            <w:r>
              <w:rPr>
                <w:noProof/>
                <w:webHidden/>
              </w:rPr>
              <w:t>20</w:t>
            </w:r>
            <w:r>
              <w:rPr>
                <w:noProof/>
                <w:webHidden/>
              </w:rPr>
              <w:fldChar w:fldCharType="end"/>
            </w:r>
          </w:hyperlink>
        </w:p>
        <w:p w14:paraId="2A0CC76D" w14:textId="183D368A" w:rsidR="00F02647" w:rsidRDefault="00F02647">
          <w:pPr>
            <w:pStyle w:val="TOC1"/>
            <w:tabs>
              <w:tab w:val="right" w:leader="dot" w:pos="9350"/>
            </w:tabs>
            <w:rPr>
              <w:rFonts w:eastAsiaTheme="minorEastAsia"/>
              <w:noProof/>
            </w:rPr>
          </w:pPr>
          <w:hyperlink w:anchor="_Toc197027987" w:history="1">
            <w:r w:rsidRPr="003676CA">
              <w:rPr>
                <w:rStyle w:val="Hyperlink"/>
                <w:b/>
                <w:bCs/>
                <w:noProof/>
              </w:rPr>
              <w:t>One Health Resources &amp; References</w:t>
            </w:r>
            <w:r>
              <w:rPr>
                <w:noProof/>
                <w:webHidden/>
              </w:rPr>
              <w:tab/>
            </w:r>
            <w:r>
              <w:rPr>
                <w:noProof/>
                <w:webHidden/>
              </w:rPr>
              <w:fldChar w:fldCharType="begin"/>
            </w:r>
            <w:r>
              <w:rPr>
                <w:noProof/>
                <w:webHidden/>
              </w:rPr>
              <w:instrText xml:space="preserve"> PAGEREF _Toc197027987 \h </w:instrText>
            </w:r>
            <w:r>
              <w:rPr>
                <w:noProof/>
                <w:webHidden/>
              </w:rPr>
            </w:r>
            <w:r>
              <w:rPr>
                <w:noProof/>
                <w:webHidden/>
              </w:rPr>
              <w:fldChar w:fldCharType="separate"/>
            </w:r>
            <w:r>
              <w:rPr>
                <w:noProof/>
                <w:webHidden/>
              </w:rPr>
              <w:t>21</w:t>
            </w:r>
            <w:r>
              <w:rPr>
                <w:noProof/>
                <w:webHidden/>
              </w:rPr>
              <w:fldChar w:fldCharType="end"/>
            </w:r>
          </w:hyperlink>
        </w:p>
        <w:p w14:paraId="4F72DC35" w14:textId="474B6B9A" w:rsidR="00187636" w:rsidRDefault="00187636" w:rsidP="00187636">
          <w:r>
            <w:rPr>
              <w:b/>
              <w:bCs/>
              <w:noProof/>
            </w:rPr>
            <w:fldChar w:fldCharType="end"/>
          </w:r>
        </w:p>
      </w:sdtContent>
    </w:sdt>
    <w:p w14:paraId="0476B393" w14:textId="77777777" w:rsidR="00187636" w:rsidRDefault="00187636" w:rsidP="00187636">
      <w:pPr>
        <w:pStyle w:val="Default"/>
      </w:pPr>
    </w:p>
    <w:p w14:paraId="58D3CB78" w14:textId="77777777" w:rsidR="00187636" w:rsidRDefault="00187636" w:rsidP="00187636">
      <w:pPr>
        <w:pStyle w:val="Default"/>
      </w:pPr>
    </w:p>
    <w:p w14:paraId="503195DB" w14:textId="77777777" w:rsidR="00187636" w:rsidRDefault="00187636" w:rsidP="00187636">
      <w:pPr>
        <w:pStyle w:val="Default"/>
      </w:pPr>
    </w:p>
    <w:p w14:paraId="194ED58B" w14:textId="77777777" w:rsidR="00187636" w:rsidRDefault="00187636" w:rsidP="00187636">
      <w:pPr>
        <w:pStyle w:val="Default"/>
      </w:pPr>
    </w:p>
    <w:p w14:paraId="36D72255" w14:textId="77777777" w:rsidR="00187636" w:rsidRDefault="00187636" w:rsidP="00187636">
      <w:pPr>
        <w:pStyle w:val="Default"/>
      </w:pPr>
    </w:p>
    <w:p w14:paraId="764CE95F" w14:textId="77777777" w:rsidR="00187636" w:rsidRDefault="00187636" w:rsidP="00187636">
      <w:pPr>
        <w:pStyle w:val="Default"/>
      </w:pPr>
    </w:p>
    <w:p w14:paraId="7FA1E130" w14:textId="77777777" w:rsidR="00187636" w:rsidRDefault="00187636" w:rsidP="00187636">
      <w:pPr>
        <w:pStyle w:val="Default"/>
      </w:pPr>
    </w:p>
    <w:p w14:paraId="0048DC10" w14:textId="77777777" w:rsidR="00187636" w:rsidRDefault="00187636" w:rsidP="00187636">
      <w:pPr>
        <w:pStyle w:val="Default"/>
      </w:pPr>
    </w:p>
    <w:p w14:paraId="062EFB67" w14:textId="77777777" w:rsidR="00187636" w:rsidRDefault="00187636" w:rsidP="00187636">
      <w:pPr>
        <w:pStyle w:val="Default"/>
      </w:pPr>
    </w:p>
    <w:p w14:paraId="69B0D8EA" w14:textId="77777777" w:rsidR="00187636" w:rsidRDefault="00187636" w:rsidP="00187636">
      <w:pPr>
        <w:pStyle w:val="Default"/>
      </w:pPr>
    </w:p>
    <w:p w14:paraId="407E82D7" w14:textId="77777777" w:rsidR="00187636" w:rsidRDefault="00187636" w:rsidP="00187636">
      <w:pPr>
        <w:pStyle w:val="Heading1"/>
        <w:spacing w:before="0" w:after="0"/>
        <w:rPr>
          <w:b/>
          <w:bCs/>
          <w:color w:val="C00000"/>
        </w:rPr>
      </w:pPr>
      <w:bookmarkStart w:id="0" w:name="_Toc197027975"/>
      <w:r>
        <w:rPr>
          <w:b/>
          <w:bCs/>
          <w:color w:val="C00000"/>
        </w:rPr>
        <w:t>Welcome</w:t>
      </w:r>
      <w:bookmarkEnd w:id="0"/>
    </w:p>
    <w:p w14:paraId="47DAEA5A" w14:textId="77777777" w:rsidR="00DB1050" w:rsidRDefault="00DB1050" w:rsidP="00DB1050">
      <w:pPr>
        <w:pStyle w:val="ListParagraph"/>
        <w:numPr>
          <w:ilvl w:val="0"/>
          <w:numId w:val="21"/>
        </w:numPr>
      </w:pPr>
      <w:r>
        <w:t>Welcome all participants!</w:t>
      </w:r>
    </w:p>
    <w:p w14:paraId="345D48A7" w14:textId="77777777" w:rsidR="00DB1050" w:rsidRDefault="00DB1050" w:rsidP="00DB1050">
      <w:pPr>
        <w:pStyle w:val="ListParagraph"/>
        <w:numPr>
          <w:ilvl w:val="0"/>
          <w:numId w:val="21"/>
        </w:numPr>
      </w:pPr>
      <w:r>
        <w:t xml:space="preserve">Please sign the attendance sheet. </w:t>
      </w:r>
    </w:p>
    <w:p w14:paraId="79B8ECDB" w14:textId="77777777" w:rsidR="00DB1050" w:rsidRDefault="00DB1050" w:rsidP="00DB1050">
      <w:pPr>
        <w:pStyle w:val="ListParagraph"/>
        <w:numPr>
          <w:ilvl w:val="0"/>
          <w:numId w:val="21"/>
        </w:numPr>
      </w:pPr>
      <w:r>
        <w:t xml:space="preserve">Review housekeeping and any ‘in-case of emergency’ instructions needed. </w:t>
      </w:r>
    </w:p>
    <w:p w14:paraId="4663849F" w14:textId="77777777" w:rsidR="00DB1050" w:rsidRDefault="00DB1050" w:rsidP="00DB1050">
      <w:pPr>
        <w:pStyle w:val="ListParagraph"/>
        <w:numPr>
          <w:ilvl w:val="0"/>
          <w:numId w:val="21"/>
        </w:numPr>
      </w:pPr>
      <w:r>
        <w:t xml:space="preserve">Group introductions with workshop team and all participants. </w:t>
      </w:r>
    </w:p>
    <w:p w14:paraId="180767B9" w14:textId="77777777" w:rsidR="00DB1050" w:rsidRPr="00DB1050" w:rsidRDefault="00DB1050" w:rsidP="00DB1050"/>
    <w:p w14:paraId="6EF0B2B7" w14:textId="77777777" w:rsidR="00187636" w:rsidRDefault="00187636" w:rsidP="00187636">
      <w:pPr>
        <w:pStyle w:val="Heading1"/>
        <w:spacing w:before="0" w:after="0"/>
        <w:rPr>
          <w:b/>
          <w:bCs/>
        </w:rPr>
      </w:pPr>
      <w:bookmarkStart w:id="1" w:name="_Toc197027976"/>
      <w:r w:rsidRPr="00326527">
        <w:rPr>
          <w:b/>
          <w:bCs/>
          <w:color w:val="C00000"/>
        </w:rPr>
        <w:lastRenderedPageBreak/>
        <w:t>Agenda</w:t>
      </w:r>
      <w:bookmarkEnd w:id="1"/>
      <w:r w:rsidRPr="00326527">
        <w:rPr>
          <w:b/>
          <w:bCs/>
        </w:rPr>
        <w:t xml:space="preserve"> </w:t>
      </w:r>
    </w:p>
    <w:p w14:paraId="2AF88D08" w14:textId="77777777" w:rsidR="004F64BF" w:rsidRPr="004F64BF" w:rsidRDefault="004F64BF" w:rsidP="004F64BF"/>
    <w:tbl>
      <w:tblPr>
        <w:tblStyle w:val="TableGrid"/>
        <w:tblpPr w:leftFromText="180" w:rightFromText="180" w:vertAnchor="text" w:horzAnchor="margin" w:tblpXSpec="center" w:tblpY="22"/>
        <w:tblW w:w="9350" w:type="dxa"/>
        <w:tblCellMar>
          <w:left w:w="0" w:type="dxa"/>
          <w:right w:w="0" w:type="dxa"/>
        </w:tblCellMar>
        <w:tblLook w:val="04A0" w:firstRow="1" w:lastRow="0" w:firstColumn="1" w:lastColumn="0" w:noHBand="0" w:noVBand="1"/>
      </w:tblPr>
      <w:tblGrid>
        <w:gridCol w:w="1245"/>
        <w:gridCol w:w="5680"/>
        <w:gridCol w:w="2425"/>
      </w:tblGrid>
      <w:tr w:rsidR="00187636" w:rsidRPr="00326C91" w14:paraId="4BD4F75A" w14:textId="77777777" w:rsidTr="00980BA5">
        <w:trPr>
          <w:trHeight w:val="300"/>
        </w:trPr>
        <w:tc>
          <w:tcPr>
            <w:tcW w:w="1245" w:type="dxa"/>
          </w:tcPr>
          <w:p w14:paraId="23050228" w14:textId="77777777" w:rsidR="00187636" w:rsidRPr="00326C91" w:rsidRDefault="00187636" w:rsidP="00980BA5">
            <w:pPr>
              <w:pBdr>
                <w:bar w:val="single" w:sz="2" w:color="BFBFBF" w:themeColor="background1" w:themeShade="BF"/>
              </w:pBdr>
              <w:jc w:val="center"/>
              <w:rPr>
                <w:rFonts w:cstheme="minorHAnsi"/>
                <w:b/>
              </w:rPr>
            </w:pPr>
            <w:r w:rsidRPr="00326C91">
              <w:rPr>
                <w:rFonts w:cstheme="minorHAnsi"/>
                <w:b/>
              </w:rPr>
              <w:t>Time</w:t>
            </w:r>
          </w:p>
        </w:tc>
        <w:tc>
          <w:tcPr>
            <w:tcW w:w="5680" w:type="dxa"/>
          </w:tcPr>
          <w:p w14:paraId="12306CC2" w14:textId="77777777" w:rsidR="00187636" w:rsidRPr="00326C91" w:rsidRDefault="00187636" w:rsidP="00980BA5">
            <w:pPr>
              <w:pBdr>
                <w:bar w:val="single" w:sz="2" w:color="BFBFBF" w:themeColor="background1" w:themeShade="BF"/>
              </w:pBdr>
              <w:rPr>
                <w:rFonts w:cstheme="minorHAnsi"/>
                <w:b/>
              </w:rPr>
            </w:pPr>
            <w:r w:rsidRPr="00326C91">
              <w:rPr>
                <w:rFonts w:cstheme="minorHAnsi"/>
                <w:b/>
              </w:rPr>
              <w:t>Agenda Item and Objective</w:t>
            </w:r>
          </w:p>
        </w:tc>
        <w:tc>
          <w:tcPr>
            <w:tcW w:w="2425" w:type="dxa"/>
          </w:tcPr>
          <w:p w14:paraId="66C9191A" w14:textId="77777777" w:rsidR="00187636" w:rsidRPr="00326C91" w:rsidRDefault="00187636" w:rsidP="00980BA5">
            <w:pPr>
              <w:pBdr>
                <w:bar w:val="single" w:sz="2" w:color="BFBFBF" w:themeColor="background1" w:themeShade="BF"/>
              </w:pBdr>
              <w:rPr>
                <w:rFonts w:cstheme="minorHAnsi"/>
                <w:b/>
              </w:rPr>
            </w:pPr>
            <w:r w:rsidRPr="00326C91">
              <w:rPr>
                <w:rFonts w:cstheme="minorHAnsi"/>
                <w:b/>
              </w:rPr>
              <w:t>Discussion Leader</w:t>
            </w:r>
          </w:p>
        </w:tc>
      </w:tr>
      <w:tr w:rsidR="00187636" w:rsidRPr="00326C91" w14:paraId="1EA7F43B" w14:textId="77777777" w:rsidTr="00980BA5">
        <w:trPr>
          <w:trHeight w:val="300"/>
        </w:trPr>
        <w:tc>
          <w:tcPr>
            <w:tcW w:w="1245" w:type="dxa"/>
          </w:tcPr>
          <w:p w14:paraId="442209AB" w14:textId="77777777" w:rsidR="00187636" w:rsidRPr="00326C91" w:rsidRDefault="00187636" w:rsidP="00980BA5">
            <w:pPr>
              <w:jc w:val="center"/>
              <w:rPr>
                <w:rFonts w:cstheme="minorHAnsi"/>
              </w:rPr>
            </w:pPr>
            <w:r w:rsidRPr="00326C91">
              <w:rPr>
                <w:rFonts w:cstheme="minorHAnsi"/>
              </w:rPr>
              <w:t>8:00 am</w:t>
            </w:r>
          </w:p>
        </w:tc>
        <w:tc>
          <w:tcPr>
            <w:tcW w:w="5680" w:type="dxa"/>
          </w:tcPr>
          <w:p w14:paraId="68D9B405" w14:textId="77777777" w:rsidR="00187636" w:rsidRPr="00326C91" w:rsidRDefault="00187636" w:rsidP="00980BA5">
            <w:pPr>
              <w:rPr>
                <w:rFonts w:cstheme="minorHAnsi"/>
              </w:rPr>
            </w:pPr>
            <w:r w:rsidRPr="00326C91">
              <w:rPr>
                <w:rFonts w:cstheme="minorHAnsi"/>
              </w:rPr>
              <w:t>APHL Welcome</w:t>
            </w:r>
          </w:p>
          <w:p w14:paraId="02DC07ED" w14:textId="77777777" w:rsidR="00187636" w:rsidRPr="00326C91" w:rsidRDefault="00187636" w:rsidP="00980BA5">
            <w:pPr>
              <w:rPr>
                <w:rFonts w:cstheme="minorHAnsi"/>
                <w:b/>
                <w:i/>
              </w:rPr>
            </w:pPr>
            <w:r>
              <w:rPr>
                <w:rFonts w:cstheme="minorHAnsi"/>
                <w:b/>
                <w:i/>
              </w:rPr>
              <w:br/>
            </w:r>
            <w:r w:rsidRPr="00326C91">
              <w:rPr>
                <w:rFonts w:cstheme="minorHAnsi"/>
                <w:b/>
                <w:i/>
              </w:rPr>
              <w:t xml:space="preserve">Objectives: </w:t>
            </w:r>
          </w:p>
          <w:p w14:paraId="4E28B5FC" w14:textId="77777777" w:rsidR="00187636" w:rsidRPr="00326C91" w:rsidRDefault="00187636" w:rsidP="00980BA5">
            <w:pPr>
              <w:pStyle w:val="ListParagraph"/>
              <w:numPr>
                <w:ilvl w:val="0"/>
                <w:numId w:val="8"/>
              </w:numPr>
              <w:ind w:left="359" w:hanging="200"/>
              <w:rPr>
                <w:rFonts w:cstheme="minorHAnsi"/>
              </w:rPr>
            </w:pPr>
            <w:r>
              <w:rPr>
                <w:rFonts w:cstheme="minorHAnsi"/>
              </w:rPr>
              <w:t xml:space="preserve">Articulate the One Health concept </w:t>
            </w:r>
            <w:r w:rsidRPr="00A53046">
              <w:rPr>
                <w:rFonts w:cstheme="minorHAnsi"/>
              </w:rPr>
              <w:t>and its importance in laboratory investigations of zoonotic diseases</w:t>
            </w:r>
          </w:p>
          <w:p w14:paraId="0ADA68CF" w14:textId="77777777" w:rsidR="00187636" w:rsidRDefault="00187636" w:rsidP="00980BA5">
            <w:pPr>
              <w:pStyle w:val="ListParagraph"/>
              <w:numPr>
                <w:ilvl w:val="0"/>
                <w:numId w:val="8"/>
              </w:numPr>
              <w:spacing w:after="160" w:line="259" w:lineRule="auto"/>
              <w:ind w:left="359" w:hanging="180"/>
              <w:rPr>
                <w:rFonts w:cstheme="minorHAnsi"/>
              </w:rPr>
            </w:pPr>
            <w:r w:rsidRPr="00321B68">
              <w:rPr>
                <w:rFonts w:cstheme="minorHAnsi"/>
              </w:rPr>
              <w:t xml:space="preserve">Identify actionable strategies to implement a One Health </w:t>
            </w:r>
            <w:r>
              <w:rPr>
                <w:rFonts w:cstheme="minorHAnsi"/>
              </w:rPr>
              <w:t xml:space="preserve">approach and awareness for </w:t>
            </w:r>
            <w:r w:rsidRPr="00321B68">
              <w:rPr>
                <w:rFonts w:cstheme="minorHAnsi"/>
              </w:rPr>
              <w:t>their laboratory</w:t>
            </w:r>
          </w:p>
          <w:p w14:paraId="77F372A9" w14:textId="77777777" w:rsidR="00187636" w:rsidRPr="00326C91" w:rsidRDefault="00187636" w:rsidP="00980BA5">
            <w:pPr>
              <w:pStyle w:val="ListParagraph"/>
              <w:numPr>
                <w:ilvl w:val="0"/>
                <w:numId w:val="8"/>
              </w:numPr>
              <w:spacing w:after="160" w:line="259" w:lineRule="auto"/>
              <w:ind w:left="359" w:hanging="180"/>
              <w:rPr>
                <w:rFonts w:cstheme="minorHAnsi"/>
              </w:rPr>
            </w:pPr>
            <w:r>
              <w:rPr>
                <w:rFonts w:cstheme="minorHAnsi"/>
              </w:rPr>
              <w:t>Develop interagency communication plans and collaborations with a One Health perspective</w:t>
            </w:r>
          </w:p>
        </w:tc>
        <w:tc>
          <w:tcPr>
            <w:tcW w:w="2425" w:type="dxa"/>
          </w:tcPr>
          <w:p w14:paraId="5182B6B4" w14:textId="77777777" w:rsidR="00187636" w:rsidRPr="00326C91" w:rsidRDefault="00187636" w:rsidP="00980BA5">
            <w:pPr>
              <w:rPr>
                <w:rFonts w:cstheme="minorHAnsi"/>
              </w:rPr>
            </w:pPr>
            <w:r>
              <w:rPr>
                <w:rFonts w:cstheme="minorHAnsi"/>
              </w:rPr>
              <w:t xml:space="preserve">  APHL staff</w:t>
            </w:r>
            <w:r>
              <w:rPr>
                <w:rFonts w:cstheme="minorHAnsi"/>
              </w:rPr>
              <w:br/>
            </w:r>
            <w:r>
              <w:rPr>
                <w:rFonts w:cstheme="minorHAnsi"/>
              </w:rPr>
              <w:br/>
            </w:r>
            <w:r>
              <w:rPr>
                <w:rFonts w:cstheme="minorHAnsi"/>
              </w:rPr>
              <w:br/>
              <w:t xml:space="preserve">  Julie Breher </w:t>
            </w:r>
          </w:p>
        </w:tc>
      </w:tr>
      <w:tr w:rsidR="00187636" w:rsidRPr="00326C91" w14:paraId="551210E2" w14:textId="77777777" w:rsidTr="00980BA5">
        <w:trPr>
          <w:trHeight w:val="300"/>
        </w:trPr>
        <w:tc>
          <w:tcPr>
            <w:tcW w:w="1245" w:type="dxa"/>
          </w:tcPr>
          <w:p w14:paraId="2C5130EF" w14:textId="77777777" w:rsidR="00187636" w:rsidRPr="00326C91" w:rsidRDefault="00187636" w:rsidP="00980BA5">
            <w:pPr>
              <w:jc w:val="center"/>
              <w:rPr>
                <w:rFonts w:cstheme="minorHAnsi"/>
              </w:rPr>
            </w:pPr>
            <w:r w:rsidRPr="00326C91">
              <w:rPr>
                <w:rFonts w:cstheme="minorHAnsi"/>
              </w:rPr>
              <w:t>8:10 am</w:t>
            </w:r>
          </w:p>
        </w:tc>
        <w:tc>
          <w:tcPr>
            <w:tcW w:w="5680" w:type="dxa"/>
          </w:tcPr>
          <w:p w14:paraId="41CF0ED3" w14:textId="77777777" w:rsidR="00187636" w:rsidRDefault="00187636" w:rsidP="00980BA5">
            <w:r>
              <w:t xml:space="preserve">Introductions and Ice Breaker: </w:t>
            </w:r>
          </w:p>
          <w:p w14:paraId="3F7891DD" w14:textId="77777777" w:rsidR="00187636" w:rsidRPr="00326C91" w:rsidRDefault="00187636" w:rsidP="00980BA5">
            <w:r>
              <w:t>“Who are your One Health partners?”</w:t>
            </w:r>
          </w:p>
        </w:tc>
        <w:tc>
          <w:tcPr>
            <w:tcW w:w="2425" w:type="dxa"/>
          </w:tcPr>
          <w:p w14:paraId="0F80A3A1" w14:textId="77777777" w:rsidR="00187636" w:rsidRPr="00326C91" w:rsidRDefault="00187636" w:rsidP="00980BA5">
            <w:pPr>
              <w:ind w:left="90" w:hanging="90"/>
              <w:rPr>
                <w:rFonts w:cstheme="minorHAnsi"/>
              </w:rPr>
            </w:pPr>
            <w:r>
              <w:rPr>
                <w:rFonts w:cstheme="minorHAnsi"/>
              </w:rPr>
              <w:t xml:space="preserve"> Moderator: Jeremy Corrigan and Participants</w:t>
            </w:r>
          </w:p>
        </w:tc>
      </w:tr>
      <w:tr w:rsidR="00187636" w:rsidRPr="00326C91" w14:paraId="647B1993" w14:textId="77777777" w:rsidTr="00980BA5">
        <w:trPr>
          <w:trHeight w:val="300"/>
        </w:trPr>
        <w:tc>
          <w:tcPr>
            <w:tcW w:w="1245" w:type="dxa"/>
          </w:tcPr>
          <w:p w14:paraId="311E8D30" w14:textId="77777777" w:rsidR="00187636" w:rsidRPr="00326C91" w:rsidRDefault="00187636" w:rsidP="00980BA5">
            <w:pPr>
              <w:jc w:val="center"/>
              <w:rPr>
                <w:rFonts w:cstheme="minorHAnsi"/>
              </w:rPr>
            </w:pPr>
            <w:r w:rsidRPr="00326C91">
              <w:rPr>
                <w:rFonts w:cstheme="minorHAnsi"/>
              </w:rPr>
              <w:t>8:2</w:t>
            </w:r>
            <w:r>
              <w:rPr>
                <w:rFonts w:cstheme="minorHAnsi"/>
              </w:rPr>
              <w:t>5</w:t>
            </w:r>
            <w:r w:rsidRPr="00326C91">
              <w:rPr>
                <w:rFonts w:cstheme="minorHAnsi"/>
              </w:rPr>
              <w:t xml:space="preserve"> am</w:t>
            </w:r>
          </w:p>
        </w:tc>
        <w:tc>
          <w:tcPr>
            <w:tcW w:w="5680" w:type="dxa"/>
          </w:tcPr>
          <w:p w14:paraId="7C1B312B" w14:textId="77777777" w:rsidR="00187636" w:rsidRPr="1B153683" w:rsidRDefault="00187636" w:rsidP="00980BA5">
            <w:r>
              <w:rPr>
                <w:rFonts w:cstheme="minorHAnsi"/>
              </w:rPr>
              <w:t xml:space="preserve">One Health as </w:t>
            </w:r>
            <w:r w:rsidRPr="00944585">
              <w:rPr>
                <w:rFonts w:cstheme="minorHAnsi"/>
              </w:rPr>
              <w:t xml:space="preserve">a collaborative, multisectoral, and transdisciplinary </w:t>
            </w:r>
            <w:r>
              <w:rPr>
                <w:rFonts w:cstheme="minorHAnsi"/>
              </w:rPr>
              <w:t>approach, with Rabies as an example</w:t>
            </w:r>
          </w:p>
        </w:tc>
        <w:tc>
          <w:tcPr>
            <w:tcW w:w="2425" w:type="dxa"/>
          </w:tcPr>
          <w:p w14:paraId="3A3A2A72" w14:textId="77777777" w:rsidR="00187636" w:rsidRDefault="00187636" w:rsidP="00980BA5">
            <w:pPr>
              <w:rPr>
                <w:rFonts w:cstheme="minorHAnsi"/>
              </w:rPr>
            </w:pPr>
            <w:r>
              <w:rPr>
                <w:rFonts w:cstheme="minorHAnsi"/>
              </w:rPr>
              <w:t xml:space="preserve">  Julie Breher</w:t>
            </w:r>
          </w:p>
        </w:tc>
      </w:tr>
      <w:tr w:rsidR="00187636" w:rsidRPr="00326C91" w14:paraId="6BCED329" w14:textId="77777777" w:rsidTr="00980BA5">
        <w:trPr>
          <w:trHeight w:val="300"/>
        </w:trPr>
        <w:tc>
          <w:tcPr>
            <w:tcW w:w="1245" w:type="dxa"/>
          </w:tcPr>
          <w:p w14:paraId="61910526" w14:textId="77777777" w:rsidR="00187636" w:rsidRPr="00326C91" w:rsidRDefault="00187636" w:rsidP="00980BA5">
            <w:pPr>
              <w:jc w:val="center"/>
              <w:rPr>
                <w:rFonts w:cstheme="minorHAnsi"/>
              </w:rPr>
            </w:pPr>
            <w:r>
              <w:rPr>
                <w:rFonts w:cstheme="minorHAnsi"/>
              </w:rPr>
              <w:t>8:40 am</w:t>
            </w:r>
          </w:p>
        </w:tc>
        <w:tc>
          <w:tcPr>
            <w:tcW w:w="5680" w:type="dxa"/>
          </w:tcPr>
          <w:p w14:paraId="137F8076" w14:textId="77777777" w:rsidR="00187636" w:rsidRPr="1B153683" w:rsidRDefault="00187636" w:rsidP="00980BA5">
            <w:r w:rsidRPr="00FC7591">
              <w:rPr>
                <w:rFonts w:cstheme="minorHAnsi"/>
              </w:rPr>
              <w:t xml:space="preserve">Exercise: </w:t>
            </w:r>
            <w:r>
              <w:rPr>
                <w:rFonts w:cstheme="minorHAnsi"/>
              </w:rPr>
              <w:t>Mapping your steps to bringing One Health partners to the table for HPAI</w:t>
            </w:r>
          </w:p>
        </w:tc>
        <w:tc>
          <w:tcPr>
            <w:tcW w:w="2425" w:type="dxa"/>
          </w:tcPr>
          <w:p w14:paraId="1D6FF9CC" w14:textId="77777777" w:rsidR="00187636" w:rsidRDefault="00187636" w:rsidP="00980BA5">
            <w:pPr>
              <w:ind w:left="90" w:hanging="90"/>
              <w:rPr>
                <w:rFonts w:cstheme="minorHAnsi"/>
              </w:rPr>
            </w:pPr>
            <w:r>
              <w:rPr>
                <w:rFonts w:cstheme="minorHAnsi"/>
              </w:rPr>
              <w:t xml:space="preserve">  Moderators: Sarah Wright and Jeremy Corrigan and Participants</w:t>
            </w:r>
          </w:p>
        </w:tc>
      </w:tr>
      <w:tr w:rsidR="00187636" w:rsidRPr="00326C91" w14:paraId="5990A1D7" w14:textId="77777777" w:rsidTr="00980BA5">
        <w:trPr>
          <w:trHeight w:val="300"/>
        </w:trPr>
        <w:tc>
          <w:tcPr>
            <w:tcW w:w="1245" w:type="dxa"/>
          </w:tcPr>
          <w:p w14:paraId="7887B3BE" w14:textId="77777777" w:rsidR="00187636" w:rsidRPr="00326C91" w:rsidRDefault="00187636" w:rsidP="00980BA5">
            <w:pPr>
              <w:jc w:val="center"/>
              <w:rPr>
                <w:rFonts w:cstheme="minorHAnsi"/>
              </w:rPr>
            </w:pPr>
            <w:r>
              <w:rPr>
                <w:rFonts w:cstheme="minorHAnsi"/>
              </w:rPr>
              <w:t>8:55 am</w:t>
            </w:r>
          </w:p>
        </w:tc>
        <w:tc>
          <w:tcPr>
            <w:tcW w:w="5680" w:type="dxa"/>
          </w:tcPr>
          <w:p w14:paraId="090776F0" w14:textId="77777777" w:rsidR="00187636" w:rsidRPr="1B153683" w:rsidRDefault="00187636" w:rsidP="00980BA5">
            <w:r>
              <w:rPr>
                <w:rFonts w:cstheme="minorHAnsi"/>
              </w:rPr>
              <w:t>Report out: What challenges have been uncovered through this exercise?</w:t>
            </w:r>
          </w:p>
        </w:tc>
        <w:tc>
          <w:tcPr>
            <w:tcW w:w="2425" w:type="dxa"/>
          </w:tcPr>
          <w:p w14:paraId="7E6A92DA" w14:textId="77777777" w:rsidR="00187636" w:rsidRDefault="00187636" w:rsidP="00980BA5">
            <w:pPr>
              <w:ind w:left="90"/>
              <w:rPr>
                <w:rFonts w:cstheme="minorHAnsi"/>
              </w:rPr>
            </w:pPr>
            <w:r>
              <w:rPr>
                <w:rFonts w:cstheme="minorHAnsi"/>
              </w:rPr>
              <w:t>Moderators: Sarah Wright and Jeremy Corrigan and Participants</w:t>
            </w:r>
          </w:p>
        </w:tc>
      </w:tr>
      <w:tr w:rsidR="00187636" w:rsidRPr="00326C91" w14:paraId="2CD17E12" w14:textId="77777777" w:rsidTr="00980BA5">
        <w:trPr>
          <w:trHeight w:val="300"/>
        </w:trPr>
        <w:tc>
          <w:tcPr>
            <w:tcW w:w="1245" w:type="dxa"/>
          </w:tcPr>
          <w:p w14:paraId="1C9D9DA2" w14:textId="77777777" w:rsidR="00187636" w:rsidRPr="00326C91" w:rsidRDefault="00187636" w:rsidP="00980BA5">
            <w:pPr>
              <w:jc w:val="center"/>
            </w:pPr>
            <w:r w:rsidRPr="4D98BB11">
              <w:t>9:05 am</w:t>
            </w:r>
          </w:p>
        </w:tc>
        <w:tc>
          <w:tcPr>
            <w:tcW w:w="5680" w:type="dxa"/>
          </w:tcPr>
          <w:p w14:paraId="65B5123C" w14:textId="77777777" w:rsidR="00187636" w:rsidRPr="1B153683" w:rsidRDefault="00187636" w:rsidP="00980BA5">
            <w:r>
              <w:rPr>
                <w:rFonts w:cstheme="minorHAnsi"/>
              </w:rPr>
              <w:t>One Health tools and resources, and how they were used in the HPAI response – Raw milk risk assessment example</w:t>
            </w:r>
          </w:p>
        </w:tc>
        <w:tc>
          <w:tcPr>
            <w:tcW w:w="2425" w:type="dxa"/>
          </w:tcPr>
          <w:p w14:paraId="6E898573" w14:textId="77777777" w:rsidR="00187636" w:rsidRDefault="00187636" w:rsidP="00980BA5">
            <w:pPr>
              <w:rPr>
                <w:rFonts w:cstheme="minorHAnsi"/>
              </w:rPr>
            </w:pPr>
            <w:r>
              <w:rPr>
                <w:rFonts w:cstheme="minorHAnsi"/>
              </w:rPr>
              <w:t xml:space="preserve">  Ryan Scholz</w:t>
            </w:r>
          </w:p>
        </w:tc>
      </w:tr>
      <w:tr w:rsidR="00187636" w:rsidRPr="00326C91" w14:paraId="04FFB9EE" w14:textId="77777777" w:rsidTr="00980BA5">
        <w:trPr>
          <w:trHeight w:val="300"/>
        </w:trPr>
        <w:tc>
          <w:tcPr>
            <w:tcW w:w="1245" w:type="dxa"/>
            <w:shd w:val="clear" w:color="auto" w:fill="D9D9D9" w:themeFill="background1" w:themeFillShade="D9"/>
          </w:tcPr>
          <w:p w14:paraId="7BDE4497" w14:textId="77777777" w:rsidR="00187636" w:rsidRPr="00DD2899" w:rsidRDefault="00187636" w:rsidP="00980BA5">
            <w:pPr>
              <w:jc w:val="center"/>
              <w:rPr>
                <w:rFonts w:cstheme="minorHAnsi"/>
                <w:b/>
                <w:bCs/>
              </w:rPr>
            </w:pPr>
            <w:r w:rsidRPr="00DD2899">
              <w:rPr>
                <w:rFonts w:cstheme="minorHAnsi"/>
                <w:b/>
                <w:bCs/>
              </w:rPr>
              <w:t>9:30 am</w:t>
            </w:r>
          </w:p>
        </w:tc>
        <w:tc>
          <w:tcPr>
            <w:tcW w:w="5680" w:type="dxa"/>
            <w:shd w:val="clear" w:color="auto" w:fill="D9D9D9" w:themeFill="background1" w:themeFillShade="D9"/>
          </w:tcPr>
          <w:p w14:paraId="18FA3CB5" w14:textId="77777777" w:rsidR="00187636" w:rsidRPr="00DD2899" w:rsidRDefault="00187636" w:rsidP="00980BA5">
            <w:pPr>
              <w:rPr>
                <w:rFonts w:cstheme="minorHAnsi"/>
                <w:b/>
                <w:bCs/>
              </w:rPr>
            </w:pPr>
            <w:r w:rsidRPr="00DD2899">
              <w:rPr>
                <w:rFonts w:cstheme="minorHAnsi"/>
                <w:b/>
                <w:bCs/>
              </w:rPr>
              <w:t>Break</w:t>
            </w:r>
          </w:p>
        </w:tc>
        <w:tc>
          <w:tcPr>
            <w:tcW w:w="2425" w:type="dxa"/>
            <w:shd w:val="clear" w:color="auto" w:fill="D9D9D9" w:themeFill="background1" w:themeFillShade="D9"/>
          </w:tcPr>
          <w:p w14:paraId="52F7BC4D" w14:textId="77777777" w:rsidR="00187636" w:rsidRPr="00326C91" w:rsidRDefault="00187636" w:rsidP="00980BA5">
            <w:pPr>
              <w:rPr>
                <w:rFonts w:cstheme="minorHAnsi"/>
              </w:rPr>
            </w:pPr>
          </w:p>
        </w:tc>
      </w:tr>
      <w:tr w:rsidR="00187636" w:rsidRPr="00326C91" w14:paraId="75A11A52" w14:textId="77777777" w:rsidTr="00980BA5">
        <w:trPr>
          <w:trHeight w:val="300"/>
        </w:trPr>
        <w:tc>
          <w:tcPr>
            <w:tcW w:w="1245" w:type="dxa"/>
          </w:tcPr>
          <w:p w14:paraId="618C9EC6" w14:textId="77777777" w:rsidR="00187636" w:rsidRPr="00326C91" w:rsidRDefault="00187636" w:rsidP="00980BA5">
            <w:pPr>
              <w:jc w:val="center"/>
              <w:rPr>
                <w:rFonts w:cstheme="minorHAnsi"/>
              </w:rPr>
            </w:pPr>
            <w:r>
              <w:rPr>
                <w:rFonts w:cstheme="minorHAnsi"/>
              </w:rPr>
              <w:t>9:45</w:t>
            </w:r>
            <w:r w:rsidRPr="00326C91">
              <w:rPr>
                <w:rFonts w:cstheme="minorHAnsi"/>
              </w:rPr>
              <w:t xml:space="preserve"> </w:t>
            </w:r>
            <w:r>
              <w:rPr>
                <w:rFonts w:cstheme="minorHAnsi"/>
              </w:rPr>
              <w:t>a</w:t>
            </w:r>
            <w:r w:rsidRPr="00326C91">
              <w:rPr>
                <w:rFonts w:cstheme="minorHAnsi"/>
              </w:rPr>
              <w:t>m</w:t>
            </w:r>
          </w:p>
        </w:tc>
        <w:tc>
          <w:tcPr>
            <w:tcW w:w="5680" w:type="dxa"/>
          </w:tcPr>
          <w:p w14:paraId="6AB3FE6C" w14:textId="77777777" w:rsidR="00187636" w:rsidRPr="00326C91" w:rsidRDefault="00187636" w:rsidP="00980BA5">
            <w:pPr>
              <w:rPr>
                <w:rFonts w:cstheme="minorHAnsi"/>
              </w:rPr>
            </w:pPr>
            <w:r>
              <w:rPr>
                <w:rFonts w:cstheme="minorHAnsi"/>
              </w:rPr>
              <w:t>Commercial Veterinary Diagnostic Laboratory Perspectives on building One Health collaborations</w:t>
            </w:r>
          </w:p>
        </w:tc>
        <w:tc>
          <w:tcPr>
            <w:tcW w:w="2425" w:type="dxa"/>
          </w:tcPr>
          <w:p w14:paraId="1634760A" w14:textId="77777777" w:rsidR="00187636" w:rsidRPr="00326C91" w:rsidRDefault="00187636" w:rsidP="00980BA5">
            <w:pPr>
              <w:rPr>
                <w:rFonts w:cstheme="minorHAnsi"/>
              </w:rPr>
            </w:pPr>
            <w:r>
              <w:rPr>
                <w:rFonts w:cstheme="minorHAnsi"/>
              </w:rPr>
              <w:t xml:space="preserve">  Christian </w:t>
            </w:r>
            <w:proofErr w:type="spellStart"/>
            <w:r>
              <w:rPr>
                <w:rFonts w:cstheme="minorHAnsi"/>
              </w:rPr>
              <w:t>Leutenegger</w:t>
            </w:r>
            <w:proofErr w:type="spellEnd"/>
            <w:r>
              <w:rPr>
                <w:rFonts w:cstheme="minorHAnsi"/>
              </w:rPr>
              <w:t xml:space="preserve"> </w:t>
            </w:r>
          </w:p>
        </w:tc>
      </w:tr>
      <w:tr w:rsidR="00187636" w:rsidRPr="00326C91" w14:paraId="65C36ED5" w14:textId="77777777" w:rsidTr="00980BA5">
        <w:trPr>
          <w:trHeight w:val="300"/>
        </w:trPr>
        <w:tc>
          <w:tcPr>
            <w:tcW w:w="1245" w:type="dxa"/>
          </w:tcPr>
          <w:p w14:paraId="407BC0F0" w14:textId="77777777" w:rsidR="00187636" w:rsidRPr="00326C91" w:rsidRDefault="00187636" w:rsidP="00980BA5">
            <w:pPr>
              <w:jc w:val="center"/>
              <w:rPr>
                <w:rFonts w:cstheme="minorHAnsi"/>
              </w:rPr>
            </w:pPr>
            <w:r>
              <w:rPr>
                <w:rFonts w:cstheme="minorHAnsi"/>
              </w:rPr>
              <w:t>10:10 am</w:t>
            </w:r>
          </w:p>
        </w:tc>
        <w:tc>
          <w:tcPr>
            <w:tcW w:w="5680" w:type="dxa"/>
          </w:tcPr>
          <w:p w14:paraId="66A5887C" w14:textId="77777777" w:rsidR="00187636" w:rsidRDefault="00187636" w:rsidP="00980BA5">
            <w:pPr>
              <w:rPr>
                <w:rFonts w:cstheme="minorHAnsi"/>
              </w:rPr>
            </w:pPr>
            <w:r>
              <w:rPr>
                <w:rFonts w:cstheme="minorHAnsi"/>
              </w:rPr>
              <w:t>Exercise: Working together to strengthen One Health connections</w:t>
            </w:r>
          </w:p>
        </w:tc>
        <w:tc>
          <w:tcPr>
            <w:tcW w:w="2425" w:type="dxa"/>
          </w:tcPr>
          <w:p w14:paraId="7771D9F4" w14:textId="77777777" w:rsidR="00187636" w:rsidRPr="00831E77" w:rsidRDefault="00187636" w:rsidP="00980BA5">
            <w:pPr>
              <w:ind w:left="90" w:hanging="90"/>
              <w:rPr>
                <w:rFonts w:cstheme="minorHAnsi"/>
              </w:rPr>
            </w:pPr>
            <w:r>
              <w:rPr>
                <w:rFonts w:cstheme="minorHAnsi"/>
              </w:rPr>
              <w:t xml:space="preserve">  Moderators: Alyssa Dickey and Rob Nickla and Participants</w:t>
            </w:r>
          </w:p>
        </w:tc>
      </w:tr>
      <w:tr w:rsidR="00187636" w:rsidRPr="00326C91" w14:paraId="5885A086" w14:textId="77777777" w:rsidTr="00980BA5">
        <w:trPr>
          <w:trHeight w:val="300"/>
        </w:trPr>
        <w:tc>
          <w:tcPr>
            <w:tcW w:w="1245" w:type="dxa"/>
          </w:tcPr>
          <w:p w14:paraId="157FD1B3" w14:textId="77777777" w:rsidR="00187636" w:rsidRDefault="00187636" w:rsidP="00980BA5">
            <w:pPr>
              <w:jc w:val="center"/>
              <w:rPr>
                <w:rFonts w:cstheme="minorHAnsi"/>
              </w:rPr>
            </w:pPr>
            <w:r>
              <w:rPr>
                <w:rFonts w:cstheme="minorHAnsi"/>
              </w:rPr>
              <w:t>10:35 am</w:t>
            </w:r>
          </w:p>
        </w:tc>
        <w:tc>
          <w:tcPr>
            <w:tcW w:w="5680" w:type="dxa"/>
          </w:tcPr>
          <w:p w14:paraId="639C7E37" w14:textId="77777777" w:rsidR="00187636" w:rsidRPr="002642BF" w:rsidRDefault="00187636" w:rsidP="00980BA5">
            <w:pPr>
              <w:rPr>
                <w:rFonts w:cstheme="minorHAnsi"/>
              </w:rPr>
            </w:pPr>
            <w:r w:rsidRPr="002642BF">
              <w:rPr>
                <w:rFonts w:cstheme="minorHAnsi"/>
              </w:rPr>
              <w:t>Teaching One Health to new scientists: Fellowship experience with HPAI in mammals in Montana</w:t>
            </w:r>
          </w:p>
        </w:tc>
        <w:tc>
          <w:tcPr>
            <w:tcW w:w="2425" w:type="dxa"/>
          </w:tcPr>
          <w:p w14:paraId="05A2FB0C" w14:textId="77777777" w:rsidR="00187636" w:rsidRPr="002642BF" w:rsidRDefault="00187636" w:rsidP="00980BA5">
            <w:pPr>
              <w:rPr>
                <w:rFonts w:cstheme="minorHAnsi"/>
              </w:rPr>
            </w:pPr>
            <w:r w:rsidRPr="002642BF">
              <w:rPr>
                <w:rFonts w:cstheme="minorHAnsi"/>
              </w:rPr>
              <w:t xml:space="preserve"> Enrico Di Castro Young </w:t>
            </w:r>
          </w:p>
        </w:tc>
      </w:tr>
      <w:tr w:rsidR="00187636" w:rsidRPr="00326C91" w14:paraId="128F75EF" w14:textId="77777777" w:rsidTr="00980BA5">
        <w:trPr>
          <w:trHeight w:val="300"/>
        </w:trPr>
        <w:tc>
          <w:tcPr>
            <w:tcW w:w="1245" w:type="dxa"/>
          </w:tcPr>
          <w:p w14:paraId="196C121E" w14:textId="77777777" w:rsidR="00187636" w:rsidRPr="00326C91" w:rsidRDefault="00187636" w:rsidP="00980BA5">
            <w:pPr>
              <w:jc w:val="center"/>
              <w:rPr>
                <w:rFonts w:cstheme="minorHAnsi"/>
              </w:rPr>
            </w:pPr>
            <w:r>
              <w:rPr>
                <w:rFonts w:cstheme="minorHAnsi"/>
              </w:rPr>
              <w:t>10:50 am</w:t>
            </w:r>
          </w:p>
        </w:tc>
        <w:tc>
          <w:tcPr>
            <w:tcW w:w="5680" w:type="dxa"/>
          </w:tcPr>
          <w:p w14:paraId="61FFCFC7" w14:textId="77777777" w:rsidR="00187636" w:rsidRDefault="00187636" w:rsidP="00980BA5">
            <w:pPr>
              <w:rPr>
                <w:rFonts w:cstheme="minorHAnsi"/>
              </w:rPr>
            </w:pPr>
            <w:r>
              <w:rPr>
                <w:rFonts w:cstheme="minorHAnsi"/>
              </w:rPr>
              <w:t>Final thoughts on the exercises, summary strategies and opportunities created today</w:t>
            </w:r>
          </w:p>
        </w:tc>
        <w:tc>
          <w:tcPr>
            <w:tcW w:w="2425" w:type="dxa"/>
          </w:tcPr>
          <w:p w14:paraId="2DD2FF0E" w14:textId="77777777" w:rsidR="00187636" w:rsidRPr="00831E77" w:rsidRDefault="00187636" w:rsidP="00980BA5">
            <w:pPr>
              <w:ind w:left="90" w:hanging="90"/>
              <w:rPr>
                <w:rFonts w:cstheme="minorHAnsi"/>
              </w:rPr>
            </w:pPr>
            <w:r>
              <w:rPr>
                <w:rFonts w:cstheme="minorHAnsi"/>
              </w:rPr>
              <w:t xml:space="preserve">  Moderator: Shari Shea and Participants</w:t>
            </w:r>
          </w:p>
        </w:tc>
      </w:tr>
      <w:tr w:rsidR="00187636" w:rsidRPr="00326C91" w14:paraId="6AB8D5B3" w14:textId="77777777" w:rsidTr="00980BA5">
        <w:trPr>
          <w:trHeight w:val="300"/>
        </w:trPr>
        <w:tc>
          <w:tcPr>
            <w:tcW w:w="1245" w:type="dxa"/>
          </w:tcPr>
          <w:p w14:paraId="24AC0DFE" w14:textId="77777777" w:rsidR="00187636" w:rsidRPr="00326C91" w:rsidRDefault="00187636" w:rsidP="00980BA5">
            <w:pPr>
              <w:jc w:val="center"/>
              <w:rPr>
                <w:rFonts w:cstheme="minorHAnsi"/>
              </w:rPr>
            </w:pPr>
            <w:r w:rsidRPr="00326C91">
              <w:rPr>
                <w:rFonts w:cstheme="minorHAnsi"/>
              </w:rPr>
              <w:t>1</w:t>
            </w:r>
            <w:r>
              <w:rPr>
                <w:rFonts w:cstheme="minorHAnsi"/>
              </w:rPr>
              <w:t>0</w:t>
            </w:r>
            <w:r w:rsidRPr="00326C91">
              <w:rPr>
                <w:rFonts w:cstheme="minorHAnsi"/>
              </w:rPr>
              <w:t>:</w:t>
            </w:r>
            <w:r>
              <w:rPr>
                <w:rFonts w:cstheme="minorHAnsi"/>
              </w:rPr>
              <w:t>55</w:t>
            </w:r>
            <w:r w:rsidRPr="00326C91">
              <w:rPr>
                <w:rFonts w:cstheme="minorHAnsi"/>
              </w:rPr>
              <w:t xml:space="preserve"> </w:t>
            </w:r>
            <w:r>
              <w:rPr>
                <w:rFonts w:cstheme="minorHAnsi"/>
              </w:rPr>
              <w:t>a</w:t>
            </w:r>
            <w:r w:rsidRPr="00326C91">
              <w:rPr>
                <w:rFonts w:cstheme="minorHAnsi"/>
              </w:rPr>
              <w:t>m</w:t>
            </w:r>
          </w:p>
        </w:tc>
        <w:tc>
          <w:tcPr>
            <w:tcW w:w="5680" w:type="dxa"/>
          </w:tcPr>
          <w:p w14:paraId="77A19DA4" w14:textId="77777777" w:rsidR="00187636" w:rsidRPr="00B84DFD" w:rsidRDefault="00187636" w:rsidP="00980BA5">
            <w:pPr>
              <w:rPr>
                <w:rFonts w:cstheme="minorHAnsi"/>
              </w:rPr>
            </w:pPr>
            <w:r w:rsidRPr="00326C91">
              <w:rPr>
                <w:rFonts w:cstheme="minorHAnsi"/>
              </w:rPr>
              <w:t>Next Steps</w:t>
            </w:r>
            <w:r>
              <w:rPr>
                <w:rFonts w:cstheme="minorHAnsi"/>
              </w:rPr>
              <w:t xml:space="preserve"> and acknowledgments</w:t>
            </w:r>
          </w:p>
        </w:tc>
        <w:tc>
          <w:tcPr>
            <w:tcW w:w="2425" w:type="dxa"/>
          </w:tcPr>
          <w:p w14:paraId="0E298AA7" w14:textId="77777777" w:rsidR="00187636" w:rsidRPr="00326C91" w:rsidRDefault="00187636" w:rsidP="00980BA5">
            <w:pPr>
              <w:ind w:left="90" w:hanging="90"/>
              <w:rPr>
                <w:rFonts w:cstheme="minorHAnsi"/>
              </w:rPr>
            </w:pPr>
            <w:r>
              <w:rPr>
                <w:rFonts w:cstheme="minorHAnsi"/>
              </w:rPr>
              <w:t xml:space="preserve">  Jeremy Corrigan and APHL staff</w:t>
            </w:r>
          </w:p>
        </w:tc>
      </w:tr>
      <w:tr w:rsidR="00187636" w:rsidRPr="00326C91" w14:paraId="76EA922B" w14:textId="77777777" w:rsidTr="00980BA5">
        <w:trPr>
          <w:trHeight w:val="300"/>
        </w:trPr>
        <w:tc>
          <w:tcPr>
            <w:tcW w:w="1245" w:type="dxa"/>
            <w:shd w:val="clear" w:color="auto" w:fill="D9D9D9" w:themeFill="background1" w:themeFillShade="D9"/>
          </w:tcPr>
          <w:p w14:paraId="4FEB143C" w14:textId="77777777" w:rsidR="00187636" w:rsidRPr="00326C91" w:rsidRDefault="00187636" w:rsidP="00980BA5">
            <w:pPr>
              <w:jc w:val="center"/>
              <w:rPr>
                <w:rFonts w:cstheme="minorHAnsi"/>
                <w:b/>
              </w:rPr>
            </w:pPr>
            <w:r w:rsidRPr="00326C91">
              <w:rPr>
                <w:rFonts w:cstheme="minorHAnsi"/>
                <w:b/>
              </w:rPr>
              <w:t>11:</w:t>
            </w:r>
            <w:r>
              <w:rPr>
                <w:rFonts w:cstheme="minorHAnsi"/>
                <w:b/>
              </w:rPr>
              <w:t>00</w:t>
            </w:r>
            <w:r w:rsidRPr="00326C91">
              <w:rPr>
                <w:rFonts w:cstheme="minorHAnsi"/>
                <w:b/>
              </w:rPr>
              <w:t xml:space="preserve"> am</w:t>
            </w:r>
          </w:p>
        </w:tc>
        <w:tc>
          <w:tcPr>
            <w:tcW w:w="5680" w:type="dxa"/>
            <w:shd w:val="clear" w:color="auto" w:fill="D9D9D9" w:themeFill="background1" w:themeFillShade="D9"/>
          </w:tcPr>
          <w:p w14:paraId="08742455" w14:textId="77777777" w:rsidR="00187636" w:rsidRPr="00326C91" w:rsidRDefault="00187636" w:rsidP="00980BA5">
            <w:pPr>
              <w:rPr>
                <w:rFonts w:cstheme="minorHAnsi"/>
                <w:b/>
              </w:rPr>
            </w:pPr>
            <w:r w:rsidRPr="00326C91">
              <w:rPr>
                <w:rFonts w:cstheme="minorHAnsi"/>
                <w:b/>
              </w:rPr>
              <w:t>Adjourn</w:t>
            </w:r>
          </w:p>
        </w:tc>
        <w:tc>
          <w:tcPr>
            <w:tcW w:w="2425" w:type="dxa"/>
            <w:shd w:val="clear" w:color="auto" w:fill="D9D9D9" w:themeFill="background1" w:themeFillShade="D9"/>
          </w:tcPr>
          <w:p w14:paraId="6AA27EE2" w14:textId="77777777" w:rsidR="00187636" w:rsidRPr="00326C91" w:rsidRDefault="00187636" w:rsidP="00980BA5">
            <w:pPr>
              <w:rPr>
                <w:rFonts w:cstheme="minorHAnsi"/>
              </w:rPr>
            </w:pPr>
          </w:p>
        </w:tc>
      </w:tr>
    </w:tbl>
    <w:p w14:paraId="1FF6754F" w14:textId="62610BB7" w:rsidR="00187636" w:rsidRDefault="00187636" w:rsidP="00187636">
      <w:pPr>
        <w:pStyle w:val="Heading1"/>
        <w:rPr>
          <w:b/>
          <w:bCs/>
          <w:color w:val="C00000"/>
        </w:rPr>
      </w:pPr>
      <w:bookmarkStart w:id="2" w:name="_Toc197027977"/>
      <w:r w:rsidRPr="00326527">
        <w:rPr>
          <w:b/>
          <w:bCs/>
          <w:color w:val="C00000"/>
        </w:rPr>
        <w:lastRenderedPageBreak/>
        <w:t>Workshop Outline and General Information</w:t>
      </w:r>
      <w:bookmarkEnd w:id="2"/>
    </w:p>
    <w:p w14:paraId="4CFF0A93" w14:textId="77777777" w:rsidR="00187636" w:rsidRPr="00495F41" w:rsidRDefault="00187636" w:rsidP="00187636">
      <w:pPr>
        <w:pStyle w:val="Pa1"/>
        <w:spacing w:before="260"/>
        <w:rPr>
          <w:rFonts w:asciiTheme="minorHAnsi" w:hAnsiTheme="minorHAnsi" w:cs="Franklin Gothic Demi"/>
          <w:b/>
          <w:bCs/>
          <w:color w:val="00A1B0"/>
        </w:rPr>
      </w:pPr>
      <w:r w:rsidRPr="00495F41">
        <w:rPr>
          <w:rFonts w:asciiTheme="minorHAnsi" w:hAnsiTheme="minorHAnsi" w:cs="Franklin Gothic Demi"/>
          <w:b/>
          <w:bCs/>
          <w:color w:val="00A1B0"/>
        </w:rPr>
        <w:t>DESCRIPTION</w:t>
      </w:r>
    </w:p>
    <w:p w14:paraId="6F45900D" w14:textId="77777777" w:rsidR="00187636" w:rsidRPr="00495F41" w:rsidRDefault="00187636" w:rsidP="00187636">
      <w:pPr>
        <w:pStyle w:val="Pa2"/>
        <w:spacing w:after="80"/>
        <w:jc w:val="both"/>
        <w:rPr>
          <w:rStyle w:val="A2"/>
          <w:rFonts w:asciiTheme="minorHAnsi" w:hAnsiTheme="minorHAnsi"/>
          <w:color w:val="auto"/>
          <w:sz w:val="24"/>
          <w:szCs w:val="24"/>
        </w:rPr>
      </w:pPr>
      <w:r w:rsidRPr="00495F41">
        <w:rPr>
          <w:rStyle w:val="A2"/>
          <w:rFonts w:asciiTheme="minorHAnsi" w:hAnsiTheme="minorHAnsi"/>
          <w:color w:val="auto"/>
          <w:sz w:val="24"/>
          <w:szCs w:val="24"/>
        </w:rPr>
        <w:t xml:space="preserve">Participants will experience how effective collaboration between animal health, public health and environmental sectors strengthens outbreak response, surveillance and disease prevention efforts. Real-world case studies, like rabies and HPAI, will be used to demonstrate best practices for investigating zoonotic diseases, emphasizing the critical role of laboratories in timely detection, reporting and coordination. Participants will be able to describe essential concepts related to One Health and will be provided with tools and resources for developing their own communication and interagency collaboration plans and strategies for enhancing their own laboratories, efforts toward integrating a One Health perspective. Participants will engage with each other and workshop facilitators throughout the day through interactive problem-solving activities. </w:t>
      </w:r>
    </w:p>
    <w:p w14:paraId="5AB43D14" w14:textId="77777777" w:rsidR="00187636" w:rsidRDefault="00187636" w:rsidP="00187636">
      <w:pPr>
        <w:pStyle w:val="Pa8"/>
        <w:spacing w:before="80"/>
        <w:rPr>
          <w:rFonts w:asciiTheme="minorHAnsi" w:hAnsiTheme="minorHAnsi" w:cs="Franklin Gothic Demi"/>
          <w:b/>
          <w:bCs/>
          <w:color w:val="00A1B0"/>
        </w:rPr>
      </w:pPr>
    </w:p>
    <w:p w14:paraId="4F9819EE" w14:textId="77777777" w:rsidR="00187636" w:rsidRPr="00495F41" w:rsidRDefault="00187636" w:rsidP="00187636">
      <w:pPr>
        <w:pStyle w:val="Pa8"/>
        <w:spacing w:before="80"/>
        <w:rPr>
          <w:rFonts w:asciiTheme="minorHAnsi" w:hAnsiTheme="minorHAnsi" w:cs="Franklin Gothic Demi"/>
          <w:b/>
          <w:bCs/>
          <w:color w:val="00A1B0"/>
        </w:rPr>
      </w:pPr>
      <w:r w:rsidRPr="00495F41">
        <w:rPr>
          <w:rFonts w:asciiTheme="minorHAnsi" w:hAnsiTheme="minorHAnsi" w:cs="Franklin Gothic Demi"/>
          <w:b/>
          <w:bCs/>
          <w:color w:val="00A1B0"/>
        </w:rPr>
        <w:t>OBJECTIVES</w:t>
      </w:r>
    </w:p>
    <w:p w14:paraId="1927AE5C" w14:textId="77777777" w:rsidR="00187636" w:rsidRPr="00495F41" w:rsidRDefault="00187636" w:rsidP="00187636">
      <w:pPr>
        <w:pStyle w:val="Default"/>
        <w:spacing w:after="60" w:line="241" w:lineRule="atLeast"/>
        <w:rPr>
          <w:rFonts w:asciiTheme="minorHAnsi" w:hAnsiTheme="minorHAnsi" w:cs="Franklin Gothic Book"/>
          <w:color w:val="auto"/>
        </w:rPr>
      </w:pPr>
      <w:r w:rsidRPr="00495F41">
        <w:rPr>
          <w:rStyle w:val="A2"/>
          <w:rFonts w:asciiTheme="minorHAnsi" w:hAnsiTheme="minorHAnsi"/>
          <w:color w:val="auto"/>
          <w:sz w:val="24"/>
          <w:szCs w:val="24"/>
        </w:rPr>
        <w:t>At the end of the workshop, the participant will be able to:</w:t>
      </w:r>
    </w:p>
    <w:p w14:paraId="2258AC4E" w14:textId="77777777" w:rsidR="00187636" w:rsidRPr="00495F41" w:rsidRDefault="00187636" w:rsidP="00187636">
      <w:pPr>
        <w:pStyle w:val="Default"/>
        <w:numPr>
          <w:ilvl w:val="0"/>
          <w:numId w:val="2"/>
        </w:numPr>
        <w:spacing w:after="15"/>
        <w:ind w:left="720" w:hanging="360"/>
        <w:rPr>
          <w:rFonts w:asciiTheme="minorHAnsi" w:hAnsiTheme="minorHAnsi" w:cs="Franklin Gothic Book"/>
          <w:color w:val="auto"/>
        </w:rPr>
      </w:pPr>
      <w:r w:rsidRPr="00495F41">
        <w:rPr>
          <w:rStyle w:val="A2"/>
          <w:rFonts w:asciiTheme="minorHAnsi" w:hAnsiTheme="minorHAnsi"/>
          <w:color w:val="auto"/>
          <w:sz w:val="24"/>
          <w:szCs w:val="24"/>
        </w:rPr>
        <w:t>Articulate the One Health concept and its importance in laboratory investigations of zoonotic diseases like rabies and HPAI</w:t>
      </w:r>
    </w:p>
    <w:p w14:paraId="3ED6FE9C" w14:textId="77777777" w:rsidR="00187636" w:rsidRPr="00495F41" w:rsidRDefault="00187636" w:rsidP="00187636">
      <w:pPr>
        <w:pStyle w:val="Default"/>
        <w:numPr>
          <w:ilvl w:val="0"/>
          <w:numId w:val="2"/>
        </w:numPr>
        <w:spacing w:after="15"/>
        <w:ind w:left="720" w:hanging="360"/>
        <w:rPr>
          <w:rFonts w:asciiTheme="minorHAnsi" w:hAnsiTheme="minorHAnsi" w:cs="Franklin Gothic Book"/>
          <w:color w:val="auto"/>
        </w:rPr>
      </w:pPr>
      <w:r w:rsidRPr="00495F41">
        <w:rPr>
          <w:rStyle w:val="A2"/>
          <w:rFonts w:asciiTheme="minorHAnsi" w:hAnsiTheme="minorHAnsi"/>
          <w:color w:val="auto"/>
          <w:sz w:val="24"/>
          <w:szCs w:val="24"/>
        </w:rPr>
        <w:t>Identify actionable strategies to implement a One Health program within their laboratory</w:t>
      </w:r>
    </w:p>
    <w:p w14:paraId="58F26B15" w14:textId="77777777" w:rsidR="00187636" w:rsidRPr="00495F41" w:rsidRDefault="00187636" w:rsidP="00187636">
      <w:pPr>
        <w:pStyle w:val="Default"/>
        <w:numPr>
          <w:ilvl w:val="0"/>
          <w:numId w:val="2"/>
        </w:numPr>
        <w:ind w:left="720" w:hanging="360"/>
        <w:rPr>
          <w:rFonts w:asciiTheme="minorHAnsi" w:hAnsiTheme="minorHAnsi" w:cs="Franklin Gothic Book"/>
          <w:color w:val="auto"/>
        </w:rPr>
      </w:pPr>
      <w:r w:rsidRPr="00495F41">
        <w:rPr>
          <w:rStyle w:val="A2"/>
          <w:rFonts w:asciiTheme="minorHAnsi" w:hAnsiTheme="minorHAnsi"/>
          <w:color w:val="auto"/>
          <w:sz w:val="24"/>
          <w:szCs w:val="24"/>
        </w:rPr>
        <w:t>Develop interagency communication plans and collaborations with a One Health perspective</w:t>
      </w:r>
    </w:p>
    <w:p w14:paraId="6702D83F" w14:textId="77777777" w:rsidR="00187636" w:rsidRPr="00495F41" w:rsidRDefault="00187636" w:rsidP="00187636">
      <w:pPr>
        <w:pStyle w:val="Default"/>
        <w:rPr>
          <w:rFonts w:asciiTheme="minorHAnsi" w:hAnsiTheme="minorHAnsi" w:cs="Franklin Gothic Book"/>
          <w:color w:val="403F41"/>
        </w:rPr>
      </w:pPr>
    </w:p>
    <w:p w14:paraId="732EDDFF" w14:textId="77777777" w:rsidR="00187636" w:rsidRPr="00495F41" w:rsidRDefault="00187636" w:rsidP="00187636">
      <w:pPr>
        <w:pStyle w:val="Pa8"/>
        <w:spacing w:before="80"/>
        <w:rPr>
          <w:rFonts w:asciiTheme="minorHAnsi" w:hAnsiTheme="minorHAnsi" w:cs="Franklin Gothic Demi"/>
          <w:b/>
          <w:bCs/>
          <w:color w:val="00A1B0"/>
        </w:rPr>
      </w:pPr>
      <w:r w:rsidRPr="00495F41">
        <w:rPr>
          <w:rFonts w:asciiTheme="minorHAnsi" w:hAnsiTheme="minorHAnsi" w:cs="Franklin Gothic Demi"/>
          <w:b/>
          <w:bCs/>
          <w:color w:val="00A1B0"/>
        </w:rPr>
        <w:t>AUDIENCE</w:t>
      </w:r>
    </w:p>
    <w:p w14:paraId="68077C2A" w14:textId="77777777" w:rsidR="00187636" w:rsidRDefault="00187636" w:rsidP="00187636">
      <w:pPr>
        <w:pStyle w:val="Pa5"/>
        <w:spacing w:after="80"/>
        <w:rPr>
          <w:rStyle w:val="A2"/>
          <w:rFonts w:asciiTheme="minorHAnsi" w:hAnsiTheme="minorHAnsi"/>
          <w:color w:val="auto"/>
          <w:sz w:val="24"/>
          <w:szCs w:val="24"/>
        </w:rPr>
      </w:pPr>
      <w:r w:rsidRPr="00495F41">
        <w:rPr>
          <w:rStyle w:val="A2"/>
          <w:rFonts w:asciiTheme="minorHAnsi" w:hAnsiTheme="minorHAnsi"/>
          <w:color w:val="auto"/>
          <w:sz w:val="24"/>
          <w:szCs w:val="24"/>
        </w:rPr>
        <w:t>Open to local, state and federal level participants from all APHL member categories and partners (e.g., health, environmental, veterinary diagnostics, food safety and agricultural institutions).</w:t>
      </w:r>
    </w:p>
    <w:p w14:paraId="02335345" w14:textId="77777777" w:rsidR="00187636" w:rsidRDefault="00187636" w:rsidP="00187636">
      <w:pPr>
        <w:pStyle w:val="Default"/>
        <w:rPr>
          <w:rFonts w:asciiTheme="minorHAnsi" w:hAnsiTheme="minorHAnsi"/>
        </w:rPr>
      </w:pPr>
    </w:p>
    <w:p w14:paraId="6312AC8B" w14:textId="77777777" w:rsidR="00187636" w:rsidRPr="00495F41" w:rsidRDefault="00187636" w:rsidP="00187636">
      <w:pPr>
        <w:pStyle w:val="Pa8"/>
        <w:spacing w:before="80"/>
        <w:rPr>
          <w:rFonts w:asciiTheme="minorHAnsi" w:hAnsiTheme="minorHAnsi" w:cs="Franklin Gothic Demi"/>
          <w:b/>
          <w:bCs/>
          <w:color w:val="00A1B0"/>
        </w:rPr>
      </w:pPr>
      <w:r w:rsidRPr="00495F41">
        <w:rPr>
          <w:rFonts w:asciiTheme="minorHAnsi" w:hAnsiTheme="minorHAnsi" w:cs="Franklin Gothic Demi"/>
          <w:b/>
          <w:bCs/>
          <w:color w:val="00A1B0"/>
        </w:rPr>
        <w:t xml:space="preserve">LEVEL OF INSTRUCTION </w:t>
      </w:r>
    </w:p>
    <w:p w14:paraId="5E722FA7" w14:textId="77777777" w:rsidR="00187636" w:rsidRPr="00495F41" w:rsidRDefault="00187636" w:rsidP="00187636">
      <w:pPr>
        <w:pStyle w:val="Pa5"/>
        <w:spacing w:after="80"/>
        <w:rPr>
          <w:rFonts w:asciiTheme="minorHAnsi" w:hAnsiTheme="minorHAnsi" w:cs="Franklin Gothic Book"/>
        </w:rPr>
      </w:pPr>
      <w:r w:rsidRPr="00495F41">
        <w:rPr>
          <w:rStyle w:val="A2"/>
          <w:rFonts w:asciiTheme="minorHAnsi" w:hAnsiTheme="minorHAnsi"/>
          <w:color w:val="auto"/>
          <w:sz w:val="24"/>
          <w:szCs w:val="24"/>
        </w:rPr>
        <w:t>INTERMEDIATE: Refresher course; some basic knowledge is required; for the experienced staff technologist with some years of experience.</w:t>
      </w:r>
    </w:p>
    <w:p w14:paraId="5D9B0DBB" w14:textId="77777777" w:rsidR="00187636" w:rsidRPr="00495F41" w:rsidRDefault="00187636" w:rsidP="00187636">
      <w:pPr>
        <w:pStyle w:val="Pa8"/>
        <w:spacing w:before="80"/>
        <w:rPr>
          <w:rFonts w:asciiTheme="minorHAnsi" w:hAnsiTheme="minorHAnsi" w:cs="Franklin Gothic Demi"/>
          <w:color w:val="00A1B0"/>
        </w:rPr>
      </w:pPr>
    </w:p>
    <w:p w14:paraId="206AA6A3" w14:textId="77777777" w:rsidR="00187636" w:rsidRPr="00495F41" w:rsidRDefault="00187636" w:rsidP="00187636">
      <w:pPr>
        <w:pStyle w:val="Pa8"/>
        <w:spacing w:before="80"/>
        <w:rPr>
          <w:rFonts w:asciiTheme="minorHAnsi" w:hAnsiTheme="minorHAnsi" w:cs="Franklin Gothic Demi"/>
          <w:b/>
          <w:bCs/>
          <w:color w:val="00A1B0"/>
        </w:rPr>
      </w:pPr>
      <w:r w:rsidRPr="00495F41">
        <w:rPr>
          <w:rFonts w:asciiTheme="minorHAnsi" w:hAnsiTheme="minorHAnsi" w:cs="Franklin Gothic Demi"/>
          <w:b/>
          <w:bCs/>
          <w:color w:val="00A1B0"/>
        </w:rPr>
        <w:t>PRESENTERS</w:t>
      </w:r>
      <w:r>
        <w:rPr>
          <w:rFonts w:asciiTheme="minorHAnsi" w:hAnsiTheme="minorHAnsi" w:cs="Franklin Gothic Demi"/>
          <w:b/>
          <w:bCs/>
          <w:color w:val="00A1B0"/>
        </w:rPr>
        <w:t xml:space="preserve"> AND WORKSHOP TEAM</w:t>
      </w:r>
    </w:p>
    <w:p w14:paraId="36877DAD" w14:textId="77777777" w:rsidR="00187636" w:rsidRPr="00495F41" w:rsidRDefault="00187636" w:rsidP="00187636">
      <w:pPr>
        <w:pStyle w:val="Pa4"/>
        <w:numPr>
          <w:ilvl w:val="0"/>
          <w:numId w:val="3"/>
        </w:numPr>
        <w:rPr>
          <w:rFonts w:asciiTheme="minorHAnsi" w:hAnsiTheme="minorHAnsi" w:cs="Franklin Gothic Book"/>
        </w:rPr>
      </w:pPr>
      <w:r w:rsidRPr="00495F41">
        <w:rPr>
          <w:rStyle w:val="A2"/>
          <w:rFonts w:asciiTheme="minorHAnsi" w:hAnsiTheme="minorHAnsi" w:cs="Franklin Gothic Medium"/>
          <w:color w:val="auto"/>
          <w:sz w:val="24"/>
          <w:szCs w:val="24"/>
        </w:rPr>
        <w:t>Julie Breher, DVM, MPVM</w:t>
      </w:r>
      <w:r w:rsidRPr="00495F41">
        <w:rPr>
          <w:rStyle w:val="A2"/>
          <w:rFonts w:asciiTheme="minorHAnsi" w:hAnsiTheme="minorHAnsi"/>
          <w:color w:val="auto"/>
          <w:sz w:val="24"/>
          <w:szCs w:val="24"/>
        </w:rPr>
        <w:t>, San Diego County Public Health Laboratory</w:t>
      </w:r>
      <w:r>
        <w:rPr>
          <w:rStyle w:val="A2"/>
          <w:rFonts w:asciiTheme="minorHAnsi" w:hAnsiTheme="minorHAnsi"/>
          <w:color w:val="auto"/>
          <w:sz w:val="24"/>
          <w:szCs w:val="24"/>
        </w:rPr>
        <w:t xml:space="preserve"> (Presenter)</w:t>
      </w:r>
    </w:p>
    <w:p w14:paraId="06ED341C" w14:textId="77777777" w:rsidR="00187636" w:rsidRPr="00495F41" w:rsidRDefault="00187636" w:rsidP="00187636">
      <w:pPr>
        <w:pStyle w:val="Pa4"/>
        <w:numPr>
          <w:ilvl w:val="0"/>
          <w:numId w:val="3"/>
        </w:numPr>
        <w:rPr>
          <w:rFonts w:asciiTheme="minorHAnsi" w:hAnsiTheme="minorHAnsi" w:cs="Franklin Gothic Book"/>
        </w:rPr>
      </w:pPr>
      <w:r w:rsidRPr="00495F41">
        <w:rPr>
          <w:rStyle w:val="A2"/>
          <w:rFonts w:asciiTheme="minorHAnsi" w:hAnsiTheme="minorHAnsi" w:cs="Franklin Gothic Medium"/>
          <w:color w:val="auto"/>
          <w:sz w:val="24"/>
          <w:szCs w:val="24"/>
        </w:rPr>
        <w:t xml:space="preserve">Jeremy Corrigan, DrPH, HCLD/TS(ABB), </w:t>
      </w:r>
      <w:r w:rsidRPr="00495F41">
        <w:rPr>
          <w:rStyle w:val="A2"/>
          <w:rFonts w:asciiTheme="minorHAnsi" w:hAnsiTheme="minorHAnsi"/>
          <w:color w:val="auto"/>
          <w:sz w:val="24"/>
          <w:szCs w:val="24"/>
        </w:rPr>
        <w:t>Director, San Diego County Public Health Laboratory (Moderator)</w:t>
      </w:r>
    </w:p>
    <w:p w14:paraId="54F4DCFA" w14:textId="77777777" w:rsidR="00187636" w:rsidRDefault="00187636" w:rsidP="00187636">
      <w:pPr>
        <w:pStyle w:val="Pa5"/>
        <w:numPr>
          <w:ilvl w:val="0"/>
          <w:numId w:val="3"/>
        </w:numPr>
        <w:rPr>
          <w:rStyle w:val="A2"/>
          <w:rFonts w:asciiTheme="minorHAnsi" w:hAnsiTheme="minorHAnsi"/>
          <w:color w:val="auto"/>
          <w:sz w:val="24"/>
          <w:szCs w:val="24"/>
        </w:rPr>
      </w:pPr>
      <w:r w:rsidRPr="00495F41">
        <w:rPr>
          <w:rStyle w:val="A2"/>
          <w:rFonts w:asciiTheme="minorHAnsi" w:hAnsiTheme="minorHAnsi" w:cs="Franklin Gothic Medium"/>
          <w:color w:val="auto"/>
          <w:sz w:val="24"/>
          <w:szCs w:val="24"/>
        </w:rPr>
        <w:t xml:space="preserve">Enrico Di Castro Young, BS, </w:t>
      </w:r>
      <w:r w:rsidRPr="00495F41">
        <w:rPr>
          <w:rStyle w:val="A2"/>
          <w:rFonts w:asciiTheme="minorHAnsi" w:hAnsiTheme="minorHAnsi"/>
          <w:color w:val="auto"/>
          <w:sz w:val="24"/>
          <w:szCs w:val="24"/>
        </w:rPr>
        <w:t>APHL-CDC Public Health Laboratory Infectious Disease Fellow, Montana Veterinary Diagnostic Laboratory</w:t>
      </w:r>
      <w:r>
        <w:rPr>
          <w:rStyle w:val="A2"/>
          <w:rFonts w:asciiTheme="minorHAnsi" w:hAnsiTheme="minorHAnsi"/>
          <w:color w:val="auto"/>
          <w:sz w:val="24"/>
          <w:szCs w:val="24"/>
        </w:rPr>
        <w:t xml:space="preserve"> (Presenter)</w:t>
      </w:r>
    </w:p>
    <w:p w14:paraId="50CE559C" w14:textId="77777777" w:rsidR="00187636" w:rsidRPr="00495F41" w:rsidRDefault="00187636" w:rsidP="00187636">
      <w:pPr>
        <w:pStyle w:val="Pa4"/>
        <w:numPr>
          <w:ilvl w:val="0"/>
          <w:numId w:val="3"/>
        </w:numPr>
        <w:rPr>
          <w:rFonts w:asciiTheme="minorHAnsi" w:hAnsiTheme="minorHAnsi" w:cs="Franklin Gothic Book"/>
        </w:rPr>
      </w:pPr>
      <w:r w:rsidRPr="00495F41">
        <w:rPr>
          <w:rStyle w:val="A2"/>
          <w:rFonts w:asciiTheme="minorHAnsi" w:hAnsiTheme="minorHAnsi" w:cs="Franklin Gothic Medium"/>
          <w:color w:val="auto"/>
          <w:sz w:val="24"/>
          <w:szCs w:val="24"/>
        </w:rPr>
        <w:t xml:space="preserve">Alyssa Dickey, PhD, </w:t>
      </w:r>
      <w:r w:rsidRPr="00495F41">
        <w:rPr>
          <w:rStyle w:val="A2"/>
          <w:rFonts w:asciiTheme="minorHAnsi" w:hAnsiTheme="minorHAnsi"/>
          <w:color w:val="auto"/>
          <w:sz w:val="24"/>
          <w:szCs w:val="24"/>
        </w:rPr>
        <w:t xml:space="preserve">New York State Department of Agriculture </w:t>
      </w:r>
      <w:r>
        <w:rPr>
          <w:rStyle w:val="A2"/>
          <w:rFonts w:asciiTheme="minorHAnsi" w:hAnsiTheme="minorHAnsi"/>
          <w:color w:val="auto"/>
          <w:sz w:val="24"/>
          <w:szCs w:val="24"/>
        </w:rPr>
        <w:t>(Moderator)</w:t>
      </w:r>
    </w:p>
    <w:p w14:paraId="16B72601" w14:textId="77777777" w:rsidR="00187636" w:rsidRPr="00495F41" w:rsidRDefault="00187636" w:rsidP="00187636">
      <w:pPr>
        <w:pStyle w:val="Pa4"/>
        <w:numPr>
          <w:ilvl w:val="0"/>
          <w:numId w:val="3"/>
        </w:numPr>
        <w:rPr>
          <w:rFonts w:asciiTheme="minorHAnsi" w:hAnsiTheme="minorHAnsi" w:cs="Franklin Gothic Book"/>
        </w:rPr>
      </w:pPr>
      <w:r w:rsidRPr="00495F41">
        <w:rPr>
          <w:rStyle w:val="A2"/>
          <w:rFonts w:asciiTheme="minorHAnsi" w:hAnsiTheme="minorHAnsi" w:cs="Franklin Gothic Medium"/>
          <w:color w:val="auto"/>
          <w:sz w:val="24"/>
          <w:szCs w:val="24"/>
        </w:rPr>
        <w:lastRenderedPageBreak/>
        <w:t xml:space="preserve">Christian </w:t>
      </w:r>
      <w:proofErr w:type="spellStart"/>
      <w:r w:rsidRPr="00495F41">
        <w:rPr>
          <w:rStyle w:val="A2"/>
          <w:rFonts w:asciiTheme="minorHAnsi" w:hAnsiTheme="minorHAnsi" w:cs="Franklin Gothic Medium"/>
          <w:color w:val="auto"/>
          <w:sz w:val="24"/>
          <w:szCs w:val="24"/>
        </w:rPr>
        <w:t>Leutenegger</w:t>
      </w:r>
      <w:proofErr w:type="spellEnd"/>
      <w:r w:rsidRPr="00495F41">
        <w:rPr>
          <w:rStyle w:val="A2"/>
          <w:rFonts w:asciiTheme="minorHAnsi" w:hAnsiTheme="minorHAnsi" w:cs="Franklin Gothic Medium"/>
          <w:color w:val="auto"/>
          <w:sz w:val="24"/>
          <w:szCs w:val="24"/>
        </w:rPr>
        <w:t xml:space="preserve">, </w:t>
      </w:r>
      <w:proofErr w:type="spellStart"/>
      <w:r w:rsidRPr="00495F41">
        <w:rPr>
          <w:rStyle w:val="A2"/>
          <w:rFonts w:asciiTheme="minorHAnsi" w:hAnsiTheme="minorHAnsi" w:cs="Franklin Gothic Medium"/>
          <w:color w:val="auto"/>
          <w:sz w:val="24"/>
          <w:szCs w:val="24"/>
        </w:rPr>
        <w:t>DrMedVet</w:t>
      </w:r>
      <w:proofErr w:type="spellEnd"/>
      <w:r w:rsidRPr="00495F41">
        <w:rPr>
          <w:rStyle w:val="A2"/>
          <w:rFonts w:asciiTheme="minorHAnsi" w:hAnsiTheme="minorHAnsi" w:cs="Franklin Gothic Medium"/>
          <w:color w:val="auto"/>
          <w:sz w:val="24"/>
          <w:szCs w:val="24"/>
        </w:rPr>
        <w:t xml:space="preserve">, BSc, PhD, FVH, </w:t>
      </w:r>
      <w:r w:rsidRPr="00495F41">
        <w:rPr>
          <w:rStyle w:val="A2"/>
          <w:rFonts w:asciiTheme="minorHAnsi" w:hAnsiTheme="minorHAnsi"/>
          <w:color w:val="auto"/>
          <w:sz w:val="24"/>
          <w:szCs w:val="24"/>
        </w:rPr>
        <w:t xml:space="preserve">Vice President R&amp;D, Assay Development </w:t>
      </w:r>
      <w:proofErr w:type="spellStart"/>
      <w:r w:rsidRPr="00495F41">
        <w:rPr>
          <w:rStyle w:val="A2"/>
          <w:rFonts w:asciiTheme="minorHAnsi" w:hAnsiTheme="minorHAnsi"/>
          <w:color w:val="auto"/>
          <w:sz w:val="24"/>
          <w:szCs w:val="24"/>
        </w:rPr>
        <w:t>Antech</w:t>
      </w:r>
      <w:proofErr w:type="spellEnd"/>
      <w:r w:rsidRPr="00495F41">
        <w:rPr>
          <w:rStyle w:val="A2"/>
          <w:rFonts w:asciiTheme="minorHAnsi" w:hAnsiTheme="minorHAnsi"/>
          <w:color w:val="auto"/>
          <w:sz w:val="24"/>
          <w:szCs w:val="24"/>
        </w:rPr>
        <w:t xml:space="preserve"> Diagnostics, Inc. </w:t>
      </w:r>
      <w:r>
        <w:rPr>
          <w:rStyle w:val="A2"/>
          <w:rFonts w:asciiTheme="minorHAnsi" w:hAnsiTheme="minorHAnsi"/>
          <w:color w:val="auto"/>
          <w:sz w:val="24"/>
          <w:szCs w:val="24"/>
        </w:rPr>
        <w:t>(Presenter)</w:t>
      </w:r>
    </w:p>
    <w:p w14:paraId="0B39B029" w14:textId="77777777" w:rsidR="00187636" w:rsidRPr="00495F41" w:rsidRDefault="00187636" w:rsidP="00187636">
      <w:pPr>
        <w:pStyle w:val="Pa4"/>
        <w:numPr>
          <w:ilvl w:val="0"/>
          <w:numId w:val="3"/>
        </w:numPr>
        <w:rPr>
          <w:rFonts w:asciiTheme="minorHAnsi" w:hAnsiTheme="minorHAnsi" w:cs="Franklin Gothic Book"/>
        </w:rPr>
      </w:pPr>
      <w:r w:rsidRPr="00495F41">
        <w:rPr>
          <w:rStyle w:val="A2"/>
          <w:rFonts w:asciiTheme="minorHAnsi" w:hAnsiTheme="minorHAnsi" w:cs="Franklin Gothic Medium"/>
          <w:color w:val="auto"/>
          <w:sz w:val="24"/>
          <w:szCs w:val="24"/>
        </w:rPr>
        <w:t xml:space="preserve">Rob Nickla, M(ASCP), QLS, RBP, CBSP(ABSA), </w:t>
      </w:r>
      <w:r>
        <w:rPr>
          <w:rStyle w:val="A2"/>
          <w:rFonts w:asciiTheme="minorHAnsi" w:hAnsiTheme="minorHAnsi" w:cs="Franklin Gothic Medium"/>
          <w:color w:val="auto"/>
          <w:sz w:val="24"/>
          <w:szCs w:val="24"/>
        </w:rPr>
        <w:t xml:space="preserve">Manager </w:t>
      </w:r>
      <w:r w:rsidRPr="00495F41">
        <w:rPr>
          <w:rStyle w:val="A2"/>
          <w:rFonts w:asciiTheme="minorHAnsi" w:hAnsiTheme="minorHAnsi"/>
          <w:color w:val="auto"/>
          <w:sz w:val="24"/>
          <w:szCs w:val="24"/>
        </w:rPr>
        <w:t xml:space="preserve">APHL </w:t>
      </w:r>
      <w:r>
        <w:rPr>
          <w:rStyle w:val="A2"/>
          <w:rFonts w:asciiTheme="minorHAnsi" w:hAnsiTheme="minorHAnsi"/>
          <w:color w:val="auto"/>
          <w:sz w:val="24"/>
          <w:szCs w:val="24"/>
        </w:rPr>
        <w:t>Training</w:t>
      </w:r>
      <w:r w:rsidRPr="00495F41">
        <w:rPr>
          <w:rStyle w:val="A2"/>
          <w:rFonts w:asciiTheme="minorHAnsi" w:hAnsiTheme="minorHAnsi"/>
          <w:color w:val="auto"/>
          <w:sz w:val="24"/>
          <w:szCs w:val="24"/>
        </w:rPr>
        <w:t xml:space="preserve"> (Facilitator)</w:t>
      </w:r>
    </w:p>
    <w:p w14:paraId="3F27C66C" w14:textId="77777777" w:rsidR="00187636" w:rsidRDefault="00187636" w:rsidP="00187636">
      <w:pPr>
        <w:pStyle w:val="Pa4"/>
        <w:numPr>
          <w:ilvl w:val="0"/>
          <w:numId w:val="3"/>
        </w:numPr>
        <w:rPr>
          <w:rStyle w:val="A2"/>
          <w:rFonts w:asciiTheme="minorHAnsi" w:hAnsiTheme="minorHAnsi"/>
          <w:color w:val="auto"/>
          <w:sz w:val="24"/>
          <w:szCs w:val="24"/>
        </w:rPr>
      </w:pPr>
      <w:r w:rsidRPr="00495F41">
        <w:rPr>
          <w:rStyle w:val="A2"/>
          <w:rFonts w:asciiTheme="minorHAnsi" w:hAnsiTheme="minorHAnsi" w:cs="Franklin Gothic Medium"/>
          <w:color w:val="auto"/>
          <w:sz w:val="24"/>
          <w:szCs w:val="24"/>
        </w:rPr>
        <w:t xml:space="preserve">Ryan Scholz, DVM, MPH, </w:t>
      </w:r>
      <w:r w:rsidRPr="00495F41">
        <w:rPr>
          <w:rStyle w:val="A2"/>
          <w:rFonts w:asciiTheme="minorHAnsi" w:hAnsiTheme="minorHAnsi"/>
          <w:color w:val="auto"/>
          <w:sz w:val="24"/>
          <w:szCs w:val="24"/>
        </w:rPr>
        <w:t>Oregon Department of Agriculture, Animal Health Program</w:t>
      </w:r>
      <w:r>
        <w:rPr>
          <w:rStyle w:val="A2"/>
          <w:rFonts w:asciiTheme="minorHAnsi" w:hAnsiTheme="minorHAnsi"/>
          <w:color w:val="auto"/>
          <w:sz w:val="24"/>
          <w:szCs w:val="24"/>
        </w:rPr>
        <w:t xml:space="preserve"> (Presenter)</w:t>
      </w:r>
    </w:p>
    <w:p w14:paraId="73F3F98B" w14:textId="77777777" w:rsidR="00187636" w:rsidRPr="00052EDD" w:rsidRDefault="00187636" w:rsidP="00187636">
      <w:pPr>
        <w:pStyle w:val="Default"/>
        <w:numPr>
          <w:ilvl w:val="0"/>
          <w:numId w:val="3"/>
        </w:numPr>
        <w:rPr>
          <w:rStyle w:val="A2"/>
          <w:rFonts w:ascii="Franklin Gothic Demi" w:hAnsi="Franklin Gothic Demi" w:cs="Franklin Gothic Demi"/>
          <w:color w:val="000000"/>
          <w:sz w:val="24"/>
          <w:szCs w:val="24"/>
        </w:rPr>
      </w:pPr>
      <w:r>
        <w:rPr>
          <w:rStyle w:val="A2"/>
          <w:rFonts w:asciiTheme="minorHAnsi" w:hAnsiTheme="minorHAnsi" w:cs="Franklin Gothic Medium"/>
          <w:color w:val="auto"/>
          <w:sz w:val="24"/>
          <w:szCs w:val="24"/>
        </w:rPr>
        <w:t xml:space="preserve">Shari Shea, MHS, MT(ASCP), Director, APHL Food Safety (Moderator) </w:t>
      </w:r>
    </w:p>
    <w:p w14:paraId="71B9414E" w14:textId="77777777" w:rsidR="00187636" w:rsidRPr="008F7AE7" w:rsidRDefault="00187636" w:rsidP="00187636">
      <w:pPr>
        <w:pStyle w:val="Default"/>
        <w:numPr>
          <w:ilvl w:val="0"/>
          <w:numId w:val="3"/>
        </w:numPr>
      </w:pPr>
      <w:r>
        <w:rPr>
          <w:rStyle w:val="A2"/>
          <w:rFonts w:asciiTheme="minorHAnsi" w:hAnsiTheme="minorHAnsi" w:cs="Franklin Gothic Medium"/>
          <w:color w:val="auto"/>
          <w:sz w:val="24"/>
          <w:szCs w:val="24"/>
        </w:rPr>
        <w:t xml:space="preserve">Sarah Wright, MS, Senior Program Manager, APHL Environmental Health (Moderator) </w:t>
      </w:r>
    </w:p>
    <w:p w14:paraId="6B0B3842" w14:textId="77777777" w:rsidR="00187636" w:rsidRPr="008F7AE7" w:rsidRDefault="00187636" w:rsidP="00187636">
      <w:pPr>
        <w:pStyle w:val="Default"/>
      </w:pPr>
    </w:p>
    <w:p w14:paraId="287A1D9C" w14:textId="77777777" w:rsidR="00187636" w:rsidRDefault="00187636" w:rsidP="00187636">
      <w:pPr>
        <w:pStyle w:val="Pa8"/>
        <w:spacing w:before="80"/>
        <w:rPr>
          <w:rFonts w:asciiTheme="minorHAnsi" w:hAnsiTheme="minorHAnsi" w:cs="Franklin Gothic Demi"/>
          <w:b/>
          <w:bCs/>
          <w:color w:val="00A1B0"/>
        </w:rPr>
      </w:pPr>
    </w:p>
    <w:p w14:paraId="6FCEB738" w14:textId="77777777" w:rsidR="00187636" w:rsidRPr="00495F41" w:rsidRDefault="00187636" w:rsidP="00187636">
      <w:pPr>
        <w:pStyle w:val="Pa8"/>
        <w:rPr>
          <w:rFonts w:asciiTheme="minorHAnsi" w:hAnsiTheme="minorHAnsi" w:cs="Franklin Gothic Demi"/>
          <w:b/>
          <w:bCs/>
          <w:color w:val="00A1B0"/>
        </w:rPr>
      </w:pPr>
      <w:r w:rsidRPr="00495F41">
        <w:rPr>
          <w:rFonts w:asciiTheme="minorHAnsi" w:hAnsiTheme="minorHAnsi" w:cs="Franklin Gothic Demi"/>
          <w:b/>
          <w:bCs/>
          <w:color w:val="00A1B0"/>
        </w:rPr>
        <w:t>TOPICS AND EXERCISES</w:t>
      </w:r>
    </w:p>
    <w:p w14:paraId="6857DF78" w14:textId="77777777" w:rsidR="00187636" w:rsidRPr="00495F41" w:rsidRDefault="00187636" w:rsidP="00187636">
      <w:pPr>
        <w:pStyle w:val="Pa6"/>
        <w:numPr>
          <w:ilvl w:val="0"/>
          <w:numId w:val="4"/>
        </w:numPr>
        <w:rPr>
          <w:rFonts w:asciiTheme="minorHAnsi" w:hAnsiTheme="minorHAnsi" w:cs="Franklin Gothic Book"/>
        </w:rPr>
      </w:pPr>
      <w:r w:rsidRPr="00495F41">
        <w:rPr>
          <w:rStyle w:val="A2"/>
          <w:rFonts w:asciiTheme="minorHAnsi" w:hAnsiTheme="minorHAnsi" w:cs="Franklin Gothic Medium"/>
          <w:color w:val="auto"/>
          <w:sz w:val="24"/>
          <w:szCs w:val="24"/>
        </w:rPr>
        <w:t xml:space="preserve">One Health as a collaborative, multisectoral and transdisciplinary approach, with rabies as an example </w:t>
      </w:r>
      <w:r>
        <w:rPr>
          <w:rStyle w:val="A2"/>
          <w:rFonts w:asciiTheme="minorHAnsi" w:hAnsiTheme="minorHAnsi"/>
          <w:color w:val="auto"/>
          <w:sz w:val="24"/>
          <w:szCs w:val="24"/>
        </w:rPr>
        <w:t xml:space="preserve">(Dr. </w:t>
      </w:r>
      <w:r w:rsidRPr="00495F41">
        <w:rPr>
          <w:rStyle w:val="A2"/>
          <w:rFonts w:asciiTheme="minorHAnsi" w:hAnsiTheme="minorHAnsi"/>
          <w:color w:val="auto"/>
          <w:sz w:val="24"/>
          <w:szCs w:val="24"/>
        </w:rPr>
        <w:t>Julie Breher</w:t>
      </w:r>
      <w:r>
        <w:rPr>
          <w:rStyle w:val="A2"/>
          <w:rFonts w:asciiTheme="minorHAnsi" w:hAnsiTheme="minorHAnsi"/>
          <w:color w:val="auto"/>
          <w:sz w:val="24"/>
          <w:szCs w:val="24"/>
        </w:rPr>
        <w:t>)</w:t>
      </w:r>
    </w:p>
    <w:p w14:paraId="0E24EFD0" w14:textId="77777777" w:rsidR="00187636" w:rsidRDefault="00187636" w:rsidP="00187636">
      <w:pPr>
        <w:pStyle w:val="Pa6"/>
        <w:numPr>
          <w:ilvl w:val="0"/>
          <w:numId w:val="4"/>
        </w:numPr>
        <w:rPr>
          <w:rStyle w:val="A2"/>
          <w:rFonts w:asciiTheme="minorHAnsi" w:hAnsiTheme="minorHAnsi" w:cs="Franklin Gothic Medium"/>
          <w:color w:val="auto"/>
          <w:sz w:val="24"/>
          <w:szCs w:val="24"/>
        </w:rPr>
      </w:pPr>
      <w:r>
        <w:rPr>
          <w:rStyle w:val="A2"/>
          <w:rFonts w:asciiTheme="minorHAnsi" w:hAnsiTheme="minorHAnsi" w:cs="Franklin Gothic Medium"/>
          <w:color w:val="auto"/>
          <w:sz w:val="24"/>
          <w:szCs w:val="24"/>
        </w:rPr>
        <w:t xml:space="preserve">EXERCISE: </w:t>
      </w:r>
      <w:r w:rsidRPr="00495F41">
        <w:rPr>
          <w:rStyle w:val="A2"/>
          <w:rFonts w:asciiTheme="minorHAnsi" w:hAnsiTheme="minorHAnsi" w:cs="Franklin Gothic Medium"/>
          <w:color w:val="auto"/>
          <w:sz w:val="24"/>
          <w:szCs w:val="24"/>
        </w:rPr>
        <w:t xml:space="preserve">Mapping your steps to bringing One Health partners to the table </w:t>
      </w:r>
    </w:p>
    <w:p w14:paraId="3A10C3A6" w14:textId="77777777" w:rsidR="00187636" w:rsidRPr="00495F41" w:rsidRDefault="00187636" w:rsidP="00187636">
      <w:pPr>
        <w:pStyle w:val="Pa6"/>
        <w:numPr>
          <w:ilvl w:val="0"/>
          <w:numId w:val="4"/>
        </w:numPr>
        <w:rPr>
          <w:rFonts w:asciiTheme="minorHAnsi" w:hAnsiTheme="minorHAnsi" w:cs="Franklin Gothic Book"/>
        </w:rPr>
      </w:pPr>
      <w:r w:rsidRPr="00495F41">
        <w:rPr>
          <w:rStyle w:val="A2"/>
          <w:rFonts w:asciiTheme="minorHAnsi" w:hAnsiTheme="minorHAnsi" w:cs="Franklin Gothic Medium"/>
          <w:color w:val="auto"/>
          <w:sz w:val="24"/>
          <w:szCs w:val="24"/>
        </w:rPr>
        <w:t xml:space="preserve">One Health tools and resources for HPAI response </w:t>
      </w:r>
      <w:r>
        <w:rPr>
          <w:rStyle w:val="A2"/>
          <w:rFonts w:asciiTheme="minorHAnsi" w:hAnsiTheme="minorHAnsi"/>
          <w:color w:val="auto"/>
          <w:sz w:val="24"/>
          <w:szCs w:val="24"/>
        </w:rPr>
        <w:t>(Dr. Ryan Scholz)</w:t>
      </w:r>
    </w:p>
    <w:p w14:paraId="302E7CEA" w14:textId="77777777" w:rsidR="00187636" w:rsidRPr="00A2181B" w:rsidRDefault="00187636" w:rsidP="00187636">
      <w:pPr>
        <w:pStyle w:val="Pa6"/>
        <w:numPr>
          <w:ilvl w:val="0"/>
          <w:numId w:val="4"/>
        </w:numPr>
        <w:rPr>
          <w:rStyle w:val="A2"/>
          <w:rFonts w:asciiTheme="minorHAnsi" w:hAnsiTheme="minorHAnsi"/>
          <w:color w:val="auto"/>
          <w:sz w:val="24"/>
          <w:szCs w:val="24"/>
        </w:rPr>
      </w:pPr>
      <w:r>
        <w:rPr>
          <w:rStyle w:val="A2"/>
          <w:rFonts w:asciiTheme="minorHAnsi" w:hAnsiTheme="minorHAnsi" w:cs="Franklin Gothic Medium"/>
          <w:color w:val="auto"/>
          <w:sz w:val="24"/>
          <w:szCs w:val="24"/>
        </w:rPr>
        <w:t xml:space="preserve">Commercial veterinary diagnostic laboratory perspectives on building One Health collaborations (Dr. Christian </w:t>
      </w:r>
      <w:proofErr w:type="spellStart"/>
      <w:r>
        <w:rPr>
          <w:rStyle w:val="A2"/>
          <w:rFonts w:asciiTheme="minorHAnsi" w:hAnsiTheme="minorHAnsi" w:cs="Franklin Gothic Medium"/>
          <w:color w:val="auto"/>
          <w:sz w:val="24"/>
          <w:szCs w:val="24"/>
        </w:rPr>
        <w:t>Leutenegger</w:t>
      </w:r>
      <w:proofErr w:type="spellEnd"/>
      <w:r>
        <w:rPr>
          <w:rStyle w:val="A2"/>
          <w:rFonts w:asciiTheme="minorHAnsi" w:hAnsiTheme="minorHAnsi" w:cs="Franklin Gothic Medium"/>
          <w:color w:val="auto"/>
          <w:sz w:val="24"/>
          <w:szCs w:val="24"/>
        </w:rPr>
        <w:t xml:space="preserve">) </w:t>
      </w:r>
    </w:p>
    <w:p w14:paraId="027AED09" w14:textId="77777777" w:rsidR="00187636" w:rsidRPr="00495F41" w:rsidRDefault="00187636" w:rsidP="00187636">
      <w:pPr>
        <w:pStyle w:val="Pa6"/>
        <w:numPr>
          <w:ilvl w:val="0"/>
          <w:numId w:val="4"/>
        </w:numPr>
        <w:rPr>
          <w:rFonts w:asciiTheme="minorHAnsi" w:hAnsiTheme="minorHAnsi" w:cs="Franklin Gothic Book"/>
        </w:rPr>
      </w:pPr>
      <w:r>
        <w:rPr>
          <w:rStyle w:val="A2"/>
          <w:rFonts w:asciiTheme="minorHAnsi" w:hAnsiTheme="minorHAnsi" w:cs="Franklin Gothic Medium"/>
          <w:color w:val="auto"/>
          <w:sz w:val="24"/>
          <w:szCs w:val="24"/>
        </w:rPr>
        <w:t xml:space="preserve">EXERCISE: </w:t>
      </w:r>
      <w:r w:rsidRPr="00495F41">
        <w:rPr>
          <w:rStyle w:val="A2"/>
          <w:rFonts w:asciiTheme="minorHAnsi" w:hAnsiTheme="minorHAnsi" w:cs="Franklin Gothic Medium"/>
          <w:color w:val="auto"/>
          <w:sz w:val="24"/>
          <w:szCs w:val="24"/>
        </w:rPr>
        <w:t xml:space="preserve">Working together to strengthen One Health connections </w:t>
      </w:r>
      <w:r>
        <w:rPr>
          <w:rStyle w:val="A2"/>
          <w:rFonts w:asciiTheme="minorHAnsi" w:hAnsiTheme="minorHAnsi"/>
          <w:color w:val="auto"/>
          <w:sz w:val="24"/>
          <w:szCs w:val="24"/>
        </w:rPr>
        <w:t xml:space="preserve">(Dr. </w:t>
      </w:r>
      <w:r w:rsidRPr="00495F41">
        <w:rPr>
          <w:rStyle w:val="A2"/>
          <w:rFonts w:asciiTheme="minorHAnsi" w:hAnsiTheme="minorHAnsi"/>
          <w:color w:val="auto"/>
          <w:sz w:val="24"/>
          <w:szCs w:val="24"/>
        </w:rPr>
        <w:t>Julie Breher</w:t>
      </w:r>
      <w:r>
        <w:rPr>
          <w:rStyle w:val="A2"/>
          <w:rFonts w:asciiTheme="minorHAnsi" w:hAnsiTheme="minorHAnsi"/>
          <w:color w:val="auto"/>
          <w:sz w:val="24"/>
          <w:szCs w:val="24"/>
        </w:rPr>
        <w:t>)</w:t>
      </w:r>
    </w:p>
    <w:p w14:paraId="40E42572" w14:textId="77777777" w:rsidR="00187636" w:rsidRPr="007320E3" w:rsidRDefault="00187636" w:rsidP="00187636">
      <w:pPr>
        <w:pStyle w:val="ListParagraph"/>
        <w:numPr>
          <w:ilvl w:val="0"/>
          <w:numId w:val="4"/>
        </w:numPr>
        <w:spacing w:after="0"/>
        <w:rPr>
          <w:rStyle w:val="A2"/>
          <w:rFonts w:asciiTheme="minorHAnsi" w:hAnsiTheme="minorHAnsi" w:cstheme="minorBidi"/>
          <w:color w:val="auto"/>
          <w:sz w:val="24"/>
          <w:szCs w:val="24"/>
        </w:rPr>
      </w:pPr>
      <w:r w:rsidRPr="00495F41">
        <w:rPr>
          <w:rStyle w:val="A2"/>
          <w:rFonts w:asciiTheme="minorHAnsi" w:hAnsiTheme="minorHAnsi" w:cs="Franklin Gothic Medium"/>
          <w:color w:val="auto"/>
          <w:sz w:val="24"/>
          <w:szCs w:val="24"/>
        </w:rPr>
        <w:t xml:space="preserve">Teaching One Health to new scientists: Fellowship experience with HPAI in mammals in Montana </w:t>
      </w:r>
      <w:r>
        <w:rPr>
          <w:rStyle w:val="A2"/>
          <w:rFonts w:asciiTheme="minorHAnsi" w:hAnsiTheme="minorHAnsi"/>
          <w:color w:val="auto"/>
          <w:sz w:val="24"/>
          <w:szCs w:val="24"/>
        </w:rPr>
        <w:t>(</w:t>
      </w:r>
      <w:r w:rsidRPr="00495F41">
        <w:rPr>
          <w:rStyle w:val="A2"/>
          <w:rFonts w:asciiTheme="minorHAnsi" w:hAnsiTheme="minorHAnsi"/>
          <w:color w:val="auto"/>
          <w:sz w:val="24"/>
          <w:szCs w:val="24"/>
        </w:rPr>
        <w:t>Enrico Di Castro Young</w:t>
      </w:r>
      <w:r>
        <w:rPr>
          <w:rStyle w:val="A2"/>
          <w:rFonts w:asciiTheme="minorHAnsi" w:hAnsiTheme="minorHAnsi"/>
          <w:color w:val="auto"/>
          <w:sz w:val="24"/>
          <w:szCs w:val="24"/>
        </w:rPr>
        <w:t>)</w:t>
      </w:r>
    </w:p>
    <w:p w14:paraId="0B7D6295" w14:textId="77777777" w:rsidR="00187636" w:rsidRDefault="00187636" w:rsidP="00187636">
      <w:pPr>
        <w:rPr>
          <w:rStyle w:val="A2"/>
          <w:rFonts w:asciiTheme="minorHAnsi" w:hAnsiTheme="minorHAnsi" w:cstheme="minorBidi"/>
          <w:color w:val="auto"/>
          <w:sz w:val="24"/>
          <w:szCs w:val="24"/>
        </w:rPr>
      </w:pPr>
    </w:p>
    <w:p w14:paraId="643BA247" w14:textId="77777777" w:rsidR="00187636" w:rsidRPr="00776756" w:rsidRDefault="00187636" w:rsidP="00187636">
      <w:pPr>
        <w:pStyle w:val="Pa8"/>
        <w:rPr>
          <w:rFonts w:asciiTheme="minorHAnsi" w:hAnsiTheme="minorHAnsi" w:cs="Franklin Gothic Demi"/>
          <w:b/>
          <w:bCs/>
          <w:color w:val="00A1B0"/>
        </w:rPr>
      </w:pPr>
      <w:r w:rsidRPr="00776756">
        <w:rPr>
          <w:rFonts w:asciiTheme="minorHAnsi" w:hAnsiTheme="minorHAnsi" w:cs="Franklin Gothic Demi"/>
          <w:b/>
          <w:bCs/>
          <w:color w:val="00A1B0"/>
        </w:rPr>
        <w:t>CONTINUING EDUCATION CREDIT</w:t>
      </w:r>
    </w:p>
    <w:p w14:paraId="5ECD67D1" w14:textId="77777777" w:rsidR="00187636" w:rsidRDefault="00187636" w:rsidP="00187636">
      <w:pPr>
        <w:jc w:val="both"/>
        <w:rPr>
          <w:rStyle w:val="A2"/>
          <w:rFonts w:asciiTheme="minorHAnsi" w:hAnsiTheme="minorHAnsi"/>
          <w:color w:val="auto"/>
          <w:sz w:val="24"/>
          <w:szCs w:val="24"/>
        </w:rPr>
      </w:pPr>
      <w:r w:rsidRPr="00776756">
        <w:rPr>
          <w:rStyle w:val="A2"/>
          <w:rFonts w:asciiTheme="minorHAnsi" w:hAnsiTheme="minorHAnsi"/>
          <w:color w:val="auto"/>
          <w:sz w:val="24"/>
          <w:szCs w:val="24"/>
        </w:rPr>
        <w:t>The Association of Public Health Laboratories (APHL) is approved as a provider of continuing education programs in the clinical laboratory sciences by the ASCLS P.A.C.E.</w:t>
      </w:r>
      <w:r w:rsidRPr="00776756">
        <w:rPr>
          <w:rStyle w:val="A4"/>
          <w:rFonts w:asciiTheme="minorHAnsi" w:hAnsiTheme="minorHAnsi"/>
          <w:color w:val="auto"/>
          <w:sz w:val="24"/>
          <w:szCs w:val="24"/>
        </w:rPr>
        <w:t xml:space="preserve">® </w:t>
      </w:r>
      <w:r w:rsidRPr="00776756">
        <w:rPr>
          <w:rStyle w:val="A2"/>
          <w:rFonts w:asciiTheme="minorHAnsi" w:hAnsiTheme="minorHAnsi"/>
          <w:color w:val="auto"/>
          <w:sz w:val="24"/>
          <w:szCs w:val="24"/>
        </w:rPr>
        <w:t>Program. P.A.C.E.</w:t>
      </w:r>
      <w:r w:rsidRPr="00776756">
        <w:rPr>
          <w:rStyle w:val="A4"/>
          <w:rFonts w:asciiTheme="minorHAnsi" w:hAnsiTheme="minorHAnsi"/>
          <w:color w:val="auto"/>
          <w:sz w:val="24"/>
          <w:szCs w:val="24"/>
        </w:rPr>
        <w:t xml:space="preserve">® </w:t>
      </w:r>
      <w:r w:rsidRPr="00776756">
        <w:rPr>
          <w:rStyle w:val="A2"/>
          <w:rFonts w:asciiTheme="minorHAnsi" w:hAnsiTheme="minorHAnsi"/>
          <w:color w:val="auto"/>
          <w:sz w:val="24"/>
          <w:szCs w:val="24"/>
        </w:rPr>
        <w:t>is accepted by all licensure states except Florida. This learning activity will provide 3.0 contact hours for the participant who successfully completes this training.</w:t>
      </w:r>
    </w:p>
    <w:p w14:paraId="09149798" w14:textId="77777777" w:rsidR="00187636" w:rsidRDefault="00187636" w:rsidP="00187636">
      <w:pPr>
        <w:jc w:val="both"/>
        <w:rPr>
          <w:rStyle w:val="A2"/>
          <w:rFonts w:asciiTheme="minorHAnsi" w:hAnsiTheme="minorHAnsi"/>
          <w:color w:val="auto"/>
          <w:sz w:val="24"/>
          <w:szCs w:val="24"/>
        </w:rPr>
      </w:pPr>
    </w:p>
    <w:p w14:paraId="697E4182" w14:textId="77777777" w:rsidR="004F64BF" w:rsidRDefault="004F64BF" w:rsidP="00187636">
      <w:pPr>
        <w:jc w:val="both"/>
        <w:rPr>
          <w:rStyle w:val="A2"/>
          <w:rFonts w:asciiTheme="minorHAnsi" w:hAnsiTheme="minorHAnsi"/>
          <w:color w:val="auto"/>
          <w:sz w:val="24"/>
          <w:szCs w:val="24"/>
        </w:rPr>
      </w:pPr>
    </w:p>
    <w:p w14:paraId="50BD2BF8" w14:textId="77777777" w:rsidR="004F64BF" w:rsidRDefault="004F64BF" w:rsidP="00187636">
      <w:pPr>
        <w:jc w:val="both"/>
        <w:rPr>
          <w:rStyle w:val="A2"/>
          <w:rFonts w:asciiTheme="minorHAnsi" w:hAnsiTheme="minorHAnsi"/>
          <w:color w:val="auto"/>
          <w:sz w:val="24"/>
          <w:szCs w:val="24"/>
        </w:rPr>
      </w:pPr>
    </w:p>
    <w:p w14:paraId="0CE0036C" w14:textId="77777777" w:rsidR="004F64BF" w:rsidRDefault="004F64BF" w:rsidP="00187636">
      <w:pPr>
        <w:jc w:val="both"/>
        <w:rPr>
          <w:rStyle w:val="A2"/>
          <w:rFonts w:asciiTheme="minorHAnsi" w:hAnsiTheme="minorHAnsi"/>
          <w:color w:val="auto"/>
          <w:sz w:val="24"/>
          <w:szCs w:val="24"/>
        </w:rPr>
      </w:pPr>
    </w:p>
    <w:p w14:paraId="4491B4A6" w14:textId="77777777" w:rsidR="004F64BF" w:rsidRDefault="004F64BF" w:rsidP="00187636">
      <w:pPr>
        <w:jc w:val="both"/>
        <w:rPr>
          <w:rStyle w:val="A2"/>
          <w:rFonts w:asciiTheme="minorHAnsi" w:hAnsiTheme="minorHAnsi"/>
          <w:color w:val="auto"/>
          <w:sz w:val="24"/>
          <w:szCs w:val="24"/>
        </w:rPr>
      </w:pPr>
    </w:p>
    <w:p w14:paraId="0AE81B42" w14:textId="77777777" w:rsidR="004F64BF" w:rsidRDefault="004F64BF" w:rsidP="00187636">
      <w:pPr>
        <w:jc w:val="both"/>
        <w:rPr>
          <w:rStyle w:val="A2"/>
          <w:rFonts w:asciiTheme="minorHAnsi" w:hAnsiTheme="minorHAnsi"/>
          <w:color w:val="auto"/>
          <w:sz w:val="24"/>
          <w:szCs w:val="24"/>
        </w:rPr>
      </w:pPr>
    </w:p>
    <w:p w14:paraId="2604DBBC" w14:textId="77777777" w:rsidR="004F64BF" w:rsidRDefault="004F64BF" w:rsidP="00187636">
      <w:pPr>
        <w:jc w:val="both"/>
        <w:rPr>
          <w:rStyle w:val="A2"/>
          <w:rFonts w:asciiTheme="minorHAnsi" w:hAnsiTheme="minorHAnsi"/>
          <w:color w:val="auto"/>
          <w:sz w:val="24"/>
          <w:szCs w:val="24"/>
        </w:rPr>
      </w:pPr>
    </w:p>
    <w:p w14:paraId="76084D73" w14:textId="77777777" w:rsidR="00187636" w:rsidRDefault="00187636" w:rsidP="00187636">
      <w:pPr>
        <w:pStyle w:val="Heading1"/>
        <w:rPr>
          <w:b/>
          <w:bCs/>
          <w:color w:val="C00000"/>
        </w:rPr>
      </w:pPr>
      <w:bookmarkStart w:id="3" w:name="_Toc197027978"/>
      <w:r w:rsidRPr="00326527">
        <w:rPr>
          <w:b/>
          <w:bCs/>
          <w:color w:val="C00000"/>
        </w:rPr>
        <w:lastRenderedPageBreak/>
        <w:t>Introduction to One Health</w:t>
      </w:r>
      <w:bookmarkEnd w:id="3"/>
      <w:r w:rsidRPr="00326527">
        <w:rPr>
          <w:b/>
          <w:bCs/>
          <w:color w:val="C00000"/>
        </w:rPr>
        <w:t xml:space="preserve"> </w:t>
      </w:r>
    </w:p>
    <w:p w14:paraId="363581C6" w14:textId="77777777" w:rsidR="00187636" w:rsidRPr="00F00AC7" w:rsidRDefault="00187636" w:rsidP="00F00AC7">
      <w:pPr>
        <w:rPr>
          <w:b/>
          <w:bCs/>
          <w:i/>
          <w:iCs/>
          <w:color w:val="0070C0"/>
        </w:rPr>
      </w:pPr>
      <w:r w:rsidRPr="00F00AC7">
        <w:rPr>
          <w:b/>
          <w:bCs/>
          <w:i/>
          <w:iCs/>
          <w:color w:val="0070C0"/>
        </w:rPr>
        <w:t>Articulate the One Health concept and its importance in laboratory investigations of zoonotic diseases like rabies and HPAI</w:t>
      </w:r>
    </w:p>
    <w:p w14:paraId="3DC0586E" w14:textId="77777777" w:rsidR="00187636" w:rsidRPr="00211144" w:rsidRDefault="00187636" w:rsidP="00187636">
      <w:pPr>
        <w:pStyle w:val="ListParagraph"/>
        <w:numPr>
          <w:ilvl w:val="0"/>
          <w:numId w:val="9"/>
        </w:numPr>
        <w:rPr>
          <w:b/>
          <w:bCs/>
        </w:rPr>
      </w:pPr>
      <w:r w:rsidRPr="00211144">
        <w:rPr>
          <w:b/>
          <w:bCs/>
        </w:rPr>
        <w:t xml:space="preserve">What is One Health?  </w:t>
      </w:r>
    </w:p>
    <w:p w14:paraId="170D4317" w14:textId="77777777" w:rsidR="00187636" w:rsidRDefault="00187636" w:rsidP="00187636">
      <w:pPr>
        <w:pStyle w:val="ListParagraph"/>
        <w:numPr>
          <w:ilvl w:val="1"/>
          <w:numId w:val="9"/>
        </w:numPr>
      </w:pPr>
      <w:hyperlink r:id="rId16" w:history="1">
        <w:r w:rsidRPr="0015096B">
          <w:rPr>
            <w:rStyle w:val="Hyperlink"/>
          </w:rPr>
          <w:t>About One Health | One Health | CDC</w:t>
        </w:r>
      </w:hyperlink>
    </w:p>
    <w:p w14:paraId="72D375A3" w14:textId="77777777" w:rsidR="00187636" w:rsidRDefault="00187636" w:rsidP="00187636">
      <w:pPr>
        <w:pStyle w:val="ListParagraph"/>
        <w:numPr>
          <w:ilvl w:val="1"/>
          <w:numId w:val="9"/>
        </w:numPr>
      </w:pPr>
      <w:r>
        <w:t xml:space="preserve">The One Health approach applies to zoonotic diseases as well as many other health threats at the interconnection between people, animals, plants, and the environment. </w:t>
      </w:r>
    </w:p>
    <w:p w14:paraId="3554D578" w14:textId="77777777" w:rsidR="00187636" w:rsidRDefault="00187636" w:rsidP="00187636">
      <w:pPr>
        <w:pStyle w:val="ListParagraph"/>
        <w:numPr>
          <w:ilvl w:val="1"/>
          <w:numId w:val="9"/>
        </w:numPr>
        <w:spacing w:after="0"/>
      </w:pPr>
      <w:r>
        <w:t>In addition to zoonotic diseases, mention environmental contamination to help broaden the understanding of One Health.</w:t>
      </w:r>
    </w:p>
    <w:p w14:paraId="128E1BC3" w14:textId="77777777" w:rsidR="00187636" w:rsidRDefault="00187636" w:rsidP="00187636">
      <w:pPr>
        <w:pStyle w:val="ListParagraph"/>
        <w:numPr>
          <w:ilvl w:val="2"/>
          <w:numId w:val="9"/>
        </w:numPr>
        <w:spacing w:after="0"/>
      </w:pPr>
      <w:r>
        <w:t xml:space="preserve">Examples: Hazardous waste spills, pollution, algae blooms  </w:t>
      </w:r>
    </w:p>
    <w:p w14:paraId="70CBC009" w14:textId="77777777" w:rsidR="00187636" w:rsidRDefault="00187636" w:rsidP="00187636">
      <w:pPr>
        <w:spacing w:after="0"/>
        <w:jc w:val="center"/>
      </w:pPr>
      <w:r w:rsidRPr="00DA1BBD">
        <w:rPr>
          <w:noProof/>
        </w:rPr>
        <w:drawing>
          <wp:inline distT="0" distB="0" distL="0" distR="0" wp14:anchorId="0B326FD9" wp14:editId="28F987DD">
            <wp:extent cx="5587340" cy="1897665"/>
            <wp:effectExtent l="0" t="0" r="0" b="7620"/>
            <wp:docPr id="1228564503"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564503" name="Picture 1" descr="A screenshot of a computer screen&#10;&#10;AI-generated content may be incorrect."/>
                    <pic:cNvPicPr/>
                  </pic:nvPicPr>
                  <pic:blipFill>
                    <a:blip r:embed="rId17"/>
                    <a:stretch>
                      <a:fillRect/>
                    </a:stretch>
                  </pic:blipFill>
                  <pic:spPr>
                    <a:xfrm>
                      <a:off x="0" y="0"/>
                      <a:ext cx="5607394" cy="1904476"/>
                    </a:xfrm>
                    <a:prstGeom prst="rect">
                      <a:avLst/>
                    </a:prstGeom>
                  </pic:spPr>
                </pic:pic>
              </a:graphicData>
            </a:graphic>
          </wp:inline>
        </w:drawing>
      </w:r>
    </w:p>
    <w:p w14:paraId="5392FBF3" w14:textId="77777777" w:rsidR="00187636" w:rsidRPr="00211144" w:rsidRDefault="00187636" w:rsidP="00187636">
      <w:pPr>
        <w:pStyle w:val="ListParagraph"/>
        <w:numPr>
          <w:ilvl w:val="0"/>
          <w:numId w:val="9"/>
        </w:numPr>
        <w:rPr>
          <w:b/>
          <w:bCs/>
        </w:rPr>
      </w:pPr>
      <w:r w:rsidRPr="00211144">
        <w:rPr>
          <w:b/>
          <w:bCs/>
        </w:rPr>
        <w:t xml:space="preserve">Why is One Health important to Public Health Laboratories? </w:t>
      </w:r>
    </w:p>
    <w:p w14:paraId="48D87BA8" w14:textId="77777777" w:rsidR="00187636" w:rsidRDefault="00187636" w:rsidP="00187636">
      <w:pPr>
        <w:pStyle w:val="ListParagraph"/>
        <w:numPr>
          <w:ilvl w:val="1"/>
          <w:numId w:val="9"/>
        </w:numPr>
      </w:pPr>
      <w:r>
        <w:t xml:space="preserve">The One Health approach applies across local, regional, national, and global levels and involves multisectoral coordination and transdisciplinary collaboration of experts across human, animal, plant, environment, and other relevant sectors. </w:t>
      </w:r>
    </w:p>
    <w:p w14:paraId="340CC8D4" w14:textId="77777777" w:rsidR="00187636" w:rsidRPr="008023C6" w:rsidRDefault="00187636" w:rsidP="00187636">
      <w:pPr>
        <w:pStyle w:val="ListParagraph"/>
        <w:numPr>
          <w:ilvl w:val="0"/>
          <w:numId w:val="9"/>
        </w:numPr>
        <w:rPr>
          <w:b/>
          <w:bCs/>
        </w:rPr>
      </w:pPr>
      <w:r w:rsidRPr="008023C6">
        <w:rPr>
          <w:b/>
          <w:bCs/>
        </w:rPr>
        <w:t xml:space="preserve">One Health </w:t>
      </w:r>
      <w:proofErr w:type="spellStart"/>
      <w:r w:rsidRPr="008023C6">
        <w:rPr>
          <w:b/>
          <w:bCs/>
        </w:rPr>
        <w:t>core</w:t>
      </w:r>
      <w:proofErr w:type="spellEnd"/>
      <w:r w:rsidRPr="008023C6">
        <w:rPr>
          <w:b/>
          <w:bCs/>
        </w:rPr>
        <w:t xml:space="preserve"> concepts and overall mission: </w:t>
      </w:r>
    </w:p>
    <w:p w14:paraId="69813CF6" w14:textId="77777777" w:rsidR="00187636" w:rsidRDefault="00187636" w:rsidP="00187636">
      <w:pPr>
        <w:pStyle w:val="ListParagraph"/>
        <w:numPr>
          <w:ilvl w:val="1"/>
          <w:numId w:val="9"/>
        </w:numPr>
      </w:pPr>
      <w:r>
        <w:t>Apply the One Health approach to protect people, animals, and the environment in the United States from zoonotic diseases and, advance public health preparedness to optimize health, food safety and security, and sustainability while also promoting biodiversity and conservation outcomes.</w:t>
      </w:r>
    </w:p>
    <w:p w14:paraId="1E0CA24E" w14:textId="77777777" w:rsidR="00187636" w:rsidRDefault="00187636" w:rsidP="00187636">
      <w:pPr>
        <w:pStyle w:val="ListParagraph"/>
        <w:numPr>
          <w:ilvl w:val="1"/>
          <w:numId w:val="9"/>
        </w:numPr>
        <w:spacing w:after="0"/>
      </w:pPr>
      <w:r>
        <w:t xml:space="preserve">Implementing the One Health approach to address complex issues is critical to achieving optimal health outcomes, addressing health inequities, and building resilience for all sectors. </w:t>
      </w:r>
    </w:p>
    <w:p w14:paraId="65BB4441" w14:textId="77777777" w:rsidR="00187636" w:rsidRDefault="00187636" w:rsidP="00187636">
      <w:pPr>
        <w:pStyle w:val="ListParagraph"/>
        <w:numPr>
          <w:ilvl w:val="1"/>
          <w:numId w:val="9"/>
        </w:numPr>
        <w:spacing w:after="0"/>
      </w:pPr>
      <w:r>
        <w:t xml:space="preserve">Many issues can benefit from the One Health approach, including zoonotic diseases (diseases shared between animals and people); emerging and reemerging infectious diseases; antimicrobial resistance; food safety and </w:t>
      </w:r>
      <w:r>
        <w:lastRenderedPageBreak/>
        <w:t>security; vector-borne diseases; animal health and welfare; responsible wildlife management; threats to our environment and terrestrial and aquatic ecosystems, including invasive species, and loss of biodiversity and habitat; protected areas management and land use changes; and other shared One Health issues.</w:t>
      </w:r>
    </w:p>
    <w:p w14:paraId="5C365B1C" w14:textId="77777777" w:rsidR="00187636" w:rsidRDefault="00187636" w:rsidP="00187636">
      <w:pPr>
        <w:jc w:val="center"/>
      </w:pPr>
      <w:r>
        <w:rPr>
          <w:noProof/>
        </w:rPr>
        <w:drawing>
          <wp:inline distT="0" distB="0" distL="0" distR="0" wp14:anchorId="07DDED53" wp14:editId="67E639EE">
            <wp:extent cx="5279728" cy="2970412"/>
            <wp:effectExtent l="0" t="0" r="0" b="1905"/>
            <wp:docPr id="2119698669" name="Picture 1" descr="A graphic showing the importance of collaboration, communication, and coordination in One Health. Text reads: People who protect human, animal, and environmental health, and other partners coordinate, collaborate, and communicate to achieve the best health outcomes for people, animals, plants, and our enviro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ic showing the importance of collaboration, communication, and coordination in One Health. Text reads: People who protect human, animal, and environmental health, and other partners coordinate, collaborate, and communicate to achieve the best health outcomes for people, animals, plants, and our environment.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04734" cy="2984480"/>
                    </a:xfrm>
                    <a:prstGeom prst="rect">
                      <a:avLst/>
                    </a:prstGeom>
                    <a:noFill/>
                    <a:ln>
                      <a:noFill/>
                    </a:ln>
                  </pic:spPr>
                </pic:pic>
              </a:graphicData>
            </a:graphic>
          </wp:inline>
        </w:drawing>
      </w:r>
    </w:p>
    <w:p w14:paraId="2C5237C9" w14:textId="77777777" w:rsidR="00187636" w:rsidRPr="00191B4C" w:rsidRDefault="00187636" w:rsidP="00187636">
      <w:pPr>
        <w:spacing w:after="0"/>
        <w:jc w:val="center"/>
        <w:rPr>
          <w:sz w:val="28"/>
          <w:szCs w:val="28"/>
        </w:rPr>
      </w:pPr>
      <w:r w:rsidRPr="00191B4C">
        <w:rPr>
          <w:b/>
          <w:bCs/>
          <w:color w:val="C00000"/>
          <w:sz w:val="28"/>
          <w:szCs w:val="28"/>
        </w:rPr>
        <w:t>Examples of Zoonotic Diseases &amp; Outbreaks</w:t>
      </w:r>
    </w:p>
    <w:p w14:paraId="6932E219" w14:textId="77777777" w:rsidR="00187636" w:rsidRDefault="00187636" w:rsidP="00187636">
      <w:pPr>
        <w:pStyle w:val="Default"/>
        <w:jc w:val="center"/>
      </w:pPr>
      <w:r w:rsidRPr="00EB5A09">
        <w:rPr>
          <w:noProof/>
        </w:rPr>
        <w:drawing>
          <wp:inline distT="0" distB="0" distL="0" distR="0" wp14:anchorId="064942D2" wp14:editId="43952038">
            <wp:extent cx="5891379" cy="3206338"/>
            <wp:effectExtent l="0" t="0" r="0" b="0"/>
            <wp:docPr id="733831249" name="Picture 1" descr="A map of the world with anim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831249" name="Picture 1" descr="A map of the world with animals&#10;&#10;AI-generated content may be incorrect."/>
                    <pic:cNvPicPr/>
                  </pic:nvPicPr>
                  <pic:blipFill rotWithShape="1">
                    <a:blip r:embed="rId19"/>
                    <a:srcRect t="22688"/>
                    <a:stretch/>
                  </pic:blipFill>
                  <pic:spPr bwMode="auto">
                    <a:xfrm>
                      <a:off x="0" y="0"/>
                      <a:ext cx="5952837" cy="3239786"/>
                    </a:xfrm>
                    <a:prstGeom prst="rect">
                      <a:avLst/>
                    </a:prstGeom>
                    <a:ln>
                      <a:noFill/>
                    </a:ln>
                    <a:extLst>
                      <a:ext uri="{53640926-AAD7-44D8-BBD7-CCE9431645EC}">
                        <a14:shadowObscured xmlns:a14="http://schemas.microsoft.com/office/drawing/2010/main"/>
                      </a:ext>
                    </a:extLst>
                  </pic:spPr>
                </pic:pic>
              </a:graphicData>
            </a:graphic>
          </wp:inline>
        </w:drawing>
      </w:r>
    </w:p>
    <w:p w14:paraId="6018CF3E" w14:textId="77777777" w:rsidR="00187636" w:rsidRPr="00EB5A09" w:rsidRDefault="00187636" w:rsidP="00187636">
      <w:pPr>
        <w:pStyle w:val="Default"/>
        <w:jc w:val="center"/>
        <w:rPr>
          <w:i/>
          <w:iCs/>
          <w:sz w:val="20"/>
          <w:szCs w:val="20"/>
        </w:rPr>
      </w:pPr>
      <w:hyperlink r:id="rId20" w:history="1">
        <w:r w:rsidRPr="00EB5A09">
          <w:rPr>
            <w:rStyle w:val="Hyperlink"/>
            <w:i/>
            <w:iCs/>
            <w:sz w:val="20"/>
            <w:szCs w:val="20"/>
          </w:rPr>
          <w:t>epi_win_digest_4_one-health.pdf</w:t>
        </w:r>
      </w:hyperlink>
    </w:p>
    <w:p w14:paraId="32D36886" w14:textId="77777777" w:rsidR="00187636" w:rsidRDefault="00187636" w:rsidP="00187636"/>
    <w:p w14:paraId="735D9ED7" w14:textId="77777777" w:rsidR="00187636" w:rsidRPr="00191B4C" w:rsidRDefault="00187636" w:rsidP="00187636">
      <w:pPr>
        <w:jc w:val="center"/>
        <w:rPr>
          <w:b/>
          <w:bCs/>
          <w:color w:val="C00000"/>
          <w:sz w:val="28"/>
          <w:szCs w:val="28"/>
        </w:rPr>
      </w:pPr>
      <w:r w:rsidRPr="00191B4C">
        <w:rPr>
          <w:b/>
          <w:bCs/>
          <w:color w:val="C00000"/>
          <w:sz w:val="28"/>
          <w:szCs w:val="28"/>
        </w:rPr>
        <w:lastRenderedPageBreak/>
        <w:t>Prioritized Zoonotic Diseases of National Concern in the United States</w:t>
      </w:r>
    </w:p>
    <w:p w14:paraId="69A386DA" w14:textId="77777777" w:rsidR="00187636" w:rsidRDefault="00187636" w:rsidP="00187636">
      <w:pPr>
        <w:spacing w:after="0"/>
      </w:pPr>
      <w:r>
        <w:t>Identified as part of the 2017 U.S. One Health Zoonotic Disease Prioritization workshop*</w:t>
      </w:r>
    </w:p>
    <w:p w14:paraId="41795700" w14:textId="77777777" w:rsidR="00187636" w:rsidRDefault="00187636" w:rsidP="00187636">
      <w:pPr>
        <w:spacing w:after="0"/>
        <w:ind w:left="540" w:hanging="180"/>
      </w:pPr>
      <w:r>
        <w:t>1. Zoonotic Influenza</w:t>
      </w:r>
    </w:p>
    <w:p w14:paraId="670B73DD" w14:textId="77777777" w:rsidR="00187636" w:rsidRDefault="00187636" w:rsidP="00187636">
      <w:pPr>
        <w:spacing w:after="0"/>
        <w:ind w:left="540" w:hanging="180"/>
      </w:pPr>
      <w:r>
        <w:t>2. Salmonellosis</w:t>
      </w:r>
    </w:p>
    <w:p w14:paraId="3D68CF76" w14:textId="77777777" w:rsidR="00187636" w:rsidRDefault="00187636" w:rsidP="00187636">
      <w:pPr>
        <w:spacing w:after="0"/>
        <w:ind w:left="540" w:hanging="180"/>
      </w:pPr>
      <w:r>
        <w:t>3. West Nile virus</w:t>
      </w:r>
    </w:p>
    <w:p w14:paraId="78EBA41A" w14:textId="77777777" w:rsidR="00187636" w:rsidRDefault="00187636" w:rsidP="00187636">
      <w:pPr>
        <w:spacing w:after="0"/>
        <w:ind w:left="540" w:hanging="180"/>
      </w:pPr>
      <w:r>
        <w:t>4. Plague</w:t>
      </w:r>
    </w:p>
    <w:p w14:paraId="0303692B" w14:textId="77777777" w:rsidR="00187636" w:rsidRDefault="00187636" w:rsidP="00187636">
      <w:pPr>
        <w:spacing w:after="0"/>
        <w:ind w:left="540" w:hanging="180"/>
      </w:pPr>
      <w:r>
        <w:t xml:space="preserve">5. Emerging coronaviruses (SARS, </w:t>
      </w:r>
      <w:proofErr w:type="gramStart"/>
      <w:r>
        <w:t>MERS)*</w:t>
      </w:r>
      <w:proofErr w:type="gramEnd"/>
      <w:r>
        <w:t>*</w:t>
      </w:r>
    </w:p>
    <w:p w14:paraId="34E64381" w14:textId="77777777" w:rsidR="00187636" w:rsidRDefault="00187636" w:rsidP="00187636">
      <w:pPr>
        <w:spacing w:after="0"/>
        <w:ind w:left="540" w:hanging="180"/>
      </w:pPr>
      <w:r>
        <w:t>6. Rabies</w:t>
      </w:r>
    </w:p>
    <w:p w14:paraId="00B87E24" w14:textId="77777777" w:rsidR="00187636" w:rsidRDefault="00187636" w:rsidP="00187636">
      <w:pPr>
        <w:spacing w:after="0"/>
        <w:ind w:left="540" w:hanging="180"/>
      </w:pPr>
      <w:r>
        <w:t>7. Brucellosis</w:t>
      </w:r>
    </w:p>
    <w:p w14:paraId="40CBE021" w14:textId="77777777" w:rsidR="00187636" w:rsidRDefault="00187636" w:rsidP="00187636">
      <w:pPr>
        <w:spacing w:after="0"/>
        <w:ind w:left="540" w:hanging="180"/>
      </w:pPr>
      <w:r>
        <w:t>8. Lyme disease</w:t>
      </w:r>
    </w:p>
    <w:p w14:paraId="68621C8A" w14:textId="77777777" w:rsidR="00187636" w:rsidRDefault="00187636" w:rsidP="00187636">
      <w:pPr>
        <w:spacing w:after="0"/>
        <w:ind w:left="540" w:hanging="180"/>
      </w:pPr>
    </w:p>
    <w:p w14:paraId="16EDDB89" w14:textId="77777777" w:rsidR="00187636" w:rsidRDefault="00187636" w:rsidP="00187636">
      <w:r>
        <w:t xml:space="preserve">* For additional context please refer to the full </w:t>
      </w:r>
      <w:hyperlink r:id="rId21" w:history="1">
        <w:r w:rsidRPr="00E00A17">
          <w:rPr>
            <w:rStyle w:val="Hyperlink"/>
          </w:rPr>
          <w:t>U.S. One Health Zoonotic Disease Prioritization Report</w:t>
        </w:r>
      </w:hyperlink>
    </w:p>
    <w:p w14:paraId="3E0BE4D8" w14:textId="77777777" w:rsidR="00187636" w:rsidRDefault="00187636" w:rsidP="00187636">
      <w:r>
        <w:t xml:space="preserve">**NOTE: This list was developed in December 2017 prior to the emergence of SARS-CoV-2, the virus that causes COVID-19. </w:t>
      </w:r>
    </w:p>
    <w:p w14:paraId="695716A5" w14:textId="77777777" w:rsidR="00187636" w:rsidRDefault="00187636" w:rsidP="00187636"/>
    <w:p w14:paraId="4D0CB286" w14:textId="77777777" w:rsidR="00187636" w:rsidRDefault="00187636" w:rsidP="00187636">
      <w:pPr>
        <w:pStyle w:val="Heading1"/>
        <w:rPr>
          <w:b/>
          <w:bCs/>
          <w:color w:val="C00000"/>
        </w:rPr>
      </w:pPr>
      <w:bookmarkStart w:id="4" w:name="_Toc197027979"/>
      <w:r w:rsidRPr="774378AF">
        <w:rPr>
          <w:b/>
          <w:bCs/>
          <w:color w:val="C00000"/>
        </w:rPr>
        <w:t>Rabies Example</w:t>
      </w:r>
      <w:bookmarkEnd w:id="4"/>
      <w:r w:rsidRPr="774378AF">
        <w:rPr>
          <w:b/>
          <w:bCs/>
          <w:color w:val="C00000"/>
        </w:rPr>
        <w:t xml:space="preserve"> </w:t>
      </w:r>
    </w:p>
    <w:p w14:paraId="7B299ECF" w14:textId="77777777" w:rsidR="00187636" w:rsidRDefault="00187636" w:rsidP="00187636">
      <w:pPr>
        <w:pStyle w:val="Default"/>
        <w:rPr>
          <w:rFonts w:asciiTheme="minorHAnsi" w:hAnsiTheme="minorHAnsi"/>
        </w:rPr>
      </w:pPr>
      <w:r w:rsidRPr="00D60498">
        <w:rPr>
          <w:rFonts w:asciiTheme="minorHAnsi" w:hAnsiTheme="minorHAnsi"/>
          <w:b/>
          <w:bCs/>
        </w:rPr>
        <w:t>[</w:t>
      </w:r>
      <w:r>
        <w:rPr>
          <w:rFonts w:asciiTheme="minorHAnsi" w:hAnsiTheme="minorHAnsi"/>
          <w:b/>
          <w:bCs/>
        </w:rPr>
        <w:t xml:space="preserve">PRESENTER </w:t>
      </w:r>
      <w:r w:rsidRPr="00D60498">
        <w:rPr>
          <w:rFonts w:asciiTheme="minorHAnsi" w:hAnsiTheme="minorHAnsi"/>
          <w:b/>
          <w:bCs/>
        </w:rPr>
        <w:t>Julie Breher]</w:t>
      </w:r>
      <w:r>
        <w:rPr>
          <w:rFonts w:asciiTheme="minorHAnsi" w:hAnsiTheme="minorHAnsi"/>
          <w:b/>
          <w:bCs/>
        </w:rPr>
        <w:t xml:space="preserve"> </w:t>
      </w:r>
      <w:r w:rsidRPr="00116E4D">
        <w:rPr>
          <w:rFonts w:asciiTheme="minorHAnsi" w:hAnsiTheme="minorHAnsi"/>
        </w:rPr>
        <w:t>One Health as a collaborative, multisectoral, and transdisciplinary approach, with Rabies as an example</w:t>
      </w:r>
      <w:r>
        <w:rPr>
          <w:rFonts w:asciiTheme="minorHAnsi" w:hAnsiTheme="minorHAnsi"/>
        </w:rPr>
        <w:t xml:space="preserve">. </w:t>
      </w:r>
    </w:p>
    <w:p w14:paraId="29427EF7" w14:textId="77777777" w:rsidR="003802C4" w:rsidRDefault="003802C4" w:rsidP="00187636">
      <w:pPr>
        <w:pStyle w:val="Default"/>
        <w:rPr>
          <w:rFonts w:asciiTheme="minorHAnsi" w:hAnsiTheme="minorHAnsi"/>
        </w:rPr>
      </w:pPr>
    </w:p>
    <w:p w14:paraId="5F7CFE67" w14:textId="6EFB78C7" w:rsidR="003802C4" w:rsidRPr="00BB6E09" w:rsidRDefault="003802C4" w:rsidP="00187636">
      <w:pPr>
        <w:pStyle w:val="Default"/>
        <w:rPr>
          <w:rFonts w:asciiTheme="minorHAnsi" w:hAnsiTheme="minorHAnsi"/>
          <w:i/>
          <w:iCs/>
        </w:rPr>
      </w:pPr>
      <w:r w:rsidRPr="00BB6E09">
        <w:rPr>
          <w:rFonts w:asciiTheme="minorHAnsi" w:hAnsiTheme="minorHAnsi"/>
          <w:i/>
          <w:iCs/>
        </w:rPr>
        <w:t xml:space="preserve">What </w:t>
      </w:r>
      <w:r w:rsidR="00346D6C" w:rsidRPr="00BB6E09">
        <w:rPr>
          <w:rFonts w:asciiTheme="minorHAnsi" w:hAnsiTheme="minorHAnsi"/>
          <w:i/>
          <w:iCs/>
        </w:rPr>
        <w:t xml:space="preserve">were key roles and who were key One Health partners </w:t>
      </w:r>
      <w:r w:rsidR="00BB6E09" w:rsidRPr="00BB6E09">
        <w:rPr>
          <w:rFonts w:asciiTheme="minorHAnsi" w:hAnsiTheme="minorHAnsi"/>
          <w:i/>
          <w:iCs/>
        </w:rPr>
        <w:t xml:space="preserve">in the rabies examples? </w:t>
      </w:r>
    </w:p>
    <w:p w14:paraId="58F0E039" w14:textId="77777777" w:rsidR="003802C4" w:rsidRDefault="003802C4" w:rsidP="00187636">
      <w:pPr>
        <w:pStyle w:val="Default"/>
        <w:rPr>
          <w:rFonts w:asciiTheme="minorHAnsi" w:hAnsiTheme="minorHAnsi"/>
        </w:rPr>
      </w:pPr>
    </w:p>
    <w:p w14:paraId="68A0E7A4" w14:textId="4788DD90" w:rsidR="003802C4" w:rsidRDefault="003802C4" w:rsidP="00187636">
      <w:pPr>
        <w:pStyle w:val="Default"/>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EB372E" w14:textId="77777777" w:rsidR="003802C4" w:rsidRDefault="003802C4" w:rsidP="00187636">
      <w:pPr>
        <w:pStyle w:val="Default"/>
        <w:rPr>
          <w:rFonts w:asciiTheme="minorHAnsi" w:hAnsiTheme="minorHAnsi"/>
        </w:rPr>
      </w:pPr>
    </w:p>
    <w:p w14:paraId="40B93AA1" w14:textId="77777777" w:rsidR="003802C4" w:rsidRDefault="003802C4" w:rsidP="00187636">
      <w:pPr>
        <w:pStyle w:val="Default"/>
        <w:rPr>
          <w:rFonts w:asciiTheme="minorHAnsi" w:hAnsiTheme="minorHAnsi"/>
        </w:rPr>
      </w:pPr>
    </w:p>
    <w:p w14:paraId="0BDBFEAC" w14:textId="77777777" w:rsidR="00187636" w:rsidRDefault="00187636" w:rsidP="00187636">
      <w:r>
        <w:t>Additional examples of cross jurisdictional rabies cases:</w:t>
      </w:r>
    </w:p>
    <w:p w14:paraId="11C5CF66" w14:textId="77777777" w:rsidR="00187636" w:rsidRDefault="00187636" w:rsidP="00187636">
      <w:pPr>
        <w:pStyle w:val="ListParagraph"/>
        <w:numPr>
          <w:ilvl w:val="0"/>
          <w:numId w:val="5"/>
        </w:numPr>
      </w:pPr>
      <w:hyperlink r:id="rId22" w:history="1">
        <w:r w:rsidRPr="00634920">
          <w:rPr>
            <w:rStyle w:val="Hyperlink"/>
          </w:rPr>
          <w:t>Imported Human Rabies --- California, 2008</w:t>
        </w:r>
      </w:hyperlink>
    </w:p>
    <w:p w14:paraId="6CB23765" w14:textId="77777777" w:rsidR="00187636" w:rsidRDefault="00187636" w:rsidP="00187636">
      <w:pPr>
        <w:pStyle w:val="ListParagraph"/>
        <w:numPr>
          <w:ilvl w:val="0"/>
          <w:numId w:val="5"/>
        </w:numPr>
      </w:pPr>
      <w:hyperlink r:id="rId23" w:history="1">
        <w:r w:rsidRPr="00622BD0">
          <w:rPr>
            <w:rStyle w:val="Hyperlink"/>
          </w:rPr>
          <w:t>Rabies in a Dog Imported from Azerbaijan — Pennsylvania, 2021 | MMWR</w:t>
        </w:r>
      </w:hyperlink>
    </w:p>
    <w:p w14:paraId="0C041881" w14:textId="77777777" w:rsidR="00187636" w:rsidRDefault="00187636" w:rsidP="00187636"/>
    <w:p w14:paraId="142CB541" w14:textId="77777777" w:rsidR="00187636" w:rsidRDefault="00187636" w:rsidP="00187636">
      <w:pPr>
        <w:pStyle w:val="Heading1"/>
        <w:rPr>
          <w:b/>
          <w:bCs/>
          <w:color w:val="C00000"/>
        </w:rPr>
      </w:pPr>
      <w:bookmarkStart w:id="5" w:name="_Toc197027980"/>
      <w:r w:rsidRPr="000B3E21">
        <w:rPr>
          <w:b/>
          <w:bCs/>
          <w:color w:val="C00000"/>
        </w:rPr>
        <w:lastRenderedPageBreak/>
        <w:t>E</w:t>
      </w:r>
      <w:r>
        <w:rPr>
          <w:b/>
          <w:bCs/>
          <w:color w:val="C00000"/>
        </w:rPr>
        <w:t>XERCISE</w:t>
      </w:r>
      <w:r w:rsidRPr="000B3E21">
        <w:rPr>
          <w:b/>
          <w:bCs/>
          <w:color w:val="C00000"/>
        </w:rPr>
        <w:t xml:space="preserve">: </w:t>
      </w:r>
      <w:r>
        <w:rPr>
          <w:b/>
          <w:bCs/>
          <w:color w:val="C00000"/>
        </w:rPr>
        <w:t xml:space="preserve">Identifying Your </w:t>
      </w:r>
      <w:r w:rsidRPr="000B3E21">
        <w:rPr>
          <w:b/>
          <w:bCs/>
          <w:color w:val="C00000"/>
        </w:rPr>
        <w:t>One Health Partners</w:t>
      </w:r>
      <w:bookmarkEnd w:id="5"/>
      <w:r w:rsidRPr="000B3E21">
        <w:rPr>
          <w:b/>
          <w:bCs/>
          <w:color w:val="C00000"/>
        </w:rPr>
        <w:t xml:space="preserve"> </w:t>
      </w:r>
    </w:p>
    <w:p w14:paraId="12322E6C" w14:textId="77777777" w:rsidR="00187636" w:rsidRPr="00C740C9" w:rsidRDefault="00187636" w:rsidP="00187636">
      <w:pPr>
        <w:pStyle w:val="Default"/>
        <w:rPr>
          <w:rFonts w:asciiTheme="minorHAnsi" w:hAnsiTheme="minorHAnsi"/>
          <w:i/>
          <w:iCs/>
        </w:rPr>
      </w:pPr>
      <w:r w:rsidRPr="00D60498">
        <w:rPr>
          <w:rFonts w:asciiTheme="minorHAnsi" w:hAnsiTheme="minorHAnsi"/>
          <w:b/>
          <w:bCs/>
        </w:rPr>
        <w:t>[</w:t>
      </w:r>
      <w:r>
        <w:rPr>
          <w:rFonts w:asciiTheme="minorHAnsi" w:hAnsiTheme="minorHAnsi"/>
          <w:b/>
          <w:bCs/>
        </w:rPr>
        <w:t>MODERATORS Sarah Wright &amp; Jeremy Corrigan</w:t>
      </w:r>
      <w:r w:rsidRPr="00D60498">
        <w:rPr>
          <w:rFonts w:asciiTheme="minorHAnsi" w:hAnsiTheme="minorHAnsi"/>
          <w:b/>
          <w:bCs/>
        </w:rPr>
        <w:t>]</w:t>
      </w:r>
      <w:r>
        <w:rPr>
          <w:rFonts w:asciiTheme="minorHAnsi" w:hAnsiTheme="minorHAnsi"/>
        </w:rPr>
        <w:t xml:space="preserve"> </w:t>
      </w:r>
      <w:r w:rsidRPr="00C740C9">
        <w:rPr>
          <w:rFonts w:asciiTheme="minorHAnsi" w:hAnsiTheme="minorHAnsi"/>
          <w:i/>
          <w:iCs/>
        </w:rPr>
        <w:t>Mapping your steps to bringing One Health partners to the table for H</w:t>
      </w:r>
      <w:r>
        <w:rPr>
          <w:rFonts w:asciiTheme="minorHAnsi" w:hAnsiTheme="minorHAnsi"/>
          <w:i/>
          <w:iCs/>
        </w:rPr>
        <w:t>ighly pathogenic avian influenza (H</w:t>
      </w:r>
      <w:r w:rsidRPr="00C740C9">
        <w:rPr>
          <w:rFonts w:asciiTheme="minorHAnsi" w:hAnsiTheme="minorHAnsi"/>
          <w:i/>
          <w:iCs/>
        </w:rPr>
        <w:t>PAI</w:t>
      </w:r>
      <w:r>
        <w:rPr>
          <w:rFonts w:asciiTheme="minorHAnsi" w:hAnsiTheme="minorHAnsi"/>
          <w:i/>
          <w:iCs/>
        </w:rPr>
        <w:t>)</w:t>
      </w:r>
      <w:r w:rsidRPr="00C740C9">
        <w:rPr>
          <w:rFonts w:asciiTheme="minorHAnsi" w:hAnsiTheme="minorHAnsi"/>
          <w:i/>
          <w:iCs/>
        </w:rPr>
        <w:t xml:space="preserve">. </w:t>
      </w:r>
    </w:p>
    <w:p w14:paraId="2A2B945E" w14:textId="77777777" w:rsidR="00187636" w:rsidRDefault="00187636" w:rsidP="00187636">
      <w:pPr>
        <w:rPr>
          <w:highlight w:val="yellow"/>
        </w:rPr>
      </w:pPr>
    </w:p>
    <w:p w14:paraId="5F0D3B65" w14:textId="09B69139" w:rsidR="00187636" w:rsidRPr="00BB6E09" w:rsidRDefault="00187636" w:rsidP="00BB6E09">
      <w:pPr>
        <w:rPr>
          <w:b/>
          <w:bCs/>
          <w:i/>
          <w:iCs/>
          <w:color w:val="0070C0"/>
        </w:rPr>
      </w:pPr>
      <w:r w:rsidRPr="00BB6E09">
        <w:rPr>
          <w:rStyle w:val="A2"/>
          <w:rFonts w:asciiTheme="minorHAnsi" w:hAnsiTheme="minorHAnsi"/>
          <w:b/>
          <w:bCs/>
          <w:i/>
          <w:iCs/>
          <w:color w:val="0070C0"/>
          <w:sz w:val="24"/>
          <w:szCs w:val="24"/>
        </w:rPr>
        <w:t xml:space="preserve">Identify actionable strategies to implement a One Health program within </w:t>
      </w:r>
      <w:r w:rsidR="00B23253">
        <w:rPr>
          <w:rStyle w:val="A2"/>
          <w:rFonts w:asciiTheme="minorHAnsi" w:hAnsiTheme="minorHAnsi"/>
          <w:b/>
          <w:bCs/>
          <w:i/>
          <w:iCs/>
          <w:color w:val="0070C0"/>
          <w:sz w:val="24"/>
          <w:szCs w:val="24"/>
        </w:rPr>
        <w:t>your</w:t>
      </w:r>
      <w:r w:rsidRPr="00BB6E09">
        <w:rPr>
          <w:rStyle w:val="A2"/>
          <w:rFonts w:asciiTheme="minorHAnsi" w:hAnsiTheme="minorHAnsi"/>
          <w:b/>
          <w:bCs/>
          <w:i/>
          <w:iCs/>
          <w:color w:val="0070C0"/>
          <w:sz w:val="24"/>
          <w:szCs w:val="24"/>
        </w:rPr>
        <w:t xml:space="preserve"> laboratory</w:t>
      </w:r>
    </w:p>
    <w:p w14:paraId="19AC69E2" w14:textId="77777777" w:rsidR="00187636" w:rsidRPr="00697E88" w:rsidRDefault="00187636" w:rsidP="00187636">
      <w:pPr>
        <w:pStyle w:val="ListParagraph"/>
        <w:numPr>
          <w:ilvl w:val="0"/>
          <w:numId w:val="12"/>
        </w:numPr>
        <w:rPr>
          <w:b/>
          <w:bCs/>
        </w:rPr>
      </w:pPr>
      <w:r w:rsidRPr="00697E88">
        <w:rPr>
          <w:b/>
          <w:bCs/>
        </w:rPr>
        <w:t xml:space="preserve">How to identify One Health partners. </w:t>
      </w:r>
    </w:p>
    <w:p w14:paraId="0666D4ED" w14:textId="7C5C4BAE" w:rsidR="00187636" w:rsidRDefault="00187636" w:rsidP="00187636">
      <w:pPr>
        <w:pStyle w:val="ListParagraph"/>
        <w:numPr>
          <w:ilvl w:val="1"/>
          <w:numId w:val="12"/>
        </w:numPr>
      </w:pPr>
      <w:proofErr w:type="gramStart"/>
      <w:r>
        <w:t>Take into account</w:t>
      </w:r>
      <w:proofErr w:type="gramEnd"/>
      <w:r>
        <w:t xml:space="preserve"> </w:t>
      </w:r>
      <w:r w:rsidR="00BB6E09">
        <w:t xml:space="preserve">your </w:t>
      </w:r>
      <w:r>
        <w:t xml:space="preserve">‘starting position’ with One Health experience (i.e., initiating a One Health Program vs. enhancing an existing program). </w:t>
      </w:r>
    </w:p>
    <w:p w14:paraId="2B738658" w14:textId="77777777" w:rsidR="00245566" w:rsidRDefault="00245566" w:rsidP="00245566">
      <w:pPr>
        <w:pStyle w:val="ListParagraph"/>
        <w:jc w:val="both"/>
        <w:rPr>
          <w:rFonts w:cs="Franklin Gothic Book"/>
        </w:rPr>
      </w:pPr>
    </w:p>
    <w:p w14:paraId="3C13B978" w14:textId="77777777" w:rsidR="00A67C22" w:rsidRPr="00C45E47" w:rsidRDefault="00A67C22" w:rsidP="00A67C22">
      <w:pPr>
        <w:jc w:val="both"/>
        <w:rPr>
          <w:rFonts w:cs="Franklin Gothic Book"/>
        </w:rPr>
      </w:pPr>
      <w:r w:rsidRPr="00C45E47">
        <w:rPr>
          <w:rFonts w:cs="Franklin Gothic Book"/>
        </w:rPr>
        <w:t xml:space="preserve">At each table, participants should be assigned a role to represent in the scenario (e.g., Veterinary, PHL, Epi, Federal partner, etc.) to help with seeing different perspectives and generating more discussion opportunities. </w:t>
      </w:r>
    </w:p>
    <w:p w14:paraId="5BBEFE5E" w14:textId="77777777" w:rsidR="00000000" w:rsidRPr="00901959" w:rsidRDefault="00000000" w:rsidP="00A67C22">
      <w:pPr>
        <w:ind w:left="1440"/>
        <w:jc w:val="both"/>
        <w:rPr>
          <w:rFonts w:cs="Franklin Gothic Book"/>
          <w:color w:val="C00000"/>
        </w:rPr>
      </w:pPr>
      <w:r w:rsidRPr="00901959">
        <w:rPr>
          <w:rFonts w:cs="Franklin Gothic Book"/>
          <w:b/>
          <w:bCs/>
          <w:color w:val="C00000"/>
        </w:rPr>
        <w:t xml:space="preserve">Who are the relevant One Health partners in each scenario? </w:t>
      </w:r>
    </w:p>
    <w:p w14:paraId="49314AD1" w14:textId="77777777" w:rsidR="00A67C22" w:rsidRPr="00901959" w:rsidRDefault="00A67C22" w:rsidP="00A67C22">
      <w:pPr>
        <w:jc w:val="both"/>
        <w:rPr>
          <w:rFonts w:cs="Franklin Gothic Book"/>
        </w:rPr>
      </w:pPr>
      <w:r w:rsidRPr="00901959">
        <w:rPr>
          <w:rFonts w:cs="Franklin Gothic Book"/>
          <w:b/>
          <w:bCs/>
          <w:u w:val="single"/>
        </w:rPr>
        <w:t>Scenario 1</w:t>
      </w:r>
      <w:r w:rsidRPr="00901959">
        <w:rPr>
          <w:rFonts w:cs="Franklin Gothic Book"/>
        </w:rPr>
        <w:t xml:space="preserve">: There is a large wild duck die off at a pond that lies within 10 miles of a large commercial poultry operation. Testing of several of the ducks revealed positive Flu A test result, indicating HPAI H5N1. </w:t>
      </w:r>
    </w:p>
    <w:p w14:paraId="031018A2" w14:textId="77777777" w:rsidR="00A67C22" w:rsidRPr="00901959" w:rsidRDefault="00A67C22" w:rsidP="00A67C22">
      <w:pPr>
        <w:jc w:val="both"/>
        <w:rPr>
          <w:rFonts w:cs="Franklin Gothic Book"/>
        </w:rPr>
      </w:pPr>
      <w:r w:rsidRPr="00901959">
        <w:rPr>
          <w:rFonts w:cs="Franklin Gothic Book"/>
          <w:b/>
          <w:bCs/>
          <w:u w:val="single"/>
        </w:rPr>
        <w:t>Scenario 2</w:t>
      </w:r>
      <w:r w:rsidRPr="00901959">
        <w:rPr>
          <w:rFonts w:cs="Franklin Gothic Book"/>
          <w:b/>
          <w:bCs/>
        </w:rPr>
        <w:t xml:space="preserve">: </w:t>
      </w:r>
      <w:r w:rsidRPr="00901959">
        <w:rPr>
          <w:rFonts w:cs="Franklin Gothic Book"/>
        </w:rPr>
        <w:t>Several providers in your county are reporting seeing human patients with conjunctivitis and mild ILI (influenza like illness) symptoms in the last 2 weeks.  Almost all are testing positive for Flu A.  When available, subtyping test results are not detecting H1 or H3.</w:t>
      </w:r>
    </w:p>
    <w:p w14:paraId="1B8DB720" w14:textId="77777777" w:rsidR="00A67C22" w:rsidRPr="00901959" w:rsidRDefault="00A67C22" w:rsidP="00A67C22">
      <w:pPr>
        <w:jc w:val="both"/>
        <w:rPr>
          <w:rFonts w:cs="Franklin Gothic Book"/>
        </w:rPr>
      </w:pPr>
      <w:r w:rsidRPr="00901959">
        <w:rPr>
          <w:rFonts w:cs="Franklin Gothic Book"/>
          <w:b/>
          <w:bCs/>
          <w:u w:val="single"/>
        </w:rPr>
        <w:t>Scenario 3</w:t>
      </w:r>
      <w:r w:rsidRPr="00901959">
        <w:rPr>
          <w:rFonts w:cs="Franklin Gothic Book"/>
        </w:rPr>
        <w:t>: The local veterinary medical association in a highly concentrated dairy cattle region calls you to report that several of their member practitioners are reporting seeing increased numbers of cases of severely neurologic cats. Most of the affected cats are dying within 72 hours, some preliminary tests are positive for Influenza A.</w:t>
      </w:r>
    </w:p>
    <w:p w14:paraId="7E18FEF7" w14:textId="77777777" w:rsidR="00A67C22" w:rsidRDefault="00A67C22" w:rsidP="00A67C22">
      <w:pPr>
        <w:jc w:val="both"/>
        <w:rPr>
          <w:rFonts w:cs="Franklin Gothic Book"/>
        </w:rPr>
      </w:pPr>
    </w:p>
    <w:p w14:paraId="5C78DE41" w14:textId="547DB150" w:rsidR="00A67C22" w:rsidRPr="00A67C22" w:rsidRDefault="00A67C22" w:rsidP="00245566">
      <w:pPr>
        <w:pStyle w:val="ListParagraph"/>
        <w:jc w:val="both"/>
        <w:rPr>
          <w:rFonts w:cs="Franklin Gothic Book"/>
          <w:b/>
          <w:bCs/>
          <w:color w:val="C00000"/>
        </w:rPr>
      </w:pPr>
      <w:r w:rsidRPr="00A67C22">
        <w:rPr>
          <w:rFonts w:cs="Franklin Gothic Book"/>
          <w:b/>
          <w:bCs/>
          <w:color w:val="C00000"/>
        </w:rPr>
        <w:t xml:space="preserve">Instructions </w:t>
      </w:r>
    </w:p>
    <w:p w14:paraId="3CB7AC87" w14:textId="5F685241" w:rsidR="00B23253" w:rsidRDefault="00B23253" w:rsidP="00245566">
      <w:pPr>
        <w:pStyle w:val="ListParagraph"/>
        <w:numPr>
          <w:ilvl w:val="0"/>
          <w:numId w:val="23"/>
        </w:numPr>
        <w:jc w:val="both"/>
        <w:rPr>
          <w:rFonts w:cs="Franklin Gothic Book"/>
        </w:rPr>
      </w:pPr>
      <w:r>
        <w:rPr>
          <w:rFonts w:cs="Franklin Gothic Book"/>
        </w:rPr>
        <w:t xml:space="preserve">Discuss </w:t>
      </w:r>
      <w:r w:rsidR="008E6358">
        <w:rPr>
          <w:rFonts w:cs="Franklin Gothic Book"/>
        </w:rPr>
        <w:t xml:space="preserve">the </w:t>
      </w:r>
      <w:r>
        <w:rPr>
          <w:rFonts w:cs="Franklin Gothic Book"/>
        </w:rPr>
        <w:t xml:space="preserve">scenarios </w:t>
      </w:r>
      <w:r w:rsidR="008E6358">
        <w:rPr>
          <w:rFonts w:cs="Franklin Gothic Book"/>
        </w:rPr>
        <w:t>at each table</w:t>
      </w:r>
      <w:r>
        <w:rPr>
          <w:rFonts w:cs="Franklin Gothic Book"/>
        </w:rPr>
        <w:t xml:space="preserve">.  </w:t>
      </w:r>
    </w:p>
    <w:p w14:paraId="6D628497" w14:textId="22CE8BB5" w:rsidR="00B23253" w:rsidRDefault="00B23253" w:rsidP="00245566">
      <w:pPr>
        <w:pStyle w:val="ListParagraph"/>
        <w:numPr>
          <w:ilvl w:val="0"/>
          <w:numId w:val="23"/>
        </w:numPr>
        <w:jc w:val="both"/>
        <w:rPr>
          <w:rFonts w:cs="Franklin Gothic Book"/>
        </w:rPr>
      </w:pPr>
      <w:r>
        <w:rPr>
          <w:rFonts w:cs="Franklin Gothic Book"/>
        </w:rPr>
        <w:t>I</w:t>
      </w:r>
      <w:r w:rsidRPr="00A20F46">
        <w:rPr>
          <w:rFonts w:cs="Franklin Gothic Book"/>
        </w:rPr>
        <w:t xml:space="preserve">dentify who </w:t>
      </w:r>
      <w:r w:rsidR="008E6358">
        <w:rPr>
          <w:rFonts w:cs="Franklin Gothic Book"/>
        </w:rPr>
        <w:t xml:space="preserve">you </w:t>
      </w:r>
      <w:r w:rsidRPr="00A20F46">
        <w:rPr>
          <w:rFonts w:cs="Franklin Gothic Book"/>
        </w:rPr>
        <w:t xml:space="preserve">think </w:t>
      </w:r>
      <w:r w:rsidR="008E6358">
        <w:rPr>
          <w:rFonts w:cs="Franklin Gothic Book"/>
        </w:rPr>
        <w:t>your</w:t>
      </w:r>
      <w:r w:rsidRPr="00A20F46">
        <w:rPr>
          <w:rFonts w:cs="Franklin Gothic Book"/>
        </w:rPr>
        <w:t xml:space="preserve"> HPAI partners should be</w:t>
      </w:r>
      <w:r>
        <w:rPr>
          <w:rFonts w:cs="Franklin Gothic Book"/>
        </w:rPr>
        <w:t xml:space="preserve">. </w:t>
      </w:r>
    </w:p>
    <w:p w14:paraId="778594FB" w14:textId="687C3604" w:rsidR="00B23253" w:rsidRDefault="00B23253" w:rsidP="00245566">
      <w:pPr>
        <w:pStyle w:val="ListParagraph"/>
        <w:numPr>
          <w:ilvl w:val="0"/>
          <w:numId w:val="23"/>
        </w:numPr>
        <w:jc w:val="both"/>
        <w:rPr>
          <w:rFonts w:cs="Franklin Gothic Book"/>
        </w:rPr>
      </w:pPr>
      <w:r>
        <w:rPr>
          <w:rFonts w:cs="Franklin Gothic Book"/>
        </w:rPr>
        <w:t xml:space="preserve">Describe </w:t>
      </w:r>
      <w:r w:rsidRPr="00A20F46">
        <w:rPr>
          <w:rFonts w:cs="Franklin Gothic Book"/>
        </w:rPr>
        <w:t xml:space="preserve">how </w:t>
      </w:r>
      <w:r w:rsidR="008E6358">
        <w:rPr>
          <w:rFonts w:cs="Franklin Gothic Book"/>
        </w:rPr>
        <w:t xml:space="preserve">you </w:t>
      </w:r>
      <w:r>
        <w:rPr>
          <w:rFonts w:cs="Franklin Gothic Book"/>
        </w:rPr>
        <w:t xml:space="preserve">can </w:t>
      </w:r>
      <w:r w:rsidRPr="00A20F46">
        <w:rPr>
          <w:rFonts w:cs="Franklin Gothic Book"/>
        </w:rPr>
        <w:t xml:space="preserve">approach communication </w:t>
      </w:r>
      <w:r>
        <w:rPr>
          <w:rFonts w:cs="Franklin Gothic Book"/>
        </w:rPr>
        <w:t xml:space="preserve">with partners. </w:t>
      </w:r>
    </w:p>
    <w:p w14:paraId="5AB15266" w14:textId="1233ADAE" w:rsidR="00B23253" w:rsidRDefault="00B23253" w:rsidP="00245566">
      <w:pPr>
        <w:pStyle w:val="ListParagraph"/>
        <w:numPr>
          <w:ilvl w:val="0"/>
          <w:numId w:val="23"/>
        </w:numPr>
        <w:jc w:val="both"/>
        <w:rPr>
          <w:rFonts w:cs="Franklin Gothic Book"/>
        </w:rPr>
      </w:pPr>
      <w:r>
        <w:rPr>
          <w:rFonts w:cs="Franklin Gothic Book"/>
        </w:rPr>
        <w:t xml:space="preserve">List how </w:t>
      </w:r>
      <w:r w:rsidR="008E6358">
        <w:rPr>
          <w:rFonts w:cs="Franklin Gothic Book"/>
        </w:rPr>
        <w:t>you</w:t>
      </w:r>
      <w:r>
        <w:rPr>
          <w:rFonts w:cs="Franklin Gothic Book"/>
        </w:rPr>
        <w:t xml:space="preserve"> can collaborate with partners. </w:t>
      </w:r>
      <w:r w:rsidRPr="00A20F46">
        <w:rPr>
          <w:rFonts w:cs="Franklin Gothic Book"/>
        </w:rPr>
        <w:t xml:space="preserve"> </w:t>
      </w:r>
    </w:p>
    <w:p w14:paraId="5FB2FE93" w14:textId="77777777" w:rsidR="00B23253" w:rsidRDefault="00B23253" w:rsidP="00245566">
      <w:pPr>
        <w:pStyle w:val="ListParagraph"/>
        <w:numPr>
          <w:ilvl w:val="0"/>
          <w:numId w:val="23"/>
        </w:numPr>
        <w:jc w:val="both"/>
        <w:rPr>
          <w:rFonts w:cs="Franklin Gothic Book"/>
        </w:rPr>
      </w:pPr>
      <w:r>
        <w:rPr>
          <w:rFonts w:cs="Franklin Gothic Book"/>
        </w:rPr>
        <w:t xml:space="preserve">Identify any gaps or challenges. </w:t>
      </w:r>
    </w:p>
    <w:p w14:paraId="7C5FA684" w14:textId="77777777" w:rsidR="00B23253" w:rsidRDefault="00B23253" w:rsidP="00B23253">
      <w:pPr>
        <w:pStyle w:val="ListParagraph"/>
        <w:ind w:left="1440"/>
      </w:pPr>
    </w:p>
    <w:p w14:paraId="6FA3CD1C" w14:textId="77777777" w:rsidR="00B23253" w:rsidRDefault="00B23253" w:rsidP="00B23253">
      <w:pPr>
        <w:pStyle w:val="ListParagraph"/>
        <w:ind w:left="1440"/>
      </w:pPr>
    </w:p>
    <w:p w14:paraId="32034910" w14:textId="77777777" w:rsidR="00187636" w:rsidRDefault="00187636" w:rsidP="00187636">
      <w:pPr>
        <w:pStyle w:val="ListParagraph"/>
        <w:numPr>
          <w:ilvl w:val="0"/>
          <w:numId w:val="12"/>
        </w:numPr>
        <w:rPr>
          <w:b/>
          <w:bCs/>
        </w:rPr>
      </w:pPr>
      <w:r w:rsidRPr="00697E88">
        <w:rPr>
          <w:b/>
          <w:bCs/>
        </w:rPr>
        <w:t xml:space="preserve">Who are </w:t>
      </w:r>
      <w:r>
        <w:rPr>
          <w:b/>
          <w:bCs/>
        </w:rPr>
        <w:t xml:space="preserve">your </w:t>
      </w:r>
      <w:r w:rsidRPr="00697E88">
        <w:rPr>
          <w:b/>
          <w:bCs/>
        </w:rPr>
        <w:t>relevant One Health partners</w:t>
      </w:r>
      <w:r>
        <w:rPr>
          <w:b/>
          <w:bCs/>
        </w:rPr>
        <w:t xml:space="preserve"> in the scenarios</w:t>
      </w:r>
      <w:r w:rsidRPr="00697E88">
        <w:rPr>
          <w:b/>
          <w:bCs/>
        </w:rPr>
        <w:t xml:space="preserve">? </w:t>
      </w:r>
    </w:p>
    <w:p w14:paraId="4B719324" w14:textId="6E2E49C3" w:rsidR="00225B94" w:rsidRDefault="00225B94" w:rsidP="00225B94">
      <w:pPr>
        <w:pStyle w:val="Default"/>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D4669F" w14:textId="77777777" w:rsidR="00225B94" w:rsidRPr="00225B94" w:rsidRDefault="00225B94" w:rsidP="00225B94">
      <w:pPr>
        <w:rPr>
          <w:b/>
          <w:bCs/>
        </w:rPr>
      </w:pPr>
    </w:p>
    <w:p w14:paraId="4316B0CC" w14:textId="77777777" w:rsidR="00187636" w:rsidRDefault="00187636" w:rsidP="00187636">
      <w:pPr>
        <w:pStyle w:val="ListParagraph"/>
        <w:numPr>
          <w:ilvl w:val="0"/>
          <w:numId w:val="12"/>
        </w:numPr>
        <w:rPr>
          <w:b/>
          <w:bCs/>
        </w:rPr>
      </w:pPr>
      <w:r w:rsidRPr="00697E88">
        <w:rPr>
          <w:b/>
          <w:bCs/>
        </w:rPr>
        <w:t>Who could or should be a One Health partner</w:t>
      </w:r>
      <w:r>
        <w:rPr>
          <w:b/>
          <w:bCs/>
        </w:rPr>
        <w:t xml:space="preserve"> if not already mentioned</w:t>
      </w:r>
      <w:r w:rsidRPr="00697E88">
        <w:rPr>
          <w:b/>
          <w:bCs/>
        </w:rPr>
        <w:t>?</w:t>
      </w:r>
    </w:p>
    <w:p w14:paraId="4CC6B193" w14:textId="77777777" w:rsidR="003E2EE9" w:rsidRDefault="003E2EE9" w:rsidP="003E2EE9">
      <w:pPr>
        <w:pStyle w:val="Default"/>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E6C991" w14:textId="77777777" w:rsidR="00EE3013" w:rsidRDefault="00EE3013" w:rsidP="00EE3013">
      <w:pPr>
        <w:rPr>
          <w:b/>
          <w:bCs/>
        </w:rPr>
      </w:pPr>
    </w:p>
    <w:p w14:paraId="4D2891FA" w14:textId="77777777" w:rsidR="00D3661A" w:rsidRDefault="00D3661A" w:rsidP="00E744DA">
      <w:r>
        <w:t xml:space="preserve">Were </w:t>
      </w:r>
      <w:proofErr w:type="gramStart"/>
      <w:r>
        <w:t>all of</w:t>
      </w:r>
      <w:proofErr w:type="gramEnd"/>
      <w:r>
        <w:t xml:space="preserve"> the following mentioned? </w:t>
      </w:r>
    </w:p>
    <w:p w14:paraId="58894E9C" w14:textId="77C49F84" w:rsidR="00187636" w:rsidRDefault="00187636" w:rsidP="00E744DA">
      <w:r>
        <w:t>Laboratorians!, Epidemiologists, Health providers (MD, RN, Pharmacist, etc.), Veterinarians (pets, ag, wildlife), Researchers, Academic institutions, Commercial diagnostic labs (both human and animal), Industry research (diagnostics and therapeutics), Federal partners (CDC, USDA, FDA, USGS, OSHA/NIOSH, USFW, etc., State partners (PH, Ag, FW, etc.), Local/regional/tribal (intra &amp; inter), International partners (quadripartite), Environmental Health, Hazmat, APHL!</w:t>
      </w:r>
    </w:p>
    <w:p w14:paraId="7F3C3E11" w14:textId="77777777" w:rsidR="00A67C22" w:rsidRDefault="00A67C22" w:rsidP="00A67C22">
      <w:pPr>
        <w:pStyle w:val="ListParagraph"/>
        <w:ind w:left="2160"/>
      </w:pPr>
    </w:p>
    <w:p w14:paraId="2699A1F9" w14:textId="77777777" w:rsidR="00187636" w:rsidRDefault="00187636" w:rsidP="00187636">
      <w:pPr>
        <w:pStyle w:val="ListParagraph"/>
        <w:numPr>
          <w:ilvl w:val="0"/>
          <w:numId w:val="12"/>
        </w:numPr>
        <w:rPr>
          <w:b/>
          <w:bCs/>
        </w:rPr>
      </w:pPr>
      <w:r w:rsidRPr="00B508A0">
        <w:rPr>
          <w:b/>
          <w:bCs/>
        </w:rPr>
        <w:t xml:space="preserve">Familiarize the roles and responsibilities of all representative One Health partners or sectors. </w:t>
      </w:r>
    </w:p>
    <w:p w14:paraId="7913A794" w14:textId="77777777" w:rsidR="003E2EE9" w:rsidRDefault="003E2EE9" w:rsidP="003E2EE9">
      <w:pPr>
        <w:pStyle w:val="Default"/>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3B5969" w14:textId="77777777" w:rsidR="00D3661A" w:rsidRDefault="00D3661A" w:rsidP="00D3661A"/>
    <w:p w14:paraId="6EE78520" w14:textId="77777777" w:rsidR="00187636" w:rsidRPr="00B508A0" w:rsidRDefault="00187636" w:rsidP="00187636">
      <w:pPr>
        <w:pStyle w:val="ListParagraph"/>
        <w:numPr>
          <w:ilvl w:val="0"/>
          <w:numId w:val="12"/>
        </w:numPr>
        <w:rPr>
          <w:b/>
          <w:bCs/>
        </w:rPr>
      </w:pPr>
      <w:r w:rsidRPr="00B508A0">
        <w:rPr>
          <w:b/>
          <w:bCs/>
        </w:rPr>
        <w:t xml:space="preserve">Identify shared objectives and priorities among partners. </w:t>
      </w:r>
    </w:p>
    <w:p w14:paraId="42EB1B41" w14:textId="77777777" w:rsidR="00187636" w:rsidRDefault="00187636" w:rsidP="00187636">
      <w:pPr>
        <w:pStyle w:val="ListParagraph"/>
        <w:numPr>
          <w:ilvl w:val="1"/>
          <w:numId w:val="12"/>
        </w:numPr>
      </w:pPr>
      <w:r>
        <w:t xml:space="preserve">Is a One Health partnership addressing a specific and identified need? </w:t>
      </w:r>
    </w:p>
    <w:p w14:paraId="3C941B4D" w14:textId="352A805D" w:rsidR="00D3661A" w:rsidRDefault="00D3661A" w:rsidP="00D3661A">
      <w:pPr>
        <w:pStyle w:val="Default"/>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F26E98" w14:textId="77777777" w:rsidR="00187636" w:rsidRDefault="00187636" w:rsidP="00187636">
      <w:pPr>
        <w:rPr>
          <w:highlight w:val="yellow"/>
        </w:rPr>
      </w:pPr>
    </w:p>
    <w:p w14:paraId="742B0DC3" w14:textId="4FE45974" w:rsidR="00187636" w:rsidRPr="00774765" w:rsidRDefault="00187636" w:rsidP="00187636">
      <w:pPr>
        <w:spacing w:after="0"/>
        <w:jc w:val="both"/>
        <w:rPr>
          <w:rFonts w:cs="Franklin Gothic Book"/>
          <w:b/>
          <w:bCs/>
          <w:color w:val="C00000"/>
        </w:rPr>
      </w:pPr>
      <w:r w:rsidRPr="00774765">
        <w:rPr>
          <w:rFonts w:cs="Franklin Gothic Book"/>
          <w:b/>
          <w:bCs/>
          <w:color w:val="C00000"/>
        </w:rPr>
        <w:lastRenderedPageBreak/>
        <w:t>P</w:t>
      </w:r>
      <w:r w:rsidR="00FA1E21" w:rsidRPr="00774765">
        <w:rPr>
          <w:rFonts w:cs="Franklin Gothic Book"/>
          <w:b/>
          <w:bCs/>
          <w:color w:val="C00000"/>
        </w:rPr>
        <w:t xml:space="preserve">ick some of the following </w:t>
      </w:r>
      <w:r w:rsidRPr="00774765">
        <w:rPr>
          <w:rFonts w:cs="Franklin Gothic Book"/>
          <w:b/>
          <w:bCs/>
          <w:color w:val="C00000"/>
        </w:rPr>
        <w:t xml:space="preserve">questions </w:t>
      </w:r>
      <w:r w:rsidR="00FA1E21" w:rsidRPr="00774765">
        <w:rPr>
          <w:rFonts w:cs="Franklin Gothic Book"/>
          <w:b/>
          <w:bCs/>
          <w:color w:val="C00000"/>
        </w:rPr>
        <w:t>to take additional notes as time permits</w:t>
      </w:r>
      <w:r w:rsidRPr="00774765">
        <w:rPr>
          <w:rFonts w:cs="Franklin Gothic Book"/>
          <w:b/>
          <w:bCs/>
          <w:color w:val="C00000"/>
        </w:rPr>
        <w:t xml:space="preserve">: </w:t>
      </w:r>
    </w:p>
    <w:p w14:paraId="32BBEC93" w14:textId="77777777" w:rsidR="00187636" w:rsidRDefault="00187636" w:rsidP="00187636">
      <w:pPr>
        <w:pStyle w:val="ListParagraph"/>
        <w:numPr>
          <w:ilvl w:val="0"/>
          <w:numId w:val="27"/>
        </w:numPr>
        <w:jc w:val="both"/>
        <w:rPr>
          <w:rFonts w:cs="Franklin Gothic Book"/>
        </w:rPr>
      </w:pPr>
      <w:r w:rsidRPr="155F6F09">
        <w:rPr>
          <w:rFonts w:cs="Franklin Gothic Book"/>
        </w:rPr>
        <w:t xml:space="preserve">What tools or resources are available to identify One Health partners? </w:t>
      </w:r>
    </w:p>
    <w:p w14:paraId="08A4CBC1" w14:textId="77777777" w:rsidR="00774765" w:rsidRDefault="00774765" w:rsidP="00774765">
      <w:pPr>
        <w:pStyle w:val="Default"/>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DBBC9A" w14:textId="77777777" w:rsidR="00FA1E21" w:rsidRPr="004043F9" w:rsidRDefault="00FA1E21" w:rsidP="00FA1E21">
      <w:pPr>
        <w:pStyle w:val="ListParagraph"/>
        <w:jc w:val="both"/>
        <w:rPr>
          <w:rFonts w:cs="Franklin Gothic Book"/>
        </w:rPr>
      </w:pPr>
    </w:p>
    <w:p w14:paraId="6E6F8B42" w14:textId="77777777" w:rsidR="00187636" w:rsidRDefault="00187636" w:rsidP="00187636">
      <w:pPr>
        <w:pStyle w:val="ListParagraph"/>
        <w:numPr>
          <w:ilvl w:val="0"/>
          <w:numId w:val="27"/>
        </w:numPr>
        <w:jc w:val="both"/>
        <w:rPr>
          <w:rFonts w:cs="Franklin Gothic Book"/>
        </w:rPr>
      </w:pPr>
      <w:r w:rsidRPr="155F6F09">
        <w:rPr>
          <w:rFonts w:cs="Franklin Gothic Book"/>
        </w:rPr>
        <w:t xml:space="preserve">How can you initiate or establish contact with One Health partners? </w:t>
      </w:r>
    </w:p>
    <w:p w14:paraId="29A007EB" w14:textId="77777777" w:rsidR="00774765" w:rsidRDefault="00774765" w:rsidP="00774765">
      <w:pPr>
        <w:pStyle w:val="Default"/>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C6DCE2" w14:textId="77777777" w:rsidR="00FA1E21" w:rsidRDefault="00FA1E21" w:rsidP="00FA1E21">
      <w:pPr>
        <w:jc w:val="both"/>
        <w:rPr>
          <w:rFonts w:cs="Franklin Gothic Book"/>
        </w:rPr>
      </w:pPr>
    </w:p>
    <w:p w14:paraId="483E443C" w14:textId="77777777" w:rsidR="00187636" w:rsidRDefault="00187636" w:rsidP="00187636">
      <w:pPr>
        <w:pStyle w:val="ListParagraph"/>
        <w:numPr>
          <w:ilvl w:val="0"/>
          <w:numId w:val="27"/>
        </w:numPr>
        <w:jc w:val="both"/>
        <w:rPr>
          <w:rFonts w:cs="Franklin Gothic Book"/>
        </w:rPr>
      </w:pPr>
      <w:r w:rsidRPr="004043F9">
        <w:rPr>
          <w:rFonts w:cs="Franklin Gothic Book"/>
        </w:rPr>
        <w:t xml:space="preserve">How can Public Information Officers (PIOs) play a role? </w:t>
      </w:r>
    </w:p>
    <w:p w14:paraId="265336F6" w14:textId="77777777" w:rsidR="00774765" w:rsidRDefault="00774765" w:rsidP="00774765">
      <w:pPr>
        <w:pStyle w:val="Default"/>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D912E14" w14:textId="77777777" w:rsidR="00FA1E21" w:rsidRDefault="00FA1E21" w:rsidP="00FA1E21">
      <w:pPr>
        <w:jc w:val="both"/>
        <w:rPr>
          <w:rFonts w:cs="Franklin Gothic Book"/>
        </w:rPr>
      </w:pPr>
    </w:p>
    <w:p w14:paraId="17CC82F2" w14:textId="77777777" w:rsidR="00187636" w:rsidRDefault="00187636" w:rsidP="00187636">
      <w:pPr>
        <w:pStyle w:val="ListParagraph"/>
        <w:numPr>
          <w:ilvl w:val="0"/>
          <w:numId w:val="27"/>
        </w:numPr>
        <w:jc w:val="both"/>
        <w:rPr>
          <w:rFonts w:cs="Franklin Gothic Book"/>
        </w:rPr>
      </w:pPr>
      <w:r w:rsidRPr="004043F9">
        <w:rPr>
          <w:rFonts w:cs="Franklin Gothic Book"/>
        </w:rPr>
        <w:t>Who are the PHL One Health partners?</w:t>
      </w:r>
    </w:p>
    <w:p w14:paraId="57ED7492" w14:textId="77777777" w:rsidR="00774765" w:rsidRDefault="00774765" w:rsidP="00774765">
      <w:pPr>
        <w:pStyle w:val="Default"/>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651BD9" w14:textId="77777777" w:rsidR="00FA1E21" w:rsidRPr="00FA1E21" w:rsidRDefault="00FA1E21" w:rsidP="00FA1E21">
      <w:pPr>
        <w:jc w:val="both"/>
        <w:rPr>
          <w:rFonts w:cs="Franklin Gothic Book"/>
        </w:rPr>
      </w:pPr>
    </w:p>
    <w:p w14:paraId="1BC84CE4" w14:textId="77777777" w:rsidR="00187636" w:rsidRDefault="00187636" w:rsidP="00187636">
      <w:pPr>
        <w:pStyle w:val="ListParagraph"/>
        <w:numPr>
          <w:ilvl w:val="0"/>
          <w:numId w:val="27"/>
        </w:numPr>
        <w:jc w:val="both"/>
        <w:rPr>
          <w:rFonts w:cs="Franklin Gothic Book"/>
        </w:rPr>
      </w:pPr>
      <w:r w:rsidRPr="004043F9">
        <w:rPr>
          <w:rFonts w:cs="Franklin Gothic Book"/>
        </w:rPr>
        <w:t xml:space="preserve">Who are the One Health partners where you work, if not a PHL? </w:t>
      </w:r>
    </w:p>
    <w:p w14:paraId="199ECE34" w14:textId="77777777" w:rsidR="00774765" w:rsidRDefault="00774765" w:rsidP="00774765">
      <w:pPr>
        <w:pStyle w:val="Default"/>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543897" w14:textId="77777777" w:rsidR="00FA1E21" w:rsidRDefault="00FA1E21" w:rsidP="00FA1E21">
      <w:pPr>
        <w:jc w:val="both"/>
        <w:rPr>
          <w:rFonts w:cs="Franklin Gothic Book"/>
        </w:rPr>
      </w:pPr>
    </w:p>
    <w:p w14:paraId="6E3A8B89" w14:textId="77777777" w:rsidR="00187636" w:rsidRDefault="00187636" w:rsidP="00187636">
      <w:pPr>
        <w:pStyle w:val="ListParagraph"/>
        <w:numPr>
          <w:ilvl w:val="0"/>
          <w:numId w:val="27"/>
        </w:numPr>
        <w:jc w:val="both"/>
        <w:rPr>
          <w:rFonts w:cs="Franklin Gothic Book"/>
        </w:rPr>
      </w:pPr>
      <w:r>
        <w:rPr>
          <w:rFonts w:cs="Franklin Gothic Book"/>
        </w:rPr>
        <w:t>Who are your current response partners that could also be considered One Health partners? (</w:t>
      </w:r>
      <w:r w:rsidRPr="00161B40">
        <w:rPr>
          <w:rFonts w:cs="Franklin Gothic Book"/>
          <w:i/>
          <w:iCs/>
        </w:rPr>
        <w:t>Typical partners ARE the One Health partners!!</w:t>
      </w:r>
      <w:r>
        <w:rPr>
          <w:rFonts w:cs="Franklin Gothic Book"/>
        </w:rPr>
        <w:t>)</w:t>
      </w:r>
    </w:p>
    <w:p w14:paraId="01E25688" w14:textId="298F0B04" w:rsidR="003E2EE9" w:rsidRDefault="003E2EE9" w:rsidP="003E2EE9">
      <w:pPr>
        <w:pStyle w:val="Default"/>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707F643" w14:textId="77777777" w:rsidR="00187636" w:rsidRDefault="00187636" w:rsidP="00187636">
      <w:pPr>
        <w:pStyle w:val="ListParagraph"/>
        <w:numPr>
          <w:ilvl w:val="0"/>
          <w:numId w:val="27"/>
        </w:numPr>
        <w:jc w:val="both"/>
        <w:rPr>
          <w:rFonts w:cs="Franklin Gothic Book"/>
        </w:rPr>
      </w:pPr>
      <w:r w:rsidRPr="004043F9">
        <w:rPr>
          <w:rFonts w:cs="Franklin Gothic Book"/>
        </w:rPr>
        <w:lastRenderedPageBreak/>
        <w:t xml:space="preserve">What is an actionable next step you can take to initiate contact with a new One Health partner? </w:t>
      </w:r>
    </w:p>
    <w:p w14:paraId="384ADA45" w14:textId="6088C995" w:rsidR="003E2EE9" w:rsidRDefault="003E2EE9" w:rsidP="003E2EE9">
      <w:pPr>
        <w:pStyle w:val="Default"/>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CB40EE7" w14:textId="77777777" w:rsidR="003E2EE9" w:rsidRDefault="003E2EE9" w:rsidP="003E2EE9">
      <w:pPr>
        <w:jc w:val="both"/>
        <w:rPr>
          <w:rFonts w:cs="Franklin Gothic Book"/>
        </w:rPr>
      </w:pPr>
    </w:p>
    <w:p w14:paraId="19B89DC3" w14:textId="77777777" w:rsidR="00187636" w:rsidRPr="00B37682" w:rsidRDefault="00187636" w:rsidP="00187636">
      <w:pPr>
        <w:pStyle w:val="ListParagraph"/>
        <w:numPr>
          <w:ilvl w:val="0"/>
          <w:numId w:val="27"/>
        </w:numPr>
        <w:jc w:val="both"/>
        <w:rPr>
          <w:rFonts w:cs="Franklin Gothic Book"/>
        </w:rPr>
      </w:pPr>
      <w:r w:rsidRPr="004043F9">
        <w:t>What has led to your state using a One Health approach?</w:t>
      </w:r>
    </w:p>
    <w:p w14:paraId="6D9CC116" w14:textId="77777777" w:rsidR="00B37682" w:rsidRDefault="00B37682" w:rsidP="00B37682">
      <w:pPr>
        <w:pStyle w:val="Default"/>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E5EAA5" w14:textId="77777777" w:rsidR="00B37682" w:rsidRDefault="00B37682" w:rsidP="00B37682">
      <w:pPr>
        <w:jc w:val="both"/>
        <w:rPr>
          <w:rFonts w:cs="Franklin Gothic Book"/>
        </w:rPr>
      </w:pPr>
    </w:p>
    <w:p w14:paraId="5A89093F" w14:textId="77777777" w:rsidR="00187636" w:rsidRPr="00B37682" w:rsidRDefault="00187636" w:rsidP="00187636">
      <w:pPr>
        <w:pStyle w:val="ListParagraph"/>
        <w:numPr>
          <w:ilvl w:val="0"/>
          <w:numId w:val="27"/>
        </w:numPr>
        <w:jc w:val="both"/>
        <w:rPr>
          <w:rFonts w:cs="Franklin Gothic Book"/>
        </w:rPr>
      </w:pPr>
      <w:r w:rsidRPr="004043F9">
        <w:rPr>
          <w:rFonts w:eastAsia="Times New Roman"/>
        </w:rPr>
        <w:t>If your jurisdiction does use a One Health approach, are there particular disciplines that seem to be more heavily involved/recognized in the process (e.g., environmental vs. animal vs human health aspects).</w:t>
      </w:r>
    </w:p>
    <w:p w14:paraId="3CDE96B5" w14:textId="77777777" w:rsidR="00B37682" w:rsidRDefault="00B37682" w:rsidP="00B37682">
      <w:pPr>
        <w:pStyle w:val="Default"/>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CFA44A" w14:textId="77777777" w:rsidR="00B37682" w:rsidRPr="00B37682" w:rsidRDefault="00B37682" w:rsidP="00B37682">
      <w:pPr>
        <w:jc w:val="both"/>
        <w:rPr>
          <w:rFonts w:cs="Franklin Gothic Book"/>
        </w:rPr>
      </w:pPr>
    </w:p>
    <w:p w14:paraId="563493B2" w14:textId="77777777" w:rsidR="00187636" w:rsidRDefault="00187636" w:rsidP="00187636">
      <w:pPr>
        <w:pStyle w:val="Default"/>
        <w:rPr>
          <w:rFonts w:asciiTheme="minorHAnsi" w:hAnsiTheme="minorHAnsi"/>
        </w:rPr>
      </w:pPr>
      <w:r w:rsidRPr="00F83F6C">
        <w:rPr>
          <w:rFonts w:asciiTheme="minorHAnsi" w:hAnsiTheme="minorHAnsi"/>
          <w:b/>
          <w:bCs/>
          <w:highlight w:val="yellow"/>
        </w:rPr>
        <w:t>Report out / Exercise Summary</w:t>
      </w:r>
    </w:p>
    <w:p w14:paraId="3A12FD63" w14:textId="77777777" w:rsidR="00187636" w:rsidRDefault="00187636" w:rsidP="00187636">
      <w:pPr>
        <w:pStyle w:val="ListParagraph"/>
        <w:numPr>
          <w:ilvl w:val="0"/>
          <w:numId w:val="24"/>
        </w:numPr>
      </w:pPr>
      <w:r>
        <w:t xml:space="preserve">Provide summaries. </w:t>
      </w:r>
    </w:p>
    <w:p w14:paraId="058FA41F" w14:textId="77777777" w:rsidR="00187636" w:rsidRDefault="00187636" w:rsidP="00187636">
      <w:pPr>
        <w:pStyle w:val="ListParagraph"/>
        <w:numPr>
          <w:ilvl w:val="0"/>
          <w:numId w:val="24"/>
        </w:numPr>
      </w:pPr>
      <w:r>
        <w:t xml:space="preserve">Group discussion of responses. </w:t>
      </w:r>
    </w:p>
    <w:p w14:paraId="7297F4FA" w14:textId="77777777" w:rsidR="00187636" w:rsidRDefault="00187636" w:rsidP="00187636">
      <w:pPr>
        <w:pStyle w:val="ListParagraph"/>
        <w:numPr>
          <w:ilvl w:val="0"/>
          <w:numId w:val="24"/>
        </w:numPr>
      </w:pPr>
      <w:r w:rsidRPr="007D4FD0">
        <w:t>What challenges have been uncovered through this exercise?</w:t>
      </w:r>
    </w:p>
    <w:p w14:paraId="169E2E77" w14:textId="77777777" w:rsidR="00B37682" w:rsidRDefault="00B37682" w:rsidP="00B37682"/>
    <w:p w14:paraId="43D7965B" w14:textId="77777777" w:rsidR="00B37682" w:rsidRDefault="00B37682" w:rsidP="00B37682"/>
    <w:p w14:paraId="52B9696C" w14:textId="77777777" w:rsidR="00B37682" w:rsidRDefault="00B37682" w:rsidP="00B37682"/>
    <w:p w14:paraId="0A44CACA" w14:textId="77777777" w:rsidR="00B37682" w:rsidRDefault="00B37682" w:rsidP="00B37682"/>
    <w:p w14:paraId="6AF991E3" w14:textId="77777777" w:rsidR="00B37682" w:rsidRDefault="00B37682" w:rsidP="00B37682"/>
    <w:p w14:paraId="0A522D02" w14:textId="77777777" w:rsidR="00B37682" w:rsidRDefault="00B37682" w:rsidP="00B37682"/>
    <w:p w14:paraId="4A9E121B" w14:textId="77777777" w:rsidR="00187636" w:rsidRDefault="00187636" w:rsidP="00187636">
      <w:pPr>
        <w:pStyle w:val="Heading1"/>
        <w:rPr>
          <w:b/>
          <w:bCs/>
          <w:color w:val="C00000"/>
        </w:rPr>
      </w:pPr>
      <w:bookmarkStart w:id="6" w:name="_Toc197027981"/>
      <w:r w:rsidRPr="000B3E21">
        <w:rPr>
          <w:b/>
          <w:bCs/>
          <w:color w:val="C00000"/>
        </w:rPr>
        <w:lastRenderedPageBreak/>
        <w:t>One Health Tools</w:t>
      </w:r>
      <w:r>
        <w:rPr>
          <w:b/>
          <w:bCs/>
          <w:color w:val="C00000"/>
        </w:rPr>
        <w:t>, Resources</w:t>
      </w:r>
      <w:r w:rsidRPr="000B3E21">
        <w:rPr>
          <w:b/>
          <w:bCs/>
          <w:color w:val="C00000"/>
        </w:rPr>
        <w:t xml:space="preserve"> and HPAI Response</w:t>
      </w:r>
      <w:bookmarkEnd w:id="6"/>
      <w:r w:rsidRPr="000B3E21">
        <w:rPr>
          <w:b/>
          <w:bCs/>
          <w:color w:val="C00000"/>
        </w:rPr>
        <w:t xml:space="preserve"> </w:t>
      </w:r>
    </w:p>
    <w:p w14:paraId="2D29763E" w14:textId="77777777" w:rsidR="00187636" w:rsidRDefault="00187636" w:rsidP="00187636">
      <w:pPr>
        <w:pStyle w:val="Default"/>
        <w:rPr>
          <w:rFonts w:asciiTheme="minorHAnsi" w:hAnsiTheme="minorHAnsi"/>
        </w:rPr>
      </w:pPr>
      <w:r w:rsidRPr="0086366B">
        <w:rPr>
          <w:rFonts w:asciiTheme="minorHAnsi" w:hAnsiTheme="minorHAnsi"/>
          <w:b/>
          <w:bCs/>
        </w:rPr>
        <w:t>[</w:t>
      </w:r>
      <w:r>
        <w:rPr>
          <w:rFonts w:asciiTheme="minorHAnsi" w:hAnsiTheme="minorHAnsi"/>
          <w:b/>
          <w:bCs/>
        </w:rPr>
        <w:t>PRESENTER</w:t>
      </w:r>
      <w:r w:rsidRPr="0086366B">
        <w:rPr>
          <w:rFonts w:asciiTheme="minorHAnsi" w:hAnsiTheme="minorHAnsi"/>
          <w:b/>
          <w:bCs/>
        </w:rPr>
        <w:t xml:space="preserve"> Ryan Scholz]</w:t>
      </w:r>
      <w:r w:rsidRPr="0086366B">
        <w:rPr>
          <w:rFonts w:asciiTheme="minorHAnsi" w:hAnsiTheme="minorHAnsi"/>
        </w:rPr>
        <w:t xml:space="preserve"> Federal</w:t>
      </w:r>
      <w:r w:rsidRPr="00116E4D">
        <w:rPr>
          <w:rFonts w:asciiTheme="minorHAnsi" w:hAnsiTheme="minorHAnsi"/>
        </w:rPr>
        <w:t xml:space="preserve"> One Health tools and resources, and how they were used in the HPAI response</w:t>
      </w:r>
    </w:p>
    <w:p w14:paraId="2AA9F999" w14:textId="77777777" w:rsidR="00187636" w:rsidRDefault="00187636" w:rsidP="00187636">
      <w:pPr>
        <w:spacing w:after="0"/>
        <w:rPr>
          <w:b/>
          <w:bCs/>
          <w:highlight w:val="yellow"/>
        </w:rPr>
      </w:pPr>
    </w:p>
    <w:p w14:paraId="55D92A96" w14:textId="05D3DE12" w:rsidR="00187636" w:rsidRPr="00A83522" w:rsidRDefault="001D5823" w:rsidP="00187636">
      <w:pPr>
        <w:spacing w:after="0"/>
        <w:rPr>
          <w:b/>
          <w:bCs/>
        </w:rPr>
      </w:pPr>
      <w:r>
        <w:rPr>
          <w:b/>
          <w:bCs/>
          <w:highlight w:val="yellow"/>
        </w:rPr>
        <w:t>One Health Example Resources and Tools</w:t>
      </w:r>
    </w:p>
    <w:p w14:paraId="0E2E0142" w14:textId="38043F7C" w:rsidR="00187636" w:rsidRDefault="00187636" w:rsidP="00187636">
      <w:pPr>
        <w:pStyle w:val="ListParagraph"/>
      </w:pPr>
    </w:p>
    <w:p w14:paraId="15F30A09" w14:textId="2E17F473" w:rsidR="00187636" w:rsidRPr="002145E3" w:rsidRDefault="00187636" w:rsidP="001D5823">
      <w:pPr>
        <w:pStyle w:val="ListParagraph"/>
        <w:numPr>
          <w:ilvl w:val="0"/>
          <w:numId w:val="11"/>
        </w:numPr>
        <w:rPr>
          <w:b/>
          <w:bCs/>
        </w:rPr>
      </w:pPr>
      <w:r w:rsidRPr="002145E3">
        <w:rPr>
          <w:b/>
          <w:bCs/>
        </w:rPr>
        <w:t xml:space="preserve">Food testing and risk assessments </w:t>
      </w:r>
    </w:p>
    <w:p w14:paraId="27D4B292" w14:textId="16044527" w:rsidR="00187636" w:rsidRDefault="0045353E" w:rsidP="001D5823">
      <w:pPr>
        <w:pStyle w:val="ListParagraph"/>
        <w:numPr>
          <w:ilvl w:val="1"/>
          <w:numId w:val="11"/>
        </w:numPr>
      </w:pPr>
      <w:r w:rsidRPr="004252BA">
        <w:rPr>
          <w:noProof/>
        </w:rPr>
        <w:drawing>
          <wp:anchor distT="0" distB="0" distL="114300" distR="114300" simplePos="0" relativeHeight="251663360" behindDoc="0" locked="0" layoutInCell="1" allowOverlap="1" wp14:anchorId="4B01EB72" wp14:editId="20A764AE">
            <wp:simplePos x="0" y="0"/>
            <wp:positionH relativeFrom="margin">
              <wp:posOffset>5011979</wp:posOffset>
            </wp:positionH>
            <wp:positionV relativeFrom="paragraph">
              <wp:posOffset>635101</wp:posOffset>
            </wp:positionV>
            <wp:extent cx="1358900" cy="1005205"/>
            <wp:effectExtent l="0" t="0" r="0" b="4445"/>
            <wp:wrapSquare wrapText="bothSides"/>
            <wp:docPr id="2094981548" name="Picture 1" descr="A brochure with a cow and milk bott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81548" name="Picture 1" descr="A brochure with a cow and milk bottles&#10;&#10;AI-generated content may be incorrect."/>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58900" cy="1005205"/>
                    </a:xfrm>
                    <a:prstGeom prst="rect">
                      <a:avLst/>
                    </a:prstGeom>
                  </pic:spPr>
                </pic:pic>
              </a:graphicData>
            </a:graphic>
            <wp14:sizeRelH relativeFrom="margin">
              <wp14:pctWidth>0</wp14:pctWidth>
            </wp14:sizeRelH>
            <wp14:sizeRelV relativeFrom="margin">
              <wp14:pctHeight>0</wp14:pctHeight>
            </wp14:sizeRelV>
          </wp:anchor>
        </w:drawing>
      </w:r>
      <w:r w:rsidR="001D5823">
        <w:t>H</w:t>
      </w:r>
      <w:r w:rsidR="00187636">
        <w:t xml:space="preserve">ow </w:t>
      </w:r>
      <w:r w:rsidR="001D5823">
        <w:t xml:space="preserve">can </w:t>
      </w:r>
      <w:r w:rsidR="00187636">
        <w:t xml:space="preserve">the APHL </w:t>
      </w:r>
      <w:proofErr w:type="gramStart"/>
      <w:r w:rsidR="00187636">
        <w:t>resource: ‘</w:t>
      </w:r>
      <w:proofErr w:type="gramEnd"/>
      <w:r w:rsidR="00187636">
        <w:t>Testing Raw Milk Samples That May Contain Highly Pathogenic Avian Influenza’ can be used with essential partners to conduct a thorough risk assessment.</w:t>
      </w:r>
    </w:p>
    <w:p w14:paraId="25D34077" w14:textId="350BB44B" w:rsidR="00187636" w:rsidRDefault="00187636" w:rsidP="001D5823">
      <w:pPr>
        <w:pStyle w:val="ListParagraph"/>
        <w:numPr>
          <w:ilvl w:val="2"/>
          <w:numId w:val="11"/>
        </w:numPr>
      </w:pPr>
      <w:r>
        <w:t xml:space="preserve">Laboratory staff, epidemiologists, sample collection and transport, food testing, etc. </w:t>
      </w:r>
    </w:p>
    <w:p w14:paraId="345CDC43" w14:textId="3BB21048" w:rsidR="00187636" w:rsidRDefault="00187636" w:rsidP="001D5823">
      <w:pPr>
        <w:pStyle w:val="ListParagraph"/>
        <w:numPr>
          <w:ilvl w:val="2"/>
          <w:numId w:val="11"/>
        </w:numPr>
      </w:pPr>
      <w:hyperlink r:id="rId25" w:history="1">
        <w:r w:rsidRPr="00CA1A61">
          <w:rPr>
            <w:rStyle w:val="Hyperlink"/>
          </w:rPr>
          <w:t>APHL Raw Milk Testing Risk Assessment Guidance</w:t>
        </w:r>
      </w:hyperlink>
    </w:p>
    <w:p w14:paraId="697AD7AB" w14:textId="4CA0FC87" w:rsidR="00187636" w:rsidRDefault="00187636" w:rsidP="001D5823">
      <w:pPr>
        <w:pStyle w:val="ListParagraph"/>
        <w:numPr>
          <w:ilvl w:val="1"/>
          <w:numId w:val="11"/>
        </w:numPr>
      </w:pPr>
      <w:r>
        <w:t xml:space="preserve">Regional testing support </w:t>
      </w:r>
    </w:p>
    <w:p w14:paraId="28B0B974" w14:textId="5A6931E8" w:rsidR="00187636" w:rsidRDefault="00187636" w:rsidP="001D5823">
      <w:pPr>
        <w:pStyle w:val="ListParagraph"/>
        <w:numPr>
          <w:ilvl w:val="2"/>
          <w:numId w:val="11"/>
        </w:numPr>
      </w:pPr>
      <w:r>
        <w:t>Bulk milk monitoring from FDA and USDA</w:t>
      </w:r>
    </w:p>
    <w:p w14:paraId="1EC7540F" w14:textId="5F8530B5" w:rsidR="00187636" w:rsidRDefault="00187636" w:rsidP="001D5823">
      <w:pPr>
        <w:pStyle w:val="ListParagraph"/>
        <w:numPr>
          <w:ilvl w:val="1"/>
          <w:numId w:val="11"/>
        </w:numPr>
      </w:pPr>
      <w:r>
        <w:t xml:space="preserve">Example: Cat outbreak </w:t>
      </w:r>
    </w:p>
    <w:p w14:paraId="31EBA408" w14:textId="77777777" w:rsidR="003D6350" w:rsidRDefault="003D6350" w:rsidP="003D6350">
      <w:pPr>
        <w:pStyle w:val="Default"/>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F090C6" w14:textId="76043970" w:rsidR="00187636" w:rsidRDefault="00187636" w:rsidP="00187636">
      <w:pPr>
        <w:pStyle w:val="ListParagraph"/>
      </w:pPr>
    </w:p>
    <w:p w14:paraId="7F063298" w14:textId="1732214E" w:rsidR="004C526D" w:rsidRDefault="004C526D" w:rsidP="004C526D">
      <w:pPr>
        <w:pStyle w:val="ListParagraph"/>
        <w:numPr>
          <w:ilvl w:val="0"/>
          <w:numId w:val="11"/>
        </w:numPr>
      </w:pPr>
      <w:hyperlink r:id="rId26" w:history="1">
        <w:r w:rsidRPr="00596EA0">
          <w:rPr>
            <w:rStyle w:val="Hyperlink"/>
          </w:rPr>
          <w:t>2025-2029 | National ONE HEALTH Framework to Address Zoonotic Diseases and Advance Public Health Preparedness in the United States</w:t>
        </w:r>
      </w:hyperlink>
    </w:p>
    <w:p w14:paraId="2BCFF578" w14:textId="6A2B8686" w:rsidR="004C526D" w:rsidRDefault="004C526D" w:rsidP="004C526D">
      <w:pPr>
        <w:pStyle w:val="ListParagraph"/>
        <w:numPr>
          <w:ilvl w:val="1"/>
          <w:numId w:val="11"/>
        </w:numPr>
      </w:pPr>
      <w:r w:rsidRPr="00B868F0">
        <w:t xml:space="preserve">The first ever </w:t>
      </w:r>
      <w:r w:rsidRPr="00194227">
        <w:rPr>
          <w:b/>
          <w:bCs/>
        </w:rPr>
        <w:t>National One Health Framework to Address Zoonotic Diseases and Advance Public Health Preparedness</w:t>
      </w:r>
      <w:r w:rsidRPr="00B868F0">
        <w:t xml:space="preserve"> in the US includes a common vision, mission, and goals for key federal partners involved in implementing the One Health approach to protect people, animals, and our shared environment from zoonotic diseases and other One Health threats.</w:t>
      </w:r>
    </w:p>
    <w:p w14:paraId="6CFE8AEB" w14:textId="22D49F5E" w:rsidR="004C526D" w:rsidRDefault="004C526D" w:rsidP="004C526D">
      <w:r w:rsidRPr="00DF0845">
        <w:rPr>
          <w:noProof/>
        </w:rPr>
        <w:drawing>
          <wp:anchor distT="0" distB="0" distL="114300" distR="114300" simplePos="0" relativeHeight="251659264" behindDoc="1" locked="0" layoutInCell="1" allowOverlap="1" wp14:anchorId="0A14E96D" wp14:editId="66BB2A5D">
            <wp:simplePos x="0" y="0"/>
            <wp:positionH relativeFrom="margin">
              <wp:posOffset>2142871</wp:posOffset>
            </wp:positionH>
            <wp:positionV relativeFrom="paragraph">
              <wp:posOffset>42748</wp:posOffset>
            </wp:positionV>
            <wp:extent cx="1588135" cy="1929130"/>
            <wp:effectExtent l="0" t="0" r="0" b="0"/>
            <wp:wrapTight wrapText="bothSides">
              <wp:wrapPolygon edited="0">
                <wp:start x="0" y="0"/>
                <wp:lineTo x="0" y="21330"/>
                <wp:lineTo x="21246" y="21330"/>
                <wp:lineTo x="21246" y="0"/>
                <wp:lineTo x="0" y="0"/>
              </wp:wrapPolygon>
            </wp:wrapTight>
            <wp:docPr id="1261444586" name="Picture 1" descr="A cover of a magaz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444586" name="Picture 1" descr="A cover of a magazine&#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588135" cy="1929130"/>
                    </a:xfrm>
                    <a:prstGeom prst="rect">
                      <a:avLst/>
                    </a:prstGeom>
                  </pic:spPr>
                </pic:pic>
              </a:graphicData>
            </a:graphic>
            <wp14:sizeRelH relativeFrom="margin">
              <wp14:pctWidth>0</wp14:pctWidth>
            </wp14:sizeRelH>
            <wp14:sizeRelV relativeFrom="margin">
              <wp14:pctHeight>0</wp14:pctHeight>
            </wp14:sizeRelV>
          </wp:anchor>
        </w:drawing>
      </w:r>
    </w:p>
    <w:p w14:paraId="35418D3C" w14:textId="77777777" w:rsidR="004C526D" w:rsidRDefault="004C526D" w:rsidP="004C526D"/>
    <w:p w14:paraId="4CAAA520" w14:textId="77777777" w:rsidR="004C526D" w:rsidRDefault="004C526D" w:rsidP="004C526D"/>
    <w:p w14:paraId="5A33897C" w14:textId="77777777" w:rsidR="004C526D" w:rsidRDefault="004C526D" w:rsidP="004C526D"/>
    <w:p w14:paraId="160C5680" w14:textId="2CF9229E" w:rsidR="004C526D" w:rsidRDefault="004C526D" w:rsidP="004C526D"/>
    <w:p w14:paraId="2E60FF7E" w14:textId="3946F0DE" w:rsidR="00187636" w:rsidRPr="005A6D13" w:rsidRDefault="00187636" w:rsidP="00751D52">
      <w:pPr>
        <w:pStyle w:val="ListParagraph"/>
        <w:numPr>
          <w:ilvl w:val="0"/>
          <w:numId w:val="11"/>
        </w:numPr>
      </w:pPr>
      <w:hyperlink r:id="rId28" w:history="1">
        <w:r w:rsidRPr="00EF0596">
          <w:rPr>
            <w:rStyle w:val="Hyperlink"/>
          </w:rPr>
          <w:t>One Health, Zoonotic Disease Prioritization for Multi-Sectoral Engagement in the United States</w:t>
        </w:r>
      </w:hyperlink>
    </w:p>
    <w:p w14:paraId="5A364523" w14:textId="2C5C2F8E" w:rsidR="00187636" w:rsidRDefault="00751D52" w:rsidP="00187636">
      <w:pPr>
        <w:pStyle w:val="ListParagraph"/>
        <w:numPr>
          <w:ilvl w:val="2"/>
          <w:numId w:val="11"/>
        </w:numPr>
      </w:pPr>
      <w:r w:rsidRPr="00C21677">
        <w:rPr>
          <w:noProof/>
        </w:rPr>
        <w:drawing>
          <wp:anchor distT="0" distB="0" distL="114300" distR="114300" simplePos="0" relativeHeight="251660288" behindDoc="0" locked="0" layoutInCell="1" allowOverlap="1" wp14:anchorId="77D48461" wp14:editId="2732C5F1">
            <wp:simplePos x="0" y="0"/>
            <wp:positionH relativeFrom="column">
              <wp:posOffset>-490728</wp:posOffset>
            </wp:positionH>
            <wp:positionV relativeFrom="paragraph">
              <wp:posOffset>307340</wp:posOffset>
            </wp:positionV>
            <wp:extent cx="1426210" cy="1822450"/>
            <wp:effectExtent l="0" t="0" r="2540" b="6350"/>
            <wp:wrapSquare wrapText="bothSides"/>
            <wp:docPr id="1869277866" name="Picture 1" descr="A poster of a group of people and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277866" name="Picture 1" descr="A poster of a group of people and a dog&#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26210" cy="1822450"/>
                    </a:xfrm>
                    <a:prstGeom prst="rect">
                      <a:avLst/>
                    </a:prstGeom>
                  </pic:spPr>
                </pic:pic>
              </a:graphicData>
            </a:graphic>
            <wp14:sizeRelH relativeFrom="margin">
              <wp14:pctWidth>0</wp14:pctWidth>
            </wp14:sizeRelH>
            <wp14:sizeRelV relativeFrom="margin">
              <wp14:pctHeight>0</wp14:pctHeight>
            </wp14:sizeRelV>
          </wp:anchor>
        </w:drawing>
      </w:r>
      <w:r w:rsidR="00187636">
        <w:t xml:space="preserve">CDC, USDA and the US Department of the Interior (DOI) organized a One Health Zoonotic Disease Prioritization workshop to further joint efforts to address zoonotic disease challenges in the US. The workshop was held December 5-7, 2017, at the Department of Health and Human Services (HHS) Office of the Assistant Secretary for Preparedness and Response (ASPR) headquarters in Washington, DC. </w:t>
      </w:r>
    </w:p>
    <w:p w14:paraId="6F072AAD" w14:textId="242BC44E" w:rsidR="00187636" w:rsidRDefault="00187636" w:rsidP="00187636">
      <w:pPr>
        <w:pStyle w:val="ListParagraph"/>
        <w:numPr>
          <w:ilvl w:val="2"/>
          <w:numId w:val="11"/>
        </w:numPr>
      </w:pPr>
      <w:r>
        <w:t xml:space="preserve">During the workshop, participants identified a list of zoonotic diseases relevant for the US, defined the criteria for prioritization, and determined questions and weights relevant to each criterion. </w:t>
      </w:r>
      <w:r w:rsidRPr="00271A32">
        <w:rPr>
          <w:b/>
          <w:bCs/>
        </w:rPr>
        <w:t>Participants identified eight zoonotic diseases as priorities</w:t>
      </w:r>
      <w:r>
        <w:t xml:space="preserve"> using a semi-quantitative selection tool, the One Health Zoonotic Disease Prioritization tool, developed by CDC.</w:t>
      </w:r>
    </w:p>
    <w:p w14:paraId="36777383" w14:textId="77777777" w:rsidR="00751D52" w:rsidRDefault="00751D52" w:rsidP="00751D52"/>
    <w:p w14:paraId="00FD1C52" w14:textId="14250304" w:rsidR="00187636" w:rsidRDefault="00A02563" w:rsidP="00187636">
      <w:pPr>
        <w:pStyle w:val="ListParagraph"/>
        <w:ind w:left="1440"/>
      </w:pPr>
      <w:r w:rsidRPr="00DA2342">
        <w:rPr>
          <w:noProof/>
          <w:lang w:val="pt-BR"/>
        </w:rPr>
        <w:drawing>
          <wp:anchor distT="0" distB="0" distL="114300" distR="114300" simplePos="0" relativeHeight="251661312" behindDoc="0" locked="0" layoutInCell="1" allowOverlap="1" wp14:anchorId="7F4BC63F" wp14:editId="447A1231">
            <wp:simplePos x="0" y="0"/>
            <wp:positionH relativeFrom="margin">
              <wp:posOffset>4988610</wp:posOffset>
            </wp:positionH>
            <wp:positionV relativeFrom="paragraph">
              <wp:posOffset>9779</wp:posOffset>
            </wp:positionV>
            <wp:extent cx="1374775" cy="1919605"/>
            <wp:effectExtent l="0" t="0" r="0" b="4445"/>
            <wp:wrapSquare wrapText="bothSides"/>
            <wp:docPr id="124851610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16105" name="Picture 1" descr="A screenshot of a computer&#10;&#10;AI-generated content may be incorrec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74775" cy="1919605"/>
                    </a:xfrm>
                    <a:prstGeom prst="rect">
                      <a:avLst/>
                    </a:prstGeom>
                  </pic:spPr>
                </pic:pic>
              </a:graphicData>
            </a:graphic>
            <wp14:sizeRelH relativeFrom="margin">
              <wp14:pctWidth>0</wp14:pctWidth>
            </wp14:sizeRelH>
            <wp14:sizeRelV relativeFrom="margin">
              <wp14:pctHeight>0</wp14:pctHeight>
            </wp14:sizeRelV>
          </wp:anchor>
        </w:drawing>
      </w:r>
    </w:p>
    <w:p w14:paraId="093437CE" w14:textId="3D17C392" w:rsidR="00187636" w:rsidRPr="004C526D" w:rsidRDefault="00187636" w:rsidP="004C526D">
      <w:pPr>
        <w:pStyle w:val="ListParagraph"/>
        <w:numPr>
          <w:ilvl w:val="0"/>
          <w:numId w:val="11"/>
        </w:numPr>
        <w:rPr>
          <w:b/>
          <w:bCs/>
        </w:rPr>
      </w:pPr>
      <w:r w:rsidRPr="004C526D">
        <w:rPr>
          <w:b/>
          <w:bCs/>
        </w:rPr>
        <w:t>European Food Safety Authority Publications (EFSA)</w:t>
      </w:r>
    </w:p>
    <w:p w14:paraId="334D8E4A" w14:textId="375006E3" w:rsidR="00187636" w:rsidRPr="003A5355" w:rsidRDefault="00187636" w:rsidP="00187636">
      <w:pPr>
        <w:pStyle w:val="ListParagraph"/>
        <w:numPr>
          <w:ilvl w:val="2"/>
          <w:numId w:val="11"/>
        </w:numPr>
      </w:pPr>
      <w:hyperlink r:id="rId31" w:history="1">
        <w:r w:rsidRPr="00167057">
          <w:rPr>
            <w:rStyle w:val="Hyperlink"/>
            <w:i/>
            <w:iCs/>
          </w:rPr>
          <w:t>Preparedness, prevention and control related to zoonotic avian influenza</w:t>
        </w:r>
      </w:hyperlink>
    </w:p>
    <w:p w14:paraId="4158718E" w14:textId="77777777" w:rsidR="00187636" w:rsidRPr="00167057" w:rsidRDefault="00187636" w:rsidP="00187636">
      <w:pPr>
        <w:pStyle w:val="ListParagraph"/>
        <w:numPr>
          <w:ilvl w:val="2"/>
          <w:numId w:val="11"/>
        </w:numPr>
        <w:rPr>
          <w:i/>
          <w:iCs/>
        </w:rPr>
      </w:pPr>
      <w:hyperlink r:id="rId32" w:history="1">
        <w:r w:rsidRPr="00167057">
          <w:rPr>
            <w:rStyle w:val="Hyperlink"/>
            <w:i/>
            <w:iCs/>
          </w:rPr>
          <w:t>Coordinated One Health investigation and management of outbreaks in humans and animals caused by zoonotic avian influenza viruses</w:t>
        </w:r>
      </w:hyperlink>
    </w:p>
    <w:p w14:paraId="79092D69" w14:textId="77777777" w:rsidR="00187636" w:rsidRDefault="00187636" w:rsidP="00187636">
      <w:pPr>
        <w:pStyle w:val="ListParagraph"/>
        <w:ind w:left="1440"/>
      </w:pPr>
    </w:p>
    <w:p w14:paraId="5039E7DD" w14:textId="77777777" w:rsidR="004C526D" w:rsidRDefault="004C526D" w:rsidP="00187636">
      <w:pPr>
        <w:pStyle w:val="ListParagraph"/>
        <w:ind w:left="1440"/>
      </w:pPr>
    </w:p>
    <w:p w14:paraId="6398F42A" w14:textId="77777777" w:rsidR="004C526D" w:rsidRPr="009717B6" w:rsidRDefault="004C526D" w:rsidP="00187636">
      <w:pPr>
        <w:pStyle w:val="ListParagraph"/>
        <w:ind w:left="1440"/>
      </w:pPr>
    </w:p>
    <w:p w14:paraId="70200EFA" w14:textId="77777777" w:rsidR="00187636" w:rsidRPr="00A02563" w:rsidRDefault="00187636" w:rsidP="00A02563">
      <w:pPr>
        <w:pStyle w:val="ListParagraph"/>
        <w:numPr>
          <w:ilvl w:val="0"/>
          <w:numId w:val="11"/>
        </w:numPr>
        <w:rPr>
          <w:b/>
          <w:bCs/>
        </w:rPr>
      </w:pPr>
      <w:r w:rsidRPr="00A02563">
        <w:rPr>
          <w:b/>
          <w:bCs/>
        </w:rPr>
        <w:t>Minnesota One Health Disease Outbreak Response Tool (OH-SMART)</w:t>
      </w:r>
    </w:p>
    <w:p w14:paraId="18EB7426" w14:textId="77777777" w:rsidR="00187636" w:rsidRDefault="00187636" w:rsidP="00187636">
      <w:pPr>
        <w:pStyle w:val="ListParagraph"/>
        <w:numPr>
          <w:ilvl w:val="2"/>
          <w:numId w:val="11"/>
        </w:numPr>
      </w:pPr>
      <w:r w:rsidRPr="00F8477A">
        <w:rPr>
          <w:noProof/>
        </w:rPr>
        <w:drawing>
          <wp:anchor distT="0" distB="0" distL="114300" distR="114300" simplePos="0" relativeHeight="251662336" behindDoc="0" locked="0" layoutInCell="1" allowOverlap="1" wp14:anchorId="6387743D" wp14:editId="72C89BAB">
            <wp:simplePos x="0" y="0"/>
            <wp:positionH relativeFrom="column">
              <wp:posOffset>-644144</wp:posOffset>
            </wp:positionH>
            <wp:positionV relativeFrom="paragraph">
              <wp:posOffset>199466</wp:posOffset>
            </wp:positionV>
            <wp:extent cx="1330960" cy="1543050"/>
            <wp:effectExtent l="0" t="0" r="2540" b="0"/>
            <wp:wrapSquare wrapText="bothSides"/>
            <wp:docPr id="1512576004" name="Picture 1" descr="A qr code on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76004" name="Picture 1" descr="A qr code on a screen&#10;&#10;AI-generated content may be incorrect."/>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330960" cy="1543050"/>
                    </a:xfrm>
                    <a:prstGeom prst="rect">
                      <a:avLst/>
                    </a:prstGeom>
                  </pic:spPr>
                </pic:pic>
              </a:graphicData>
            </a:graphic>
            <wp14:sizeRelH relativeFrom="margin">
              <wp14:pctWidth>0</wp14:pctWidth>
            </wp14:sizeRelH>
            <wp14:sizeRelV relativeFrom="margin">
              <wp14:pctHeight>0</wp14:pctHeight>
            </wp14:sizeRelV>
          </wp:anchor>
        </w:drawing>
      </w:r>
      <w:r>
        <w:t>T</w:t>
      </w:r>
      <w:r w:rsidRPr="00B767DE">
        <w:t xml:space="preserve">he One Health Systems Mapping and Analysis Resource Toolkit (OH-SMART) is an interactive process that fosters working across organizational and disciplinary lines when preparing or responding to disease outbreaks or addressing other complex One Health challenges. </w:t>
      </w:r>
    </w:p>
    <w:p w14:paraId="1BD39BDD" w14:textId="77777777" w:rsidR="00187636" w:rsidRDefault="00187636" w:rsidP="00187636">
      <w:pPr>
        <w:pStyle w:val="ListParagraph"/>
        <w:numPr>
          <w:ilvl w:val="2"/>
          <w:numId w:val="11"/>
        </w:numPr>
      </w:pPr>
      <w:hyperlink r:id="rId34" w:history="1">
        <w:r w:rsidRPr="00675BE8">
          <w:rPr>
            <w:rStyle w:val="Hyperlink"/>
          </w:rPr>
          <w:t>One Health Disease Outbreak Response Tool available from Technology Commercialization</w:t>
        </w:r>
      </w:hyperlink>
    </w:p>
    <w:p w14:paraId="200F40C2" w14:textId="77777777" w:rsidR="00187636" w:rsidRPr="00DA2342" w:rsidRDefault="00187636" w:rsidP="00187636">
      <w:pPr>
        <w:pStyle w:val="ListParagraph"/>
        <w:numPr>
          <w:ilvl w:val="2"/>
          <w:numId w:val="11"/>
        </w:numPr>
      </w:pPr>
      <w:hyperlink r:id="rId35" w:history="1">
        <w:r w:rsidRPr="004F2657">
          <w:rPr>
            <w:rStyle w:val="Hyperlink"/>
          </w:rPr>
          <w:t>One Health Disease Outbreak Response Tool</w:t>
        </w:r>
      </w:hyperlink>
    </w:p>
    <w:p w14:paraId="0434134B" w14:textId="77777777" w:rsidR="00187636" w:rsidRDefault="00187636" w:rsidP="00187636">
      <w:pPr>
        <w:spacing w:after="0"/>
        <w:jc w:val="both"/>
        <w:rPr>
          <w:rStyle w:val="A2"/>
          <w:rFonts w:asciiTheme="minorHAnsi" w:hAnsiTheme="minorHAnsi"/>
          <w:b/>
          <w:bCs/>
          <w:color w:val="auto"/>
          <w:sz w:val="24"/>
          <w:szCs w:val="24"/>
          <w:highlight w:val="yellow"/>
        </w:rPr>
      </w:pPr>
    </w:p>
    <w:p w14:paraId="0EDE426D" w14:textId="77777777" w:rsidR="00A02563" w:rsidRDefault="00A02563" w:rsidP="00187636">
      <w:pPr>
        <w:spacing w:after="0"/>
        <w:jc w:val="both"/>
        <w:rPr>
          <w:rStyle w:val="A2"/>
          <w:rFonts w:asciiTheme="minorHAnsi" w:hAnsiTheme="minorHAnsi"/>
          <w:b/>
          <w:bCs/>
          <w:color w:val="auto"/>
          <w:sz w:val="24"/>
          <w:szCs w:val="24"/>
          <w:highlight w:val="yellow"/>
        </w:rPr>
      </w:pPr>
    </w:p>
    <w:p w14:paraId="318816BC" w14:textId="77777777" w:rsidR="00187636" w:rsidRPr="00C76DF0" w:rsidRDefault="00187636" w:rsidP="00187636">
      <w:pPr>
        <w:jc w:val="center"/>
        <w:rPr>
          <w:b/>
          <w:bCs/>
          <w:sz w:val="28"/>
          <w:szCs w:val="28"/>
          <w:highlight w:val="green"/>
        </w:rPr>
      </w:pPr>
      <w:r w:rsidRPr="00C76DF0">
        <w:rPr>
          <w:b/>
          <w:bCs/>
          <w:sz w:val="28"/>
          <w:szCs w:val="28"/>
          <w:highlight w:val="green"/>
        </w:rPr>
        <w:lastRenderedPageBreak/>
        <w:t>(Will have a 15 min break here)</w:t>
      </w:r>
    </w:p>
    <w:p w14:paraId="4CDCECFC" w14:textId="77777777" w:rsidR="00187636" w:rsidRPr="0020580C" w:rsidRDefault="00187636" w:rsidP="00187636">
      <w:pPr>
        <w:rPr>
          <w:highlight w:val="green"/>
        </w:rPr>
      </w:pPr>
      <w:r w:rsidRPr="00C76DF0">
        <w:t>____________________________________________________________________________________</w:t>
      </w:r>
    </w:p>
    <w:p w14:paraId="527C4C59" w14:textId="77777777" w:rsidR="00187636" w:rsidRDefault="00187636" w:rsidP="00187636">
      <w:pPr>
        <w:pStyle w:val="Heading1"/>
        <w:rPr>
          <w:b/>
          <w:bCs/>
          <w:color w:val="C00000"/>
        </w:rPr>
      </w:pPr>
      <w:bookmarkStart w:id="7" w:name="_Toc197027982"/>
      <w:r>
        <w:rPr>
          <w:b/>
          <w:bCs/>
          <w:color w:val="C00000"/>
        </w:rPr>
        <w:t>Commercial Veterinary Diagnostic Laboratory Perspectives on Building One Health Collaborations</w:t>
      </w:r>
      <w:bookmarkEnd w:id="7"/>
      <w:r>
        <w:rPr>
          <w:b/>
          <w:bCs/>
          <w:color w:val="C00000"/>
        </w:rPr>
        <w:t xml:space="preserve"> </w:t>
      </w:r>
    </w:p>
    <w:p w14:paraId="0589D325" w14:textId="77777777" w:rsidR="00187636" w:rsidRDefault="00187636" w:rsidP="00187636">
      <w:pPr>
        <w:pStyle w:val="Default"/>
        <w:rPr>
          <w:rFonts w:asciiTheme="minorHAnsi" w:hAnsiTheme="minorHAnsi"/>
        </w:rPr>
      </w:pPr>
      <w:r w:rsidRPr="00D87413">
        <w:rPr>
          <w:rFonts w:asciiTheme="minorHAnsi" w:hAnsiTheme="minorHAnsi"/>
          <w:b/>
          <w:bCs/>
        </w:rPr>
        <w:t>[</w:t>
      </w:r>
      <w:r>
        <w:rPr>
          <w:rFonts w:asciiTheme="minorHAnsi" w:hAnsiTheme="minorHAnsi"/>
          <w:b/>
          <w:bCs/>
        </w:rPr>
        <w:t>PRESENTER</w:t>
      </w:r>
      <w:r w:rsidRPr="00D87413">
        <w:rPr>
          <w:rFonts w:asciiTheme="minorHAnsi" w:hAnsiTheme="minorHAnsi"/>
          <w:b/>
          <w:bCs/>
        </w:rPr>
        <w:t xml:space="preserve"> Christian </w:t>
      </w:r>
      <w:proofErr w:type="spellStart"/>
      <w:r w:rsidRPr="00D87413">
        <w:rPr>
          <w:rFonts w:asciiTheme="minorHAnsi" w:hAnsiTheme="minorHAnsi"/>
          <w:b/>
          <w:bCs/>
        </w:rPr>
        <w:t>Leu</w:t>
      </w:r>
      <w:r>
        <w:rPr>
          <w:rFonts w:asciiTheme="minorHAnsi" w:hAnsiTheme="minorHAnsi"/>
          <w:b/>
          <w:bCs/>
        </w:rPr>
        <w:t>tenegger</w:t>
      </w:r>
      <w:proofErr w:type="spellEnd"/>
      <w:r>
        <w:rPr>
          <w:rFonts w:asciiTheme="minorHAnsi" w:hAnsiTheme="minorHAnsi"/>
          <w:b/>
          <w:bCs/>
        </w:rPr>
        <w:t>]</w:t>
      </w:r>
      <w:r w:rsidRPr="00D87413">
        <w:rPr>
          <w:rFonts w:asciiTheme="minorHAnsi" w:hAnsiTheme="minorHAnsi"/>
        </w:rPr>
        <w:t xml:space="preserve"> Commercial</w:t>
      </w:r>
      <w:r>
        <w:rPr>
          <w:rFonts w:asciiTheme="minorHAnsi" w:hAnsiTheme="minorHAnsi"/>
        </w:rPr>
        <w:t xml:space="preserve"> veterinary diagnostic laboratory perspectives on building One Health collaborations </w:t>
      </w:r>
    </w:p>
    <w:p w14:paraId="1375D9A2" w14:textId="77777777" w:rsidR="00187636" w:rsidRDefault="00187636" w:rsidP="00187636">
      <w:pPr>
        <w:pStyle w:val="Default"/>
        <w:rPr>
          <w:rFonts w:asciiTheme="minorHAnsi" w:hAnsiTheme="minorHAnsi"/>
        </w:rPr>
      </w:pPr>
    </w:p>
    <w:p w14:paraId="2B2ACF41" w14:textId="2A1B346D" w:rsidR="00187636" w:rsidRPr="00177275" w:rsidRDefault="00187636" w:rsidP="00187636">
      <w:pPr>
        <w:spacing w:after="0"/>
        <w:rPr>
          <w:b/>
          <w:bCs/>
        </w:rPr>
      </w:pPr>
      <w:r w:rsidRPr="00177275">
        <w:rPr>
          <w:b/>
          <w:bCs/>
          <w:highlight w:val="yellow"/>
        </w:rPr>
        <w:t>Keys points:</w:t>
      </w:r>
    </w:p>
    <w:p w14:paraId="245DBB52" w14:textId="77777777" w:rsidR="00187636" w:rsidRDefault="00187636" w:rsidP="00187636">
      <w:pPr>
        <w:pStyle w:val="ListParagraph"/>
        <w:numPr>
          <w:ilvl w:val="0"/>
          <w:numId w:val="14"/>
        </w:numPr>
      </w:pPr>
      <w:r>
        <w:t xml:space="preserve">Relationships that can be formed – partnership intersections </w:t>
      </w:r>
    </w:p>
    <w:p w14:paraId="3AE7EFF0" w14:textId="77777777" w:rsidR="00187636" w:rsidRDefault="00187636" w:rsidP="00187636">
      <w:pPr>
        <w:pStyle w:val="ListParagraph"/>
        <w:numPr>
          <w:ilvl w:val="1"/>
          <w:numId w:val="14"/>
        </w:numPr>
      </w:pPr>
      <w:r>
        <w:t xml:space="preserve">Example: Commercial application of affordable testing for veterinary clinicians </w:t>
      </w:r>
    </w:p>
    <w:p w14:paraId="6EEC9809" w14:textId="77777777" w:rsidR="00187636" w:rsidRDefault="00187636" w:rsidP="00187636">
      <w:pPr>
        <w:pStyle w:val="ListParagraph"/>
        <w:numPr>
          <w:ilvl w:val="0"/>
          <w:numId w:val="14"/>
        </w:numPr>
      </w:pPr>
      <w:r>
        <w:t xml:space="preserve">One Health initiative examples: Testing (e.g., zoonotic giardia PCR, hookworm resistance, </w:t>
      </w:r>
      <w:r w:rsidRPr="003F42C7">
        <w:rPr>
          <w:i/>
          <w:iCs/>
        </w:rPr>
        <w:t xml:space="preserve">Echinococcus </w:t>
      </w:r>
      <w:proofErr w:type="spellStart"/>
      <w:r w:rsidRPr="003F42C7">
        <w:rPr>
          <w:i/>
          <w:iCs/>
        </w:rPr>
        <w:t>multilocularis</w:t>
      </w:r>
      <w:proofErr w:type="spellEnd"/>
      <w:r>
        <w:t xml:space="preserve">, and HPAI typing) and antimicrobial stewardship </w:t>
      </w:r>
    </w:p>
    <w:p w14:paraId="059186E9" w14:textId="1D024261" w:rsidR="00187636" w:rsidRDefault="00FE6C0B" w:rsidP="00187636">
      <w:pPr>
        <w:pStyle w:val="ListParagraph"/>
        <w:numPr>
          <w:ilvl w:val="1"/>
          <w:numId w:val="14"/>
        </w:numPr>
      </w:pPr>
      <w:r>
        <w:t>H</w:t>
      </w:r>
      <w:r w:rsidR="00187636">
        <w:t>ookworm and the creation of the Rockefeller Sanitary Commission</w:t>
      </w:r>
    </w:p>
    <w:p w14:paraId="3AF15304" w14:textId="77777777" w:rsidR="00187636" w:rsidRDefault="00187636" w:rsidP="00187636">
      <w:pPr>
        <w:pStyle w:val="ListParagraph"/>
        <w:numPr>
          <w:ilvl w:val="2"/>
          <w:numId w:val="14"/>
        </w:numPr>
      </w:pPr>
      <w:hyperlink r:id="rId36" w:anchor=":~:text=The%20Rockefeller%20Sanitary%20Commission%20for,treatment%2C%20and%20eradicate%20the%20disease." w:history="1">
        <w:r w:rsidRPr="004245C2">
          <w:rPr>
            <w:rStyle w:val="Hyperlink"/>
          </w:rPr>
          <w:t>Extending Public Health: The Rockefeller Sanitary Commission and Hookworm in the American South - PMC</w:t>
        </w:r>
      </w:hyperlink>
    </w:p>
    <w:p w14:paraId="570A8709" w14:textId="77777777" w:rsidR="00187636" w:rsidRDefault="00187636" w:rsidP="00187636">
      <w:pPr>
        <w:pStyle w:val="ListParagraph"/>
        <w:numPr>
          <w:ilvl w:val="2"/>
          <w:numId w:val="14"/>
        </w:numPr>
      </w:pPr>
      <w:hyperlink r:id="rId37" w:history="1">
        <w:r w:rsidRPr="004245C2">
          <w:rPr>
            <w:rStyle w:val="Hyperlink"/>
          </w:rPr>
          <w:t xml:space="preserve">Public Health: How the Fight Against Hookworm Helped Build a System - </w:t>
        </w:r>
        <w:proofErr w:type="spellStart"/>
        <w:r w:rsidRPr="004245C2">
          <w:rPr>
            <w:rStyle w:val="Hyperlink"/>
          </w:rPr>
          <w:t>REsource</w:t>
        </w:r>
        <w:proofErr w:type="spellEnd"/>
      </w:hyperlink>
    </w:p>
    <w:p w14:paraId="6155C2DC" w14:textId="413AB89D" w:rsidR="00187636" w:rsidRDefault="00FE6C0B" w:rsidP="00011589">
      <w:pPr>
        <w:spacing w:after="0"/>
        <w:jc w:val="both"/>
        <w:rPr>
          <w:rFonts w:cs="Franklin Gothic Book"/>
          <w:b/>
          <w:bCs/>
        </w:rPr>
      </w:pPr>
      <w:r>
        <w:rPr>
          <w:rFonts w:cs="Franklin Gothic Book"/>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FDAC35" w14:textId="77777777" w:rsidR="00FE6C0B" w:rsidRDefault="00FE6C0B" w:rsidP="00011589">
      <w:pPr>
        <w:spacing w:after="0"/>
        <w:jc w:val="both"/>
        <w:rPr>
          <w:rFonts w:cs="Franklin Gothic Book"/>
          <w:b/>
          <w:bCs/>
        </w:rPr>
      </w:pPr>
    </w:p>
    <w:p w14:paraId="131BC7B5" w14:textId="77777777" w:rsidR="00FE6C0B" w:rsidRDefault="00FE6C0B" w:rsidP="00011589">
      <w:pPr>
        <w:spacing w:after="0"/>
        <w:jc w:val="both"/>
        <w:rPr>
          <w:rFonts w:cs="Franklin Gothic Book"/>
          <w:b/>
          <w:bCs/>
        </w:rPr>
      </w:pPr>
    </w:p>
    <w:p w14:paraId="5A53274C" w14:textId="77777777" w:rsidR="00FE6C0B" w:rsidRDefault="00FE6C0B" w:rsidP="00011589">
      <w:pPr>
        <w:spacing w:after="0"/>
        <w:jc w:val="both"/>
        <w:rPr>
          <w:rFonts w:cs="Franklin Gothic Book"/>
          <w:b/>
          <w:bCs/>
        </w:rPr>
      </w:pPr>
    </w:p>
    <w:p w14:paraId="7F3C9D54" w14:textId="77777777" w:rsidR="00FE6C0B" w:rsidRDefault="00FE6C0B" w:rsidP="00011589">
      <w:pPr>
        <w:spacing w:after="0"/>
        <w:jc w:val="both"/>
        <w:rPr>
          <w:rFonts w:cs="Franklin Gothic Book"/>
          <w:b/>
          <w:bCs/>
        </w:rPr>
      </w:pPr>
    </w:p>
    <w:p w14:paraId="5C9906E5" w14:textId="77777777" w:rsidR="00FE6C0B" w:rsidRDefault="00FE6C0B" w:rsidP="00011589">
      <w:pPr>
        <w:spacing w:after="0"/>
        <w:jc w:val="both"/>
        <w:rPr>
          <w:rFonts w:cs="Franklin Gothic Book"/>
          <w:b/>
          <w:bCs/>
        </w:rPr>
      </w:pPr>
    </w:p>
    <w:p w14:paraId="06AADE62" w14:textId="77777777" w:rsidR="00FE6C0B" w:rsidRDefault="00FE6C0B" w:rsidP="00011589">
      <w:pPr>
        <w:spacing w:after="0"/>
        <w:jc w:val="both"/>
        <w:rPr>
          <w:rFonts w:cs="Franklin Gothic Book"/>
          <w:b/>
          <w:bCs/>
        </w:rPr>
      </w:pPr>
    </w:p>
    <w:p w14:paraId="5ECA001B" w14:textId="77777777" w:rsidR="00FE6C0B" w:rsidRPr="00011589" w:rsidRDefault="00FE6C0B" w:rsidP="00011589">
      <w:pPr>
        <w:spacing w:after="0"/>
        <w:jc w:val="both"/>
        <w:rPr>
          <w:rFonts w:cs="Franklin Gothic Book"/>
          <w:b/>
          <w:bCs/>
        </w:rPr>
      </w:pPr>
    </w:p>
    <w:p w14:paraId="322152F5" w14:textId="77777777" w:rsidR="00187636" w:rsidRDefault="00187636" w:rsidP="00187636">
      <w:pPr>
        <w:pStyle w:val="Heading1"/>
        <w:rPr>
          <w:b/>
          <w:bCs/>
          <w:color w:val="C00000"/>
        </w:rPr>
      </w:pPr>
      <w:bookmarkStart w:id="8" w:name="_Toc197027983"/>
      <w:r w:rsidRPr="000B3E21">
        <w:rPr>
          <w:b/>
          <w:bCs/>
          <w:color w:val="C00000"/>
        </w:rPr>
        <w:lastRenderedPageBreak/>
        <w:t>E</w:t>
      </w:r>
      <w:r>
        <w:rPr>
          <w:b/>
          <w:bCs/>
          <w:color w:val="C00000"/>
        </w:rPr>
        <w:t>XERCISE</w:t>
      </w:r>
      <w:r w:rsidRPr="000B3E21">
        <w:rPr>
          <w:b/>
          <w:bCs/>
          <w:color w:val="C00000"/>
        </w:rPr>
        <w:t>: Strengthen One Health Connections</w:t>
      </w:r>
      <w:bookmarkEnd w:id="8"/>
      <w:r w:rsidRPr="000B3E21">
        <w:rPr>
          <w:b/>
          <w:bCs/>
          <w:color w:val="C00000"/>
        </w:rPr>
        <w:t xml:space="preserve"> </w:t>
      </w:r>
    </w:p>
    <w:p w14:paraId="43783D19" w14:textId="77777777" w:rsidR="00187636" w:rsidRDefault="00187636" w:rsidP="00187636">
      <w:pPr>
        <w:pStyle w:val="Default"/>
        <w:rPr>
          <w:rFonts w:asciiTheme="minorHAnsi" w:hAnsiTheme="minorHAnsi"/>
        </w:rPr>
      </w:pPr>
      <w:r w:rsidRPr="00D60498">
        <w:rPr>
          <w:rFonts w:asciiTheme="minorHAnsi" w:hAnsiTheme="minorHAnsi"/>
          <w:b/>
          <w:bCs/>
        </w:rPr>
        <w:t>[</w:t>
      </w:r>
      <w:r>
        <w:rPr>
          <w:rFonts w:asciiTheme="minorHAnsi" w:hAnsiTheme="minorHAnsi"/>
          <w:b/>
          <w:bCs/>
        </w:rPr>
        <w:t>MODERATORS Alyssa and Rob</w:t>
      </w:r>
      <w:r w:rsidRPr="00D60498">
        <w:rPr>
          <w:rFonts w:asciiTheme="minorHAnsi" w:hAnsiTheme="minorHAnsi"/>
          <w:b/>
          <w:bCs/>
        </w:rPr>
        <w:t>]</w:t>
      </w:r>
      <w:r>
        <w:rPr>
          <w:rFonts w:asciiTheme="minorHAnsi" w:hAnsiTheme="minorHAnsi"/>
        </w:rPr>
        <w:t xml:space="preserve"> </w:t>
      </w:r>
      <w:r w:rsidRPr="00326527">
        <w:rPr>
          <w:rFonts w:asciiTheme="minorHAnsi" w:hAnsiTheme="minorHAnsi"/>
        </w:rPr>
        <w:t>Working together to strengthen One Health connections</w:t>
      </w:r>
    </w:p>
    <w:p w14:paraId="76CCB57B" w14:textId="77777777" w:rsidR="00187636" w:rsidRDefault="00187636" w:rsidP="00187636">
      <w:pPr>
        <w:pStyle w:val="Default"/>
        <w:rPr>
          <w:rFonts w:asciiTheme="minorHAnsi" w:hAnsiTheme="minorHAnsi"/>
        </w:rPr>
      </w:pPr>
    </w:p>
    <w:p w14:paraId="61B5638C" w14:textId="77777777" w:rsidR="00187636" w:rsidRPr="00FE6C0B" w:rsidRDefault="00187636" w:rsidP="00FE6C0B">
      <w:pPr>
        <w:rPr>
          <w:b/>
          <w:bCs/>
          <w:i/>
          <w:iCs/>
          <w:color w:val="0070C0"/>
        </w:rPr>
      </w:pPr>
      <w:r w:rsidRPr="00FE6C0B">
        <w:rPr>
          <w:rStyle w:val="A2"/>
          <w:rFonts w:asciiTheme="minorHAnsi" w:hAnsiTheme="minorHAnsi"/>
          <w:b/>
          <w:bCs/>
          <w:i/>
          <w:iCs/>
          <w:color w:val="0070C0"/>
          <w:sz w:val="24"/>
          <w:szCs w:val="24"/>
        </w:rPr>
        <w:t>Develop interagency communication plans and collaborations with a One Health perspective</w:t>
      </w:r>
    </w:p>
    <w:p w14:paraId="06B8ED1F" w14:textId="77777777" w:rsidR="00187636" w:rsidRDefault="00187636" w:rsidP="00187636">
      <w:pPr>
        <w:pStyle w:val="ListParagraph"/>
        <w:numPr>
          <w:ilvl w:val="0"/>
          <w:numId w:val="16"/>
        </w:numPr>
      </w:pPr>
      <w:r>
        <w:t xml:space="preserve">Inviting One Health partners to a discussion </w:t>
      </w:r>
      <w:proofErr w:type="gramStart"/>
      <w:r>
        <w:t>for</w:t>
      </w:r>
      <w:proofErr w:type="gramEnd"/>
      <w:r>
        <w:t xml:space="preserve"> shared objectives and/or priorities. </w:t>
      </w:r>
    </w:p>
    <w:p w14:paraId="7F6D6A04" w14:textId="77777777" w:rsidR="00187636" w:rsidRDefault="00187636" w:rsidP="00187636">
      <w:pPr>
        <w:pStyle w:val="ListParagraph"/>
        <w:numPr>
          <w:ilvl w:val="0"/>
          <w:numId w:val="16"/>
        </w:numPr>
      </w:pPr>
      <w:r>
        <w:t xml:space="preserve">How </w:t>
      </w:r>
      <w:proofErr w:type="gramStart"/>
      <w:r>
        <w:t>to ‘institutionalize’</w:t>
      </w:r>
      <w:proofErr w:type="gramEnd"/>
      <w:r>
        <w:t xml:space="preserve"> these One Health connections. </w:t>
      </w:r>
    </w:p>
    <w:p w14:paraId="23891EA8" w14:textId="77777777" w:rsidR="00187636" w:rsidRDefault="00187636" w:rsidP="00187636">
      <w:pPr>
        <w:pStyle w:val="ListParagraph"/>
        <w:numPr>
          <w:ilvl w:val="1"/>
          <w:numId w:val="16"/>
        </w:numPr>
      </w:pPr>
      <w:r>
        <w:t xml:space="preserve">Connect with programs, not just with people. </w:t>
      </w:r>
    </w:p>
    <w:p w14:paraId="5E69C89A" w14:textId="77777777" w:rsidR="00187636" w:rsidRDefault="00187636" w:rsidP="00187636">
      <w:pPr>
        <w:pStyle w:val="ListParagraph"/>
        <w:numPr>
          <w:ilvl w:val="1"/>
          <w:numId w:val="16"/>
        </w:numPr>
      </w:pPr>
      <w:r>
        <w:t xml:space="preserve">E.g., Formal agreements or contracts </w:t>
      </w:r>
    </w:p>
    <w:p w14:paraId="612FDE29" w14:textId="25F7586A" w:rsidR="00DB472B" w:rsidRDefault="00DB472B" w:rsidP="00DB472B">
      <w:r>
        <w:rPr>
          <w:rFonts w:cs="Franklin Gothic Book"/>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41B748" w14:textId="77777777" w:rsidR="00187636" w:rsidRDefault="00187636" w:rsidP="00187636">
      <w:pPr>
        <w:pStyle w:val="ListParagraph"/>
        <w:numPr>
          <w:ilvl w:val="0"/>
          <w:numId w:val="16"/>
        </w:numPr>
      </w:pPr>
      <w:r>
        <w:t xml:space="preserve">Discuss the importance and relevance of contracts, Memorandums of Understanding (MOUs) and Memorandums of Agreement (MOAs) with One Health partners and for helping solidify coordinated plans, such as Emergency Response Plans, Incident Command Systems, Continuity of Operations Plans (COOP), Surge Capacity Plans.    </w:t>
      </w:r>
    </w:p>
    <w:p w14:paraId="7B2AE746" w14:textId="34E3C7F4" w:rsidR="00DB472B" w:rsidRDefault="00DB472B" w:rsidP="00DB472B">
      <w:r>
        <w:rPr>
          <w:rFonts w:cs="Franklin Gothic Book"/>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20F7E2" w14:textId="77777777" w:rsidR="00187636" w:rsidRDefault="00187636" w:rsidP="00187636">
      <w:pPr>
        <w:pStyle w:val="ListParagraph"/>
        <w:numPr>
          <w:ilvl w:val="0"/>
          <w:numId w:val="16"/>
        </w:numPr>
      </w:pPr>
      <w:r>
        <w:t xml:space="preserve">Discuss utilizing the APHL L-SIP (Laboratory Systems Improvement Program) to help facilitate One Health partner coordination. </w:t>
      </w:r>
    </w:p>
    <w:p w14:paraId="62D271D1" w14:textId="77777777" w:rsidR="00187636" w:rsidRDefault="00187636" w:rsidP="00187636">
      <w:pPr>
        <w:pStyle w:val="ListParagraph"/>
        <w:numPr>
          <w:ilvl w:val="1"/>
          <w:numId w:val="16"/>
        </w:numPr>
      </w:pPr>
      <w:hyperlink r:id="rId38" w:history="1">
        <w:r w:rsidRPr="00EC53E5">
          <w:rPr>
            <w:rStyle w:val="Hyperlink"/>
          </w:rPr>
          <w:t>Laboratory System Improvement Program</w:t>
        </w:r>
      </w:hyperlink>
    </w:p>
    <w:p w14:paraId="3E653B2A" w14:textId="77777777" w:rsidR="00187636" w:rsidRDefault="00187636" w:rsidP="00187636">
      <w:pPr>
        <w:pStyle w:val="ListParagraph"/>
        <w:numPr>
          <w:ilvl w:val="1"/>
          <w:numId w:val="16"/>
        </w:numPr>
      </w:pPr>
      <w:hyperlink r:id="rId39" w:history="1">
        <w:r w:rsidRPr="00FC4ABC">
          <w:rPr>
            <w:rStyle w:val="Hyperlink"/>
          </w:rPr>
          <w:t>QS-2022-LSIP-Toolkit.pdf</w:t>
        </w:r>
      </w:hyperlink>
    </w:p>
    <w:p w14:paraId="4C9B84BC" w14:textId="77777777" w:rsidR="00187636" w:rsidRDefault="00187636" w:rsidP="00187636">
      <w:pPr>
        <w:pStyle w:val="ListParagraph"/>
        <w:numPr>
          <w:ilvl w:val="1"/>
          <w:numId w:val="16"/>
        </w:numPr>
      </w:pPr>
      <w:r w:rsidRPr="001464CE">
        <w:t>APHL’s Laboratory System Improvement Program (L-SIP) advances the efficacy of state and local public health laboratory systems through a guided process of performance evaluation, system improvements and periodic evaluation and reassessment. Participating member laboratories receive resources and technical assistance to guide them on their way to system excellence.</w:t>
      </w:r>
    </w:p>
    <w:p w14:paraId="05400F45" w14:textId="77777777" w:rsidR="00187636" w:rsidRDefault="00187636" w:rsidP="00187636">
      <w:pPr>
        <w:pStyle w:val="ListParagraph"/>
        <w:numPr>
          <w:ilvl w:val="1"/>
          <w:numId w:val="16"/>
        </w:numPr>
      </w:pPr>
      <w:r w:rsidRPr="003B0685">
        <w:t xml:space="preserve">Connect to your system partners with a Laboratory System Improvement Program (L-SIP) assessment, now available to all state and local public health laboratory systems. </w:t>
      </w:r>
    </w:p>
    <w:p w14:paraId="05967DEC" w14:textId="77777777" w:rsidR="00187636" w:rsidRDefault="00187636" w:rsidP="00187636">
      <w:pPr>
        <w:pStyle w:val="ListParagraph"/>
        <w:numPr>
          <w:ilvl w:val="1"/>
          <w:numId w:val="16"/>
        </w:numPr>
      </w:pPr>
      <w:r w:rsidRPr="003B0685">
        <w:lastRenderedPageBreak/>
        <w:t>Thirty-nine states and seven local municipalities have already completed an L-SIP assessment. Nine states and one local municipality have completed an L-SIP reassessment.</w:t>
      </w:r>
    </w:p>
    <w:p w14:paraId="4590F6BC" w14:textId="0180A533" w:rsidR="00DB472B" w:rsidRDefault="00DB472B" w:rsidP="00DB472B">
      <w:r>
        <w:rPr>
          <w:rFonts w:cs="Franklin Gothic Book"/>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106E4F6" w14:textId="77777777" w:rsidR="00DB472B" w:rsidRDefault="00DB472B" w:rsidP="00DB472B"/>
    <w:p w14:paraId="68BD9BFF" w14:textId="3AAE99A2" w:rsidR="00187636" w:rsidRPr="00DB472B" w:rsidRDefault="00DB472B" w:rsidP="00187636">
      <w:pPr>
        <w:spacing w:after="0"/>
        <w:jc w:val="both"/>
        <w:rPr>
          <w:rFonts w:cs="Franklin Gothic Book"/>
          <w:b/>
          <w:bCs/>
          <w:color w:val="C00000"/>
        </w:rPr>
      </w:pPr>
      <w:r w:rsidRPr="00DB472B">
        <w:rPr>
          <w:rFonts w:cs="Franklin Gothic Book"/>
          <w:b/>
          <w:bCs/>
          <w:color w:val="C00000"/>
        </w:rPr>
        <w:t>Additional questions to address as time permits</w:t>
      </w:r>
      <w:r w:rsidR="00187636" w:rsidRPr="00DB472B">
        <w:rPr>
          <w:rFonts w:cs="Franklin Gothic Book"/>
          <w:b/>
          <w:bCs/>
          <w:color w:val="C00000"/>
        </w:rPr>
        <w:t xml:space="preserve">: </w:t>
      </w:r>
    </w:p>
    <w:p w14:paraId="4D166E29" w14:textId="77777777" w:rsidR="00187636" w:rsidRDefault="00187636" w:rsidP="00187636">
      <w:pPr>
        <w:pStyle w:val="ListParagraph"/>
        <w:numPr>
          <w:ilvl w:val="0"/>
          <w:numId w:val="32"/>
        </w:numPr>
        <w:jc w:val="both"/>
        <w:rPr>
          <w:rFonts w:cs="Franklin Gothic Book"/>
        </w:rPr>
      </w:pPr>
      <w:r>
        <w:rPr>
          <w:rFonts w:cs="Franklin Gothic Book"/>
        </w:rPr>
        <w:t>What tools or resources are available to communicate with One Health partners?</w:t>
      </w:r>
    </w:p>
    <w:p w14:paraId="1B411B0B" w14:textId="261B938A" w:rsidR="00DB472B" w:rsidRDefault="00DB472B" w:rsidP="00DB472B">
      <w:pPr>
        <w:jc w:val="both"/>
        <w:rPr>
          <w:rFonts w:cs="Franklin Gothic Book"/>
        </w:rPr>
      </w:pPr>
      <w:r>
        <w:rPr>
          <w:rFonts w:cs="Franklin Gothic Book"/>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8D03A4" w14:textId="77777777" w:rsidR="00187636" w:rsidRDefault="00187636" w:rsidP="00187636">
      <w:pPr>
        <w:pStyle w:val="ListParagraph"/>
        <w:numPr>
          <w:ilvl w:val="0"/>
          <w:numId w:val="32"/>
        </w:numPr>
        <w:jc w:val="both"/>
        <w:rPr>
          <w:rFonts w:cs="Franklin Gothic Book"/>
        </w:rPr>
      </w:pPr>
      <w:r>
        <w:rPr>
          <w:rFonts w:cs="Franklin Gothic Book"/>
        </w:rPr>
        <w:t xml:space="preserve">What tools or resources do you need in your toolbox? </w:t>
      </w:r>
    </w:p>
    <w:p w14:paraId="3E1A8689" w14:textId="358ABC4B" w:rsidR="00DB472B" w:rsidRDefault="00DB472B" w:rsidP="00DB472B">
      <w:pPr>
        <w:jc w:val="both"/>
        <w:rPr>
          <w:rFonts w:cs="Franklin Gothic Book"/>
        </w:rPr>
      </w:pPr>
      <w:r>
        <w:rPr>
          <w:rFonts w:cs="Franklin Gothic Book"/>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D1A83B" w14:textId="77777777" w:rsidR="00187636" w:rsidRDefault="00187636" w:rsidP="00187636">
      <w:pPr>
        <w:pStyle w:val="ListParagraph"/>
        <w:numPr>
          <w:ilvl w:val="0"/>
          <w:numId w:val="32"/>
        </w:numPr>
        <w:jc w:val="both"/>
        <w:rPr>
          <w:rFonts w:cs="Franklin Gothic Book"/>
        </w:rPr>
      </w:pPr>
      <w:r>
        <w:rPr>
          <w:rFonts w:cs="Franklin Gothic Book"/>
        </w:rPr>
        <w:t xml:space="preserve">Is there a coordinated One Health Response Plan shared among partners? </w:t>
      </w:r>
    </w:p>
    <w:p w14:paraId="422FD0CD" w14:textId="77777777" w:rsidR="00187636" w:rsidRDefault="00187636" w:rsidP="00187636">
      <w:pPr>
        <w:pStyle w:val="ListParagraph"/>
        <w:numPr>
          <w:ilvl w:val="1"/>
          <w:numId w:val="32"/>
        </w:numPr>
        <w:jc w:val="both"/>
        <w:rPr>
          <w:rFonts w:cs="Franklin Gothic Book"/>
        </w:rPr>
      </w:pPr>
      <w:r>
        <w:rPr>
          <w:rFonts w:cs="Franklin Gothic Book"/>
        </w:rPr>
        <w:t xml:space="preserve">Such as a ‘Feed Response Plan’? Or an MOU/MOA? </w:t>
      </w:r>
    </w:p>
    <w:p w14:paraId="4EFB6FB5" w14:textId="73535AF2" w:rsidR="00DB472B" w:rsidRDefault="00DB472B" w:rsidP="00DB472B">
      <w:pPr>
        <w:jc w:val="both"/>
        <w:rPr>
          <w:rFonts w:cs="Franklin Gothic Book"/>
        </w:rPr>
      </w:pPr>
      <w:r>
        <w:rPr>
          <w:rFonts w:cs="Franklin Gothic Book"/>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AD0B18" w14:textId="77777777" w:rsidR="004C1EB8" w:rsidRDefault="00DB472B" w:rsidP="00A051E4">
      <w:pPr>
        <w:pStyle w:val="ListParagraph"/>
        <w:numPr>
          <w:ilvl w:val="0"/>
          <w:numId w:val="32"/>
        </w:numPr>
        <w:jc w:val="both"/>
        <w:rPr>
          <w:rFonts w:cs="Franklin Gothic Book"/>
        </w:rPr>
      </w:pPr>
      <w:r>
        <w:rPr>
          <w:rFonts w:cs="Franklin Gothic Book"/>
        </w:rPr>
        <w:t>Can you d</w:t>
      </w:r>
      <w:r w:rsidR="00187636">
        <w:rPr>
          <w:rFonts w:cs="Franklin Gothic Book"/>
        </w:rPr>
        <w:t>evelop a list of priority zoonotic diseases of greatest concern agreed upon by all represented One Health sectors / partners</w:t>
      </w:r>
      <w:r w:rsidR="00A051E4">
        <w:rPr>
          <w:rFonts w:cs="Franklin Gothic Book"/>
        </w:rPr>
        <w:t>? Can you i</w:t>
      </w:r>
      <w:r w:rsidR="00187636" w:rsidRPr="00A051E4">
        <w:rPr>
          <w:rFonts w:cs="Franklin Gothic Book"/>
        </w:rPr>
        <w:t>dentify and rank priorities, then discuss next steps</w:t>
      </w:r>
      <w:r w:rsidR="00A051E4">
        <w:rPr>
          <w:rFonts w:cs="Franklin Gothic Book"/>
        </w:rPr>
        <w:t xml:space="preserve"> </w:t>
      </w:r>
      <w:r w:rsidR="004C1EB8">
        <w:rPr>
          <w:rFonts w:cs="Franklin Gothic Book"/>
        </w:rPr>
        <w:t>with partners?</w:t>
      </w:r>
    </w:p>
    <w:p w14:paraId="0299D1A2" w14:textId="0392DD96" w:rsidR="004C1EB8" w:rsidRDefault="004C1EB8" w:rsidP="004C1EB8">
      <w:pPr>
        <w:jc w:val="both"/>
        <w:rPr>
          <w:rFonts w:cs="Franklin Gothic Book"/>
        </w:rPr>
      </w:pPr>
      <w:r>
        <w:rPr>
          <w:rFonts w:cs="Franklin Gothic Boo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6D5386" w14:textId="0CD726FF" w:rsidR="00187636" w:rsidRPr="004C1EB8" w:rsidRDefault="00187636" w:rsidP="004C1EB8">
      <w:pPr>
        <w:jc w:val="both"/>
        <w:rPr>
          <w:rFonts w:cs="Franklin Gothic Book"/>
        </w:rPr>
      </w:pPr>
    </w:p>
    <w:p w14:paraId="373CCACD" w14:textId="77777777" w:rsidR="00187636" w:rsidRPr="004A3755" w:rsidRDefault="00187636" w:rsidP="00187636">
      <w:pPr>
        <w:pStyle w:val="ListParagraph"/>
        <w:numPr>
          <w:ilvl w:val="0"/>
          <w:numId w:val="32"/>
        </w:numPr>
        <w:jc w:val="both"/>
        <w:rPr>
          <w:rFonts w:cs="Franklin Gothic Book"/>
        </w:rPr>
      </w:pPr>
      <w:r w:rsidRPr="005D5CEE">
        <w:lastRenderedPageBreak/>
        <w:t>Do you have insights or specific examples of how using a One Health framework has led to more efficient and effective public health outcomes compared to when One Health was not a well-known concept or not used</w:t>
      </w:r>
      <w:r>
        <w:t>?</w:t>
      </w:r>
    </w:p>
    <w:p w14:paraId="3DF99F18" w14:textId="34100EB8" w:rsidR="004A3755" w:rsidRDefault="004A3755" w:rsidP="004A3755">
      <w:pPr>
        <w:jc w:val="both"/>
        <w:rPr>
          <w:rFonts w:cs="Franklin Gothic Book"/>
        </w:rPr>
      </w:pPr>
      <w:r>
        <w:rPr>
          <w:rFonts w:cs="Franklin Gothic Book"/>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B8E2E3" w14:textId="77777777" w:rsidR="00187636" w:rsidRPr="000D7364" w:rsidRDefault="00187636" w:rsidP="00187636">
      <w:pPr>
        <w:pStyle w:val="ListParagraph"/>
        <w:numPr>
          <w:ilvl w:val="0"/>
          <w:numId w:val="32"/>
        </w:numPr>
        <w:jc w:val="both"/>
        <w:rPr>
          <w:rFonts w:cs="Franklin Gothic Book"/>
        </w:rPr>
      </w:pPr>
      <w:r w:rsidRPr="004043F9">
        <w:t>What main takeaways would you suggest to environmental/public health laboratories for how they can use One Health to help their jurisdictions to better protect public health?</w:t>
      </w:r>
    </w:p>
    <w:p w14:paraId="1AB165EA" w14:textId="6DD91828" w:rsidR="000D7364" w:rsidRDefault="000D7364" w:rsidP="000D7364">
      <w:pPr>
        <w:jc w:val="both"/>
        <w:rPr>
          <w:rFonts w:cs="Franklin Gothic Book"/>
        </w:rPr>
      </w:pPr>
      <w:r>
        <w:rPr>
          <w:rFonts w:cs="Franklin Gothic Book"/>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9E50EEE" w14:textId="77777777" w:rsidR="00187636" w:rsidRPr="000D7364" w:rsidRDefault="00187636" w:rsidP="00187636">
      <w:pPr>
        <w:pStyle w:val="ListParagraph"/>
        <w:numPr>
          <w:ilvl w:val="0"/>
          <w:numId w:val="32"/>
        </w:numPr>
        <w:jc w:val="both"/>
        <w:rPr>
          <w:rFonts w:cs="Franklin Gothic Book"/>
        </w:rPr>
      </w:pPr>
      <w:r w:rsidRPr="004043F9">
        <w:t>What main takeaways would you suggest to environmental/public health laboratories for how they can use One Health to help their jurisdictions to better protect public health?</w:t>
      </w:r>
    </w:p>
    <w:p w14:paraId="101EA985" w14:textId="5048FE9F" w:rsidR="000D7364" w:rsidRDefault="000D7364" w:rsidP="000D7364">
      <w:pPr>
        <w:jc w:val="both"/>
        <w:rPr>
          <w:rFonts w:cs="Franklin Gothic Book"/>
        </w:rPr>
      </w:pPr>
      <w:r>
        <w:rPr>
          <w:rFonts w:cs="Franklin Gothic Book"/>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7AB2F4" w14:textId="77777777" w:rsidR="00187636" w:rsidRPr="000D7364" w:rsidRDefault="00187636" w:rsidP="00187636">
      <w:pPr>
        <w:pStyle w:val="ListParagraph"/>
        <w:numPr>
          <w:ilvl w:val="0"/>
          <w:numId w:val="32"/>
        </w:numPr>
        <w:jc w:val="both"/>
        <w:rPr>
          <w:rFonts w:cs="Franklin Gothic Book"/>
        </w:rPr>
      </w:pPr>
      <w:r w:rsidRPr="004043F9">
        <w:rPr>
          <w:rFonts w:eastAsia="Times New Roman"/>
        </w:rPr>
        <w:t xml:space="preserve">How do you think your jurisdiction could benefit from any of the examples/strategies discussed </w:t>
      </w:r>
      <w:r w:rsidRPr="00231392">
        <w:rPr>
          <w:rFonts w:eastAsia="Times New Roman"/>
        </w:rPr>
        <w:t>today?</w:t>
      </w:r>
    </w:p>
    <w:p w14:paraId="6ED5B800" w14:textId="40A6D95F" w:rsidR="000D7364" w:rsidRDefault="000D7364" w:rsidP="000D7364">
      <w:pPr>
        <w:jc w:val="both"/>
        <w:rPr>
          <w:rFonts w:cs="Franklin Gothic Book"/>
        </w:rPr>
      </w:pPr>
      <w:r>
        <w:rPr>
          <w:rFonts w:cs="Franklin Gothic Book"/>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300318" w14:textId="77777777" w:rsidR="00187636" w:rsidRPr="000D7364" w:rsidRDefault="00187636" w:rsidP="00187636">
      <w:pPr>
        <w:pStyle w:val="ListParagraph"/>
        <w:numPr>
          <w:ilvl w:val="0"/>
          <w:numId w:val="32"/>
        </w:numPr>
        <w:jc w:val="both"/>
        <w:rPr>
          <w:rFonts w:cs="Franklin Gothic Book"/>
        </w:rPr>
      </w:pPr>
      <w:r w:rsidRPr="00231392">
        <w:rPr>
          <w:rFonts w:eastAsia="Times New Roman"/>
        </w:rPr>
        <w:t>How can we help the greater APHL community to more effectively use any aspect of One Health to help their jurisdictions better protect public health? What resources can be shared or developed to support this?</w:t>
      </w:r>
    </w:p>
    <w:p w14:paraId="1A6422CD" w14:textId="2C73578D" w:rsidR="000D7364" w:rsidRPr="000D7364" w:rsidRDefault="000D7364" w:rsidP="000D7364">
      <w:pPr>
        <w:jc w:val="both"/>
        <w:rPr>
          <w:rFonts w:cs="Franklin Gothic Book"/>
        </w:rPr>
      </w:pPr>
      <w:r>
        <w:rPr>
          <w:rFonts w:cs="Franklin Gothic Book"/>
          <w:b/>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6A879D1" w14:textId="77777777" w:rsidR="00187636" w:rsidRDefault="00187636" w:rsidP="00187636">
      <w:pPr>
        <w:pStyle w:val="Heading1"/>
        <w:rPr>
          <w:b/>
          <w:bCs/>
          <w:color w:val="C00000"/>
        </w:rPr>
      </w:pPr>
      <w:bookmarkStart w:id="9" w:name="_Toc197027984"/>
      <w:r w:rsidRPr="00495F41">
        <w:rPr>
          <w:b/>
          <w:bCs/>
          <w:color w:val="C00000"/>
        </w:rPr>
        <w:lastRenderedPageBreak/>
        <w:t>One Health Fellowship Experience</w:t>
      </w:r>
      <w:bookmarkEnd w:id="9"/>
      <w:r w:rsidRPr="00495F41">
        <w:rPr>
          <w:b/>
          <w:bCs/>
          <w:color w:val="C00000"/>
        </w:rPr>
        <w:t xml:space="preserve"> </w:t>
      </w:r>
    </w:p>
    <w:p w14:paraId="08560B0A" w14:textId="77777777" w:rsidR="00187636" w:rsidRDefault="00187636" w:rsidP="00187636">
      <w:pPr>
        <w:pStyle w:val="Default"/>
        <w:rPr>
          <w:rFonts w:asciiTheme="minorHAnsi" w:hAnsiTheme="minorHAnsi"/>
        </w:rPr>
      </w:pPr>
      <w:r w:rsidRPr="00B62206">
        <w:rPr>
          <w:rFonts w:asciiTheme="minorHAnsi" w:hAnsiTheme="minorHAnsi"/>
          <w:b/>
          <w:bCs/>
        </w:rPr>
        <w:t>[</w:t>
      </w:r>
      <w:r>
        <w:rPr>
          <w:rFonts w:asciiTheme="minorHAnsi" w:hAnsiTheme="minorHAnsi"/>
          <w:b/>
          <w:bCs/>
        </w:rPr>
        <w:t>PRESENTER</w:t>
      </w:r>
      <w:r w:rsidRPr="00B62206">
        <w:rPr>
          <w:rFonts w:asciiTheme="minorHAnsi" w:hAnsiTheme="minorHAnsi"/>
          <w:b/>
          <w:bCs/>
        </w:rPr>
        <w:t xml:space="preserve"> Enrico Di Castro Young]</w:t>
      </w:r>
      <w:r>
        <w:rPr>
          <w:rFonts w:asciiTheme="minorHAnsi" w:hAnsiTheme="minorHAnsi"/>
        </w:rPr>
        <w:t xml:space="preserve"> </w:t>
      </w:r>
      <w:r w:rsidRPr="00326527">
        <w:rPr>
          <w:rFonts w:asciiTheme="minorHAnsi" w:hAnsiTheme="minorHAnsi"/>
        </w:rPr>
        <w:t>Teaching One Health to new scientists: Fellowship experience with HPAI in mammals in Montana</w:t>
      </w:r>
    </w:p>
    <w:p w14:paraId="67F23661" w14:textId="77777777" w:rsidR="00187636" w:rsidRDefault="00187636" w:rsidP="00187636">
      <w:pPr>
        <w:pStyle w:val="Default"/>
        <w:rPr>
          <w:rFonts w:asciiTheme="minorHAnsi" w:hAnsiTheme="minorHAnsi"/>
        </w:rPr>
      </w:pPr>
    </w:p>
    <w:p w14:paraId="521D0679" w14:textId="7114244A" w:rsidR="00187636" w:rsidRPr="00B67FC8" w:rsidRDefault="00187636" w:rsidP="00187636">
      <w:pPr>
        <w:spacing w:after="0"/>
        <w:rPr>
          <w:b/>
          <w:bCs/>
        </w:rPr>
      </w:pPr>
      <w:r w:rsidRPr="00B67FC8">
        <w:rPr>
          <w:b/>
          <w:bCs/>
          <w:highlight w:val="yellow"/>
        </w:rPr>
        <w:t>Keys points:</w:t>
      </w:r>
    </w:p>
    <w:p w14:paraId="3E8E24A0" w14:textId="77777777" w:rsidR="00187636" w:rsidRDefault="00187636" w:rsidP="00187636">
      <w:pPr>
        <w:pStyle w:val="ListParagraph"/>
        <w:numPr>
          <w:ilvl w:val="0"/>
          <w:numId w:val="17"/>
        </w:numPr>
      </w:pPr>
      <w:r>
        <w:t>Fellowship experience in a Veterinary Diagnostic Laboratory and what interactions and relationships exist with the State Public Health Laboratory</w:t>
      </w:r>
    </w:p>
    <w:p w14:paraId="6E1FF1B4" w14:textId="77777777" w:rsidR="00187636" w:rsidRDefault="00187636" w:rsidP="00187636">
      <w:pPr>
        <w:pStyle w:val="ListParagraph"/>
        <w:numPr>
          <w:ilvl w:val="0"/>
          <w:numId w:val="17"/>
        </w:numPr>
      </w:pPr>
      <w:r>
        <w:t xml:space="preserve">Fellowship project overview and fellowship experience </w:t>
      </w:r>
    </w:p>
    <w:p w14:paraId="5A886F97" w14:textId="77777777" w:rsidR="00187636" w:rsidRDefault="00187636" w:rsidP="00187636">
      <w:pPr>
        <w:pStyle w:val="ListParagraph"/>
        <w:numPr>
          <w:ilvl w:val="1"/>
          <w:numId w:val="17"/>
        </w:numPr>
      </w:pPr>
      <w:r>
        <w:t>HPAI PCR for domestic pet development and assay implementation</w:t>
      </w:r>
    </w:p>
    <w:p w14:paraId="3F2DCE98" w14:textId="77777777" w:rsidR="00187636" w:rsidRDefault="00187636" w:rsidP="00187636">
      <w:pPr>
        <w:pStyle w:val="ListParagraph"/>
        <w:numPr>
          <w:ilvl w:val="1"/>
          <w:numId w:val="17"/>
        </w:numPr>
      </w:pPr>
      <w:r>
        <w:t xml:space="preserve">Testing for other pathogens </w:t>
      </w:r>
    </w:p>
    <w:p w14:paraId="5B5B75C8" w14:textId="77777777" w:rsidR="00187636" w:rsidRDefault="00187636" w:rsidP="00187636">
      <w:pPr>
        <w:pStyle w:val="ListParagraph"/>
        <w:numPr>
          <w:ilvl w:val="0"/>
          <w:numId w:val="17"/>
        </w:numPr>
      </w:pPr>
      <w:r>
        <w:t>One Health perspective, from a Fellow’s point of view</w:t>
      </w:r>
    </w:p>
    <w:p w14:paraId="5EC26E51" w14:textId="723C4A19" w:rsidR="00187636" w:rsidRDefault="003241D0" w:rsidP="00187636">
      <w:pPr>
        <w:pStyle w:val="Default"/>
        <w:rPr>
          <w:rFonts w:asciiTheme="minorHAnsi" w:hAnsiTheme="minorHAnsi"/>
        </w:rPr>
      </w:pPr>
      <w:r>
        <w:rPr>
          <w:rFonts w:asciiTheme="minorHAnsi" w:hAnsi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993DAB" w14:textId="77777777" w:rsidR="00187636" w:rsidRDefault="00187636" w:rsidP="00187636">
      <w:pPr>
        <w:pStyle w:val="Heading1"/>
        <w:rPr>
          <w:b/>
          <w:bCs/>
          <w:color w:val="C00000"/>
        </w:rPr>
      </w:pPr>
      <w:bookmarkStart w:id="10" w:name="_Toc197027985"/>
      <w:r w:rsidRPr="000B3E21">
        <w:rPr>
          <w:b/>
          <w:bCs/>
          <w:color w:val="C00000"/>
        </w:rPr>
        <w:t>Summary</w:t>
      </w:r>
      <w:bookmarkEnd w:id="10"/>
    </w:p>
    <w:p w14:paraId="08DFC07C" w14:textId="77777777" w:rsidR="00187636" w:rsidRDefault="00187636" w:rsidP="00187636">
      <w:pPr>
        <w:pStyle w:val="Default"/>
        <w:rPr>
          <w:rFonts w:asciiTheme="minorHAnsi" w:hAnsiTheme="minorHAnsi"/>
        </w:rPr>
      </w:pPr>
      <w:r w:rsidRPr="00D60498">
        <w:rPr>
          <w:rFonts w:asciiTheme="minorHAnsi" w:hAnsiTheme="minorHAnsi"/>
          <w:b/>
          <w:bCs/>
        </w:rPr>
        <w:t>[</w:t>
      </w:r>
      <w:r>
        <w:rPr>
          <w:rFonts w:asciiTheme="minorHAnsi" w:hAnsiTheme="minorHAnsi"/>
          <w:b/>
          <w:bCs/>
        </w:rPr>
        <w:t>MODERATORS Jeremy &amp; Shari</w:t>
      </w:r>
      <w:r w:rsidRPr="00D60498">
        <w:rPr>
          <w:rFonts w:asciiTheme="minorHAnsi" w:hAnsiTheme="minorHAnsi"/>
          <w:b/>
          <w:bCs/>
        </w:rPr>
        <w:t>]</w:t>
      </w:r>
      <w:r>
        <w:rPr>
          <w:rFonts w:asciiTheme="minorHAnsi" w:hAnsiTheme="minorHAnsi"/>
        </w:rPr>
        <w:t xml:space="preserve"> </w:t>
      </w:r>
      <w:r w:rsidRPr="00326527">
        <w:rPr>
          <w:rFonts w:asciiTheme="minorHAnsi" w:hAnsiTheme="minorHAnsi"/>
        </w:rPr>
        <w:t>Final thoughts on the exercises, summary strategies and opportunities created today</w:t>
      </w:r>
    </w:p>
    <w:p w14:paraId="0AE81617" w14:textId="77777777" w:rsidR="00187636" w:rsidRDefault="00187636" w:rsidP="00187636">
      <w:pPr>
        <w:pStyle w:val="Default"/>
        <w:rPr>
          <w:rFonts w:asciiTheme="minorHAnsi" w:hAnsiTheme="minorHAnsi"/>
        </w:rPr>
      </w:pPr>
    </w:p>
    <w:p w14:paraId="04A416F3" w14:textId="77777777" w:rsidR="00187636" w:rsidRPr="00B67FC8" w:rsidRDefault="00187636" w:rsidP="00187636">
      <w:pPr>
        <w:spacing w:after="0"/>
        <w:rPr>
          <w:b/>
          <w:bCs/>
        </w:rPr>
      </w:pPr>
      <w:r w:rsidRPr="00B67FC8">
        <w:rPr>
          <w:b/>
          <w:bCs/>
          <w:highlight w:val="yellow"/>
        </w:rPr>
        <w:t>Keys points to address:</w:t>
      </w:r>
    </w:p>
    <w:p w14:paraId="26110A4C" w14:textId="77777777" w:rsidR="00187636" w:rsidRDefault="00187636" w:rsidP="00187636">
      <w:pPr>
        <w:pStyle w:val="ListParagraph"/>
        <w:numPr>
          <w:ilvl w:val="0"/>
          <w:numId w:val="18"/>
        </w:numPr>
      </w:pPr>
      <w:r>
        <w:t xml:space="preserve">Review the workshop objectives. </w:t>
      </w:r>
    </w:p>
    <w:p w14:paraId="76C4CAEA" w14:textId="77777777" w:rsidR="00187636" w:rsidRDefault="00187636" w:rsidP="00187636">
      <w:pPr>
        <w:pStyle w:val="ListParagraph"/>
        <w:numPr>
          <w:ilvl w:val="0"/>
          <w:numId w:val="18"/>
        </w:numPr>
      </w:pPr>
      <w:r>
        <w:t xml:space="preserve">Review resources and tools discussed. </w:t>
      </w:r>
    </w:p>
    <w:p w14:paraId="76A973E2" w14:textId="1C090E7D" w:rsidR="00187636" w:rsidRDefault="008B5C7E" w:rsidP="00187636">
      <w:pPr>
        <w:pStyle w:val="ListParagraph"/>
        <w:numPr>
          <w:ilvl w:val="0"/>
          <w:numId w:val="18"/>
        </w:numPr>
      </w:pPr>
      <w:r>
        <w:t xml:space="preserve">List </w:t>
      </w:r>
      <w:r w:rsidR="00187636">
        <w:t>summar</w:t>
      </w:r>
      <w:r>
        <w:t>ies</w:t>
      </w:r>
      <w:r w:rsidR="00187636">
        <w:t xml:space="preserve"> of exercise findings. </w:t>
      </w:r>
    </w:p>
    <w:p w14:paraId="5DCF8F20" w14:textId="77777777" w:rsidR="00187636" w:rsidRDefault="00187636" w:rsidP="00187636">
      <w:pPr>
        <w:pStyle w:val="ListParagraph"/>
        <w:numPr>
          <w:ilvl w:val="0"/>
          <w:numId w:val="18"/>
        </w:numPr>
      </w:pPr>
      <w:r>
        <w:t xml:space="preserve">Public Health vs. One Health </w:t>
      </w:r>
    </w:p>
    <w:p w14:paraId="7EB2995C" w14:textId="77777777" w:rsidR="00187636" w:rsidRDefault="00187636" w:rsidP="00187636">
      <w:pPr>
        <w:pStyle w:val="ListParagraph"/>
        <w:numPr>
          <w:ilvl w:val="1"/>
          <w:numId w:val="18"/>
        </w:numPr>
      </w:pPr>
      <w:r>
        <w:t xml:space="preserve">“Humans” tend to be the primary focus of public health, whereas a One Health perspective, as seen in the veterinary community, ALL animals are taken into consideration, including how humans get injected into the mix. </w:t>
      </w:r>
    </w:p>
    <w:p w14:paraId="24B25D5A" w14:textId="77777777" w:rsidR="00187636" w:rsidRDefault="00187636" w:rsidP="00187636">
      <w:pPr>
        <w:pStyle w:val="ListParagraph"/>
        <w:numPr>
          <w:ilvl w:val="1"/>
          <w:numId w:val="18"/>
        </w:numPr>
      </w:pPr>
      <w:r>
        <w:t xml:space="preserve">Veterinary and agricultural disciplines “live” in the One Health world all the time. </w:t>
      </w:r>
    </w:p>
    <w:p w14:paraId="69B41425" w14:textId="77777777" w:rsidR="00187636" w:rsidRDefault="00187636" w:rsidP="00187636">
      <w:pPr>
        <w:pStyle w:val="ListParagraph"/>
        <w:numPr>
          <w:ilvl w:val="1"/>
          <w:numId w:val="18"/>
        </w:numPr>
      </w:pPr>
      <w:r>
        <w:t>Animals in the environment are sentinels for human diseases.</w:t>
      </w:r>
    </w:p>
    <w:p w14:paraId="3C75B019" w14:textId="77777777" w:rsidR="00187636" w:rsidRDefault="00187636" w:rsidP="00187636">
      <w:pPr>
        <w:pStyle w:val="ListParagraph"/>
        <w:numPr>
          <w:ilvl w:val="0"/>
          <w:numId w:val="18"/>
        </w:numPr>
      </w:pPr>
      <w:r>
        <w:t xml:space="preserve">Reinforce One Health mission and overall objectives. </w:t>
      </w:r>
    </w:p>
    <w:p w14:paraId="09F19510" w14:textId="77777777" w:rsidR="00187636" w:rsidRPr="004F1B4D" w:rsidRDefault="00187636" w:rsidP="00187636">
      <w:pPr>
        <w:pStyle w:val="ListParagraph"/>
        <w:numPr>
          <w:ilvl w:val="1"/>
          <w:numId w:val="18"/>
        </w:numPr>
      </w:pPr>
      <w:r w:rsidRPr="004F1B4D">
        <w:t>CDC works closely with the US Department of Agriculture (USDA), the Department of the Interior (DOI), and many other federal agencies to exchange information and coordinate One Health activities across the United States government.</w:t>
      </w:r>
    </w:p>
    <w:p w14:paraId="13F04275" w14:textId="77777777" w:rsidR="00187636" w:rsidRDefault="00187636" w:rsidP="00187636">
      <w:pPr>
        <w:pStyle w:val="ListParagraph"/>
        <w:numPr>
          <w:ilvl w:val="1"/>
          <w:numId w:val="18"/>
        </w:numPr>
      </w:pPr>
      <w:r>
        <w:lastRenderedPageBreak/>
        <w:t>Implementing the One Health approach means involving all relevant sectors concerning human, animal, plant, and environmental health to address health concerns in a more collaborative, effective, efficient, and sustainable manner than each sector approaching these issues alone.</w:t>
      </w:r>
    </w:p>
    <w:p w14:paraId="03324C76" w14:textId="77777777" w:rsidR="00187636" w:rsidRDefault="00187636" w:rsidP="00187636">
      <w:pPr>
        <w:pStyle w:val="Default"/>
        <w:rPr>
          <w:rFonts w:asciiTheme="minorHAnsi" w:hAnsiTheme="minorHAnsi"/>
        </w:rPr>
      </w:pPr>
    </w:p>
    <w:p w14:paraId="345DA6BE" w14:textId="77777777" w:rsidR="00187636" w:rsidRDefault="00187636" w:rsidP="00187636">
      <w:pPr>
        <w:pStyle w:val="Heading1"/>
        <w:rPr>
          <w:b/>
          <w:bCs/>
          <w:color w:val="C00000"/>
        </w:rPr>
      </w:pPr>
      <w:bookmarkStart w:id="11" w:name="_Toc197027986"/>
      <w:r w:rsidRPr="00495F41">
        <w:rPr>
          <w:b/>
          <w:bCs/>
          <w:color w:val="C00000"/>
        </w:rPr>
        <w:t>Next Steps and Acknowledgements</w:t>
      </w:r>
      <w:bookmarkEnd w:id="11"/>
    </w:p>
    <w:p w14:paraId="07D29A6C" w14:textId="282B6EBD" w:rsidR="00187636" w:rsidRPr="00B67FC8" w:rsidRDefault="00187636" w:rsidP="00187636">
      <w:pPr>
        <w:spacing w:after="0"/>
        <w:rPr>
          <w:b/>
          <w:bCs/>
        </w:rPr>
      </w:pPr>
      <w:r w:rsidRPr="00D60498">
        <w:rPr>
          <w:b/>
          <w:bCs/>
        </w:rPr>
        <w:t>[</w:t>
      </w:r>
      <w:r>
        <w:rPr>
          <w:b/>
          <w:bCs/>
        </w:rPr>
        <w:t xml:space="preserve">MODERATORS Shari &amp; Jeremy] </w:t>
      </w:r>
    </w:p>
    <w:p w14:paraId="357ADB14" w14:textId="77777777" w:rsidR="00187636" w:rsidRDefault="00187636" w:rsidP="00187636">
      <w:pPr>
        <w:pStyle w:val="ListParagraph"/>
        <w:numPr>
          <w:ilvl w:val="0"/>
          <w:numId w:val="19"/>
        </w:numPr>
      </w:pPr>
      <w:r>
        <w:t xml:space="preserve">Call to action: How to use the information, tools and other resources from this workshop to enhance One Health programs. </w:t>
      </w:r>
    </w:p>
    <w:p w14:paraId="453370CC" w14:textId="77777777" w:rsidR="00187636" w:rsidRDefault="00187636" w:rsidP="00187636">
      <w:pPr>
        <w:pStyle w:val="ListParagraph"/>
        <w:numPr>
          <w:ilvl w:val="0"/>
          <w:numId w:val="19"/>
        </w:numPr>
      </w:pPr>
      <w:r>
        <w:t xml:space="preserve">Available workshop materials to adapt for PHL use. </w:t>
      </w:r>
    </w:p>
    <w:p w14:paraId="617B167A" w14:textId="1FD11D03" w:rsidR="00187636" w:rsidRDefault="00187636" w:rsidP="00187636">
      <w:pPr>
        <w:pStyle w:val="ListParagraph"/>
        <w:numPr>
          <w:ilvl w:val="0"/>
          <w:numId w:val="19"/>
        </w:numPr>
      </w:pPr>
      <w:r>
        <w:t xml:space="preserve">Adjourn and thank </w:t>
      </w:r>
      <w:r w:rsidR="00F02647">
        <w:t>you!</w:t>
      </w:r>
      <w:r>
        <w:t xml:space="preserve"> </w:t>
      </w:r>
    </w:p>
    <w:p w14:paraId="4A1A3464" w14:textId="77777777" w:rsidR="00187636" w:rsidRDefault="00187636" w:rsidP="00187636"/>
    <w:p w14:paraId="0369A3D7" w14:textId="77777777" w:rsidR="00F02647" w:rsidRDefault="00F02647" w:rsidP="00187636"/>
    <w:p w14:paraId="3A421CE5" w14:textId="77777777" w:rsidR="00F02647" w:rsidRDefault="00F02647" w:rsidP="00187636"/>
    <w:p w14:paraId="790D7C13" w14:textId="77777777" w:rsidR="00F02647" w:rsidRDefault="00F02647" w:rsidP="00187636"/>
    <w:p w14:paraId="4E7D49F3" w14:textId="77777777" w:rsidR="00F02647" w:rsidRDefault="00F02647" w:rsidP="00187636"/>
    <w:p w14:paraId="39696D4D" w14:textId="77777777" w:rsidR="00F02647" w:rsidRDefault="00F02647" w:rsidP="00187636"/>
    <w:p w14:paraId="11CC548F" w14:textId="77777777" w:rsidR="00F02647" w:rsidRDefault="00F02647" w:rsidP="00187636"/>
    <w:p w14:paraId="562FFA5E" w14:textId="77777777" w:rsidR="00F02647" w:rsidRDefault="00F02647" w:rsidP="00187636"/>
    <w:p w14:paraId="11C18AB0" w14:textId="77777777" w:rsidR="00F02647" w:rsidRDefault="00F02647" w:rsidP="00187636"/>
    <w:p w14:paraId="2CA97CC9" w14:textId="77777777" w:rsidR="00F02647" w:rsidRDefault="00F02647" w:rsidP="00187636"/>
    <w:p w14:paraId="6273B247" w14:textId="77777777" w:rsidR="00F02647" w:rsidRDefault="00F02647" w:rsidP="00187636"/>
    <w:p w14:paraId="3533DE79" w14:textId="77777777" w:rsidR="00F02647" w:rsidRDefault="00F02647" w:rsidP="00187636"/>
    <w:p w14:paraId="0CFD38F1" w14:textId="77777777" w:rsidR="00F02647" w:rsidRDefault="00F02647" w:rsidP="00187636"/>
    <w:p w14:paraId="68FB5A1A" w14:textId="77777777" w:rsidR="00F02647" w:rsidRDefault="00F02647" w:rsidP="00187636"/>
    <w:p w14:paraId="48C5DEC0" w14:textId="77777777" w:rsidR="00F02647" w:rsidRDefault="00F02647" w:rsidP="00187636"/>
    <w:p w14:paraId="47E267B3" w14:textId="77777777" w:rsidR="00187636" w:rsidRPr="00495F41" w:rsidRDefault="00187636" w:rsidP="00187636">
      <w:pPr>
        <w:pStyle w:val="Heading1"/>
        <w:rPr>
          <w:b/>
          <w:bCs/>
          <w:color w:val="C00000"/>
        </w:rPr>
      </w:pPr>
      <w:bookmarkStart w:id="12" w:name="_Toc197027987"/>
      <w:r>
        <w:rPr>
          <w:b/>
          <w:bCs/>
          <w:color w:val="C00000"/>
        </w:rPr>
        <w:lastRenderedPageBreak/>
        <w:t xml:space="preserve">One Health </w:t>
      </w:r>
      <w:r w:rsidRPr="00495F41">
        <w:rPr>
          <w:b/>
          <w:bCs/>
          <w:color w:val="C00000"/>
        </w:rPr>
        <w:t xml:space="preserve">Resources </w:t>
      </w:r>
      <w:r>
        <w:rPr>
          <w:b/>
          <w:bCs/>
          <w:color w:val="C00000"/>
        </w:rPr>
        <w:t>&amp; References</w:t>
      </w:r>
      <w:bookmarkEnd w:id="12"/>
    </w:p>
    <w:p w14:paraId="53B125F4" w14:textId="77777777" w:rsidR="00187636" w:rsidRDefault="00187636" w:rsidP="00187636">
      <w:pPr>
        <w:spacing w:after="0"/>
        <w:rPr>
          <w:b/>
          <w:bCs/>
        </w:rPr>
      </w:pPr>
      <w:r>
        <w:rPr>
          <w:b/>
          <w:bCs/>
        </w:rPr>
        <w:t xml:space="preserve">Key Partners and Partnerships </w:t>
      </w:r>
    </w:p>
    <w:p w14:paraId="4E09D902" w14:textId="77777777" w:rsidR="00187636" w:rsidRDefault="00187636" w:rsidP="00187636">
      <w:pPr>
        <w:pStyle w:val="ListParagraph"/>
        <w:numPr>
          <w:ilvl w:val="0"/>
          <w:numId w:val="6"/>
        </w:numPr>
        <w:spacing w:after="0"/>
        <w:sectPr w:rsidR="00187636" w:rsidSect="00187636">
          <w:footerReference w:type="default" r:id="rId40"/>
          <w:type w:val="continuous"/>
          <w:pgSz w:w="12240" w:h="15840"/>
          <w:pgMar w:top="1440" w:right="1440" w:bottom="1440" w:left="1440" w:header="720" w:footer="720" w:gutter="0"/>
          <w:cols w:space="720"/>
          <w:docGrid w:linePitch="360"/>
        </w:sectPr>
      </w:pPr>
    </w:p>
    <w:p w14:paraId="6AD6F39F" w14:textId="77777777" w:rsidR="00187636" w:rsidRDefault="00187636" w:rsidP="00187636">
      <w:pPr>
        <w:pStyle w:val="ListParagraph"/>
        <w:numPr>
          <w:ilvl w:val="0"/>
          <w:numId w:val="6"/>
        </w:numPr>
        <w:spacing w:after="0"/>
        <w:rPr>
          <w:b/>
          <w:bCs/>
        </w:rPr>
      </w:pPr>
      <w:r>
        <w:rPr>
          <w:b/>
          <w:bCs/>
        </w:rPr>
        <w:t>Academic Institutions</w:t>
      </w:r>
    </w:p>
    <w:p w14:paraId="534D090E" w14:textId="77777777" w:rsidR="00187636" w:rsidRPr="00ED22BA" w:rsidRDefault="00187636" w:rsidP="00187636">
      <w:pPr>
        <w:pStyle w:val="ListParagraph"/>
        <w:numPr>
          <w:ilvl w:val="0"/>
          <w:numId w:val="6"/>
        </w:numPr>
        <w:spacing w:after="0"/>
        <w:rPr>
          <w:b/>
          <w:bCs/>
        </w:rPr>
      </w:pPr>
      <w:r w:rsidRPr="004C259A">
        <w:rPr>
          <w:b/>
          <w:bCs/>
        </w:rPr>
        <w:t>APHIS</w:t>
      </w:r>
      <w:r>
        <w:t xml:space="preserve"> (Animal and Plant Health Inspection Services) </w:t>
      </w:r>
    </w:p>
    <w:p w14:paraId="4D614650" w14:textId="77777777" w:rsidR="00187636" w:rsidRPr="00C76A1D" w:rsidRDefault="00187636" w:rsidP="00187636">
      <w:pPr>
        <w:pStyle w:val="ListParagraph"/>
        <w:numPr>
          <w:ilvl w:val="0"/>
          <w:numId w:val="6"/>
        </w:numPr>
        <w:spacing w:after="0"/>
        <w:rPr>
          <w:b/>
          <w:bCs/>
        </w:rPr>
      </w:pPr>
      <w:r>
        <w:rPr>
          <w:b/>
          <w:bCs/>
        </w:rPr>
        <w:t xml:space="preserve">APHL </w:t>
      </w:r>
      <w:r>
        <w:t xml:space="preserve">(Association of Public Health Laboratories) </w:t>
      </w:r>
    </w:p>
    <w:p w14:paraId="27D337F1" w14:textId="77777777" w:rsidR="00187636" w:rsidRDefault="00187636" w:rsidP="00187636">
      <w:pPr>
        <w:pStyle w:val="ListParagraph"/>
        <w:numPr>
          <w:ilvl w:val="0"/>
          <w:numId w:val="6"/>
        </w:numPr>
        <w:spacing w:after="0"/>
        <w:rPr>
          <w:b/>
          <w:bCs/>
        </w:rPr>
      </w:pPr>
      <w:r>
        <w:rPr>
          <w:b/>
          <w:bCs/>
        </w:rPr>
        <w:t xml:space="preserve">AMA </w:t>
      </w:r>
      <w:r>
        <w:t xml:space="preserve">(American Medical Association) </w:t>
      </w:r>
    </w:p>
    <w:p w14:paraId="6D15D9F6" w14:textId="77777777" w:rsidR="00187636" w:rsidRDefault="00187636" w:rsidP="00187636">
      <w:pPr>
        <w:pStyle w:val="ListParagraph"/>
        <w:numPr>
          <w:ilvl w:val="0"/>
          <w:numId w:val="6"/>
        </w:numPr>
        <w:spacing w:after="0"/>
        <w:rPr>
          <w:b/>
          <w:bCs/>
        </w:rPr>
      </w:pPr>
      <w:r>
        <w:rPr>
          <w:b/>
          <w:bCs/>
        </w:rPr>
        <w:t xml:space="preserve">APHA </w:t>
      </w:r>
      <w:r>
        <w:t xml:space="preserve">(American Pharmacists Association) </w:t>
      </w:r>
    </w:p>
    <w:p w14:paraId="7A57A228" w14:textId="77777777" w:rsidR="00187636" w:rsidRPr="00253917" w:rsidRDefault="00187636" w:rsidP="00187636">
      <w:pPr>
        <w:pStyle w:val="ListParagraph"/>
        <w:numPr>
          <w:ilvl w:val="0"/>
          <w:numId w:val="6"/>
        </w:numPr>
        <w:spacing w:after="0"/>
        <w:rPr>
          <w:b/>
          <w:bCs/>
        </w:rPr>
      </w:pPr>
      <w:r w:rsidRPr="004C259A">
        <w:rPr>
          <w:b/>
          <w:bCs/>
        </w:rPr>
        <w:t>ARS</w:t>
      </w:r>
      <w:r>
        <w:t xml:space="preserve"> (Agricultural Research Service) </w:t>
      </w:r>
    </w:p>
    <w:p w14:paraId="0EF4D909" w14:textId="77777777" w:rsidR="00187636" w:rsidRPr="00795372" w:rsidRDefault="00187636" w:rsidP="00187636">
      <w:pPr>
        <w:pStyle w:val="ListParagraph"/>
        <w:numPr>
          <w:ilvl w:val="0"/>
          <w:numId w:val="6"/>
        </w:numPr>
        <w:spacing w:after="0"/>
        <w:rPr>
          <w:b/>
          <w:bCs/>
        </w:rPr>
      </w:pPr>
      <w:r w:rsidRPr="004C259A">
        <w:rPr>
          <w:b/>
          <w:bCs/>
        </w:rPr>
        <w:t>ASPR</w:t>
      </w:r>
      <w:r>
        <w:t xml:space="preserve"> (Administration for Strategic Preparedness and Response) </w:t>
      </w:r>
    </w:p>
    <w:p w14:paraId="6236F586" w14:textId="77777777" w:rsidR="00187636" w:rsidRPr="0027576B" w:rsidRDefault="00187636" w:rsidP="00187636">
      <w:pPr>
        <w:pStyle w:val="ListParagraph"/>
        <w:numPr>
          <w:ilvl w:val="0"/>
          <w:numId w:val="6"/>
        </w:numPr>
        <w:spacing w:after="0"/>
        <w:rPr>
          <w:b/>
          <w:bCs/>
        </w:rPr>
      </w:pPr>
      <w:r>
        <w:rPr>
          <w:b/>
          <w:bCs/>
        </w:rPr>
        <w:t xml:space="preserve">AVMA </w:t>
      </w:r>
      <w:r>
        <w:t>(American Veterinary Medical Association)</w:t>
      </w:r>
    </w:p>
    <w:p w14:paraId="71760BEA" w14:textId="77777777" w:rsidR="00187636" w:rsidRPr="00DD715A" w:rsidRDefault="00187636" w:rsidP="00187636">
      <w:pPr>
        <w:pStyle w:val="ListParagraph"/>
        <w:numPr>
          <w:ilvl w:val="0"/>
          <w:numId w:val="6"/>
        </w:numPr>
        <w:spacing w:after="0"/>
        <w:rPr>
          <w:b/>
          <w:bCs/>
        </w:rPr>
      </w:pPr>
      <w:r w:rsidRPr="004C259A">
        <w:rPr>
          <w:b/>
          <w:bCs/>
        </w:rPr>
        <w:t>CDC</w:t>
      </w:r>
      <w:r>
        <w:t xml:space="preserve"> (Centers for Disease Control and Prevention) </w:t>
      </w:r>
    </w:p>
    <w:p w14:paraId="58B401F9" w14:textId="77777777" w:rsidR="00187636" w:rsidRPr="00690FAC" w:rsidRDefault="00187636" w:rsidP="00187636">
      <w:pPr>
        <w:pStyle w:val="ListParagraph"/>
        <w:numPr>
          <w:ilvl w:val="0"/>
          <w:numId w:val="6"/>
        </w:numPr>
        <w:spacing w:after="0"/>
        <w:rPr>
          <w:b/>
          <w:bCs/>
        </w:rPr>
      </w:pPr>
      <w:r>
        <w:rPr>
          <w:b/>
          <w:bCs/>
        </w:rPr>
        <w:t xml:space="preserve">Commercial Diagnostic Laboratories </w:t>
      </w:r>
      <w:r>
        <w:t>(animal and human)</w:t>
      </w:r>
      <w:r>
        <w:rPr>
          <w:b/>
          <w:bCs/>
        </w:rPr>
        <w:t xml:space="preserve"> </w:t>
      </w:r>
    </w:p>
    <w:p w14:paraId="0CBC91F0" w14:textId="77777777" w:rsidR="00187636" w:rsidRPr="004C259A" w:rsidRDefault="00187636" w:rsidP="00187636">
      <w:pPr>
        <w:pStyle w:val="ListParagraph"/>
        <w:numPr>
          <w:ilvl w:val="0"/>
          <w:numId w:val="6"/>
        </w:numPr>
        <w:spacing w:after="0"/>
        <w:rPr>
          <w:b/>
          <w:bCs/>
        </w:rPr>
      </w:pPr>
      <w:r w:rsidRPr="004C259A">
        <w:rPr>
          <w:b/>
          <w:bCs/>
        </w:rPr>
        <w:t>DHS</w:t>
      </w:r>
      <w:r>
        <w:t xml:space="preserve"> (U.S. Department of Homeland Security) </w:t>
      </w:r>
    </w:p>
    <w:p w14:paraId="39376DEB" w14:textId="77777777" w:rsidR="00187636" w:rsidRPr="00253917" w:rsidRDefault="00187636" w:rsidP="00187636">
      <w:pPr>
        <w:pStyle w:val="ListParagraph"/>
        <w:numPr>
          <w:ilvl w:val="0"/>
          <w:numId w:val="6"/>
        </w:numPr>
        <w:spacing w:after="0"/>
        <w:rPr>
          <w:b/>
          <w:bCs/>
        </w:rPr>
      </w:pPr>
      <w:r w:rsidRPr="004C259A">
        <w:rPr>
          <w:b/>
          <w:bCs/>
        </w:rPr>
        <w:t>DOC</w:t>
      </w:r>
      <w:r>
        <w:t xml:space="preserve"> (Department of Commerce) </w:t>
      </w:r>
    </w:p>
    <w:p w14:paraId="1E80A006" w14:textId="77777777" w:rsidR="00187636" w:rsidRPr="00882F43" w:rsidRDefault="00187636" w:rsidP="00187636">
      <w:pPr>
        <w:pStyle w:val="ListParagraph"/>
        <w:numPr>
          <w:ilvl w:val="0"/>
          <w:numId w:val="6"/>
        </w:numPr>
        <w:spacing w:after="0"/>
        <w:rPr>
          <w:b/>
          <w:bCs/>
        </w:rPr>
      </w:pPr>
      <w:r w:rsidRPr="004C259A">
        <w:rPr>
          <w:b/>
          <w:bCs/>
        </w:rPr>
        <w:t>DOD</w:t>
      </w:r>
      <w:r>
        <w:t xml:space="preserve"> (U.S. Department of Defense) </w:t>
      </w:r>
    </w:p>
    <w:p w14:paraId="4787BCE1" w14:textId="77777777" w:rsidR="00187636" w:rsidRPr="004C259A" w:rsidRDefault="00187636" w:rsidP="00187636">
      <w:pPr>
        <w:pStyle w:val="ListParagraph"/>
        <w:numPr>
          <w:ilvl w:val="0"/>
          <w:numId w:val="6"/>
        </w:numPr>
        <w:spacing w:after="0"/>
        <w:rPr>
          <w:b/>
          <w:bCs/>
        </w:rPr>
      </w:pPr>
      <w:r w:rsidRPr="004C259A">
        <w:rPr>
          <w:b/>
          <w:bCs/>
        </w:rPr>
        <w:t>DOE</w:t>
      </w:r>
      <w:r>
        <w:t xml:space="preserve"> (U.S. Department of Energy) </w:t>
      </w:r>
    </w:p>
    <w:p w14:paraId="3D65CE24" w14:textId="77777777" w:rsidR="00187636" w:rsidRPr="00FF4140" w:rsidRDefault="00187636" w:rsidP="00187636">
      <w:pPr>
        <w:pStyle w:val="ListParagraph"/>
        <w:numPr>
          <w:ilvl w:val="0"/>
          <w:numId w:val="6"/>
        </w:numPr>
        <w:spacing w:after="0"/>
        <w:rPr>
          <w:b/>
          <w:bCs/>
        </w:rPr>
      </w:pPr>
      <w:r w:rsidRPr="004C259A">
        <w:rPr>
          <w:b/>
          <w:bCs/>
        </w:rPr>
        <w:t>DOI</w:t>
      </w:r>
      <w:r>
        <w:t xml:space="preserve"> (U.S. Department of the Interior) </w:t>
      </w:r>
    </w:p>
    <w:p w14:paraId="05A22315" w14:textId="77777777" w:rsidR="00187636" w:rsidRPr="00CD2E3C" w:rsidRDefault="00187636" w:rsidP="00187636">
      <w:pPr>
        <w:pStyle w:val="ListParagraph"/>
        <w:numPr>
          <w:ilvl w:val="0"/>
          <w:numId w:val="6"/>
        </w:numPr>
        <w:spacing w:after="0"/>
        <w:rPr>
          <w:b/>
          <w:bCs/>
        </w:rPr>
      </w:pPr>
      <w:r>
        <w:rPr>
          <w:b/>
          <w:bCs/>
        </w:rPr>
        <w:t xml:space="preserve">DOS </w:t>
      </w:r>
      <w:r>
        <w:t xml:space="preserve">(U.S. Department of State) </w:t>
      </w:r>
    </w:p>
    <w:p w14:paraId="3828949A" w14:textId="77777777" w:rsidR="00187636" w:rsidRPr="00784E47" w:rsidRDefault="00187636" w:rsidP="00187636">
      <w:pPr>
        <w:pStyle w:val="ListParagraph"/>
        <w:numPr>
          <w:ilvl w:val="0"/>
          <w:numId w:val="6"/>
        </w:numPr>
        <w:spacing w:after="0"/>
        <w:rPr>
          <w:b/>
          <w:bCs/>
        </w:rPr>
      </w:pPr>
      <w:r>
        <w:rPr>
          <w:b/>
          <w:bCs/>
        </w:rPr>
        <w:t xml:space="preserve">EPA </w:t>
      </w:r>
      <w:r>
        <w:t xml:space="preserve">(Environmental Protection Agency) </w:t>
      </w:r>
    </w:p>
    <w:p w14:paraId="07D9A5BA" w14:textId="77777777" w:rsidR="00187636" w:rsidRPr="00EB5A09" w:rsidRDefault="00187636" w:rsidP="00187636">
      <w:pPr>
        <w:pStyle w:val="ListParagraph"/>
        <w:numPr>
          <w:ilvl w:val="0"/>
          <w:numId w:val="6"/>
        </w:numPr>
        <w:spacing w:after="0"/>
        <w:rPr>
          <w:b/>
          <w:bCs/>
        </w:rPr>
      </w:pPr>
      <w:r w:rsidRPr="00485C1D">
        <w:rPr>
          <w:b/>
          <w:bCs/>
        </w:rPr>
        <w:t>Epidemiology</w:t>
      </w:r>
      <w:r>
        <w:t xml:space="preserve"> </w:t>
      </w:r>
    </w:p>
    <w:p w14:paraId="43B77283" w14:textId="77777777" w:rsidR="00187636" w:rsidRPr="00A96366" w:rsidRDefault="00187636" w:rsidP="00187636">
      <w:pPr>
        <w:pStyle w:val="ListParagraph"/>
        <w:numPr>
          <w:ilvl w:val="0"/>
          <w:numId w:val="6"/>
        </w:numPr>
        <w:spacing w:after="0"/>
        <w:rPr>
          <w:b/>
          <w:bCs/>
        </w:rPr>
      </w:pPr>
      <w:r w:rsidRPr="004C259A">
        <w:rPr>
          <w:b/>
          <w:bCs/>
        </w:rPr>
        <w:t>FDA</w:t>
      </w:r>
      <w:r>
        <w:t xml:space="preserve"> (Food and Drug Administration)</w:t>
      </w:r>
    </w:p>
    <w:p w14:paraId="6FB0F04A" w14:textId="77777777" w:rsidR="00187636" w:rsidRPr="004C259A" w:rsidRDefault="00187636" w:rsidP="00187636">
      <w:pPr>
        <w:pStyle w:val="ListParagraph"/>
        <w:numPr>
          <w:ilvl w:val="0"/>
          <w:numId w:val="6"/>
        </w:numPr>
        <w:spacing w:after="0"/>
        <w:rPr>
          <w:b/>
          <w:bCs/>
        </w:rPr>
      </w:pPr>
      <w:r w:rsidRPr="004C259A">
        <w:rPr>
          <w:b/>
          <w:bCs/>
        </w:rPr>
        <w:t>FEMA</w:t>
      </w:r>
      <w:r>
        <w:t xml:space="preserve"> (Federal Emergency Management Agency) </w:t>
      </w:r>
    </w:p>
    <w:p w14:paraId="71FF4BE1" w14:textId="77777777" w:rsidR="00187636" w:rsidRPr="00CE3A42" w:rsidRDefault="00187636" w:rsidP="00187636">
      <w:pPr>
        <w:pStyle w:val="ListParagraph"/>
        <w:numPr>
          <w:ilvl w:val="0"/>
          <w:numId w:val="6"/>
        </w:numPr>
        <w:spacing w:after="0"/>
        <w:rPr>
          <w:b/>
          <w:bCs/>
        </w:rPr>
      </w:pPr>
      <w:r w:rsidRPr="004C259A">
        <w:rPr>
          <w:b/>
          <w:bCs/>
        </w:rPr>
        <w:t>FS</w:t>
      </w:r>
      <w:r>
        <w:t xml:space="preserve"> (Forest Service) </w:t>
      </w:r>
    </w:p>
    <w:p w14:paraId="6A0EE076" w14:textId="77777777" w:rsidR="00187636" w:rsidRPr="00ED22BA" w:rsidRDefault="00187636" w:rsidP="00187636">
      <w:pPr>
        <w:pStyle w:val="ListParagraph"/>
        <w:numPr>
          <w:ilvl w:val="0"/>
          <w:numId w:val="6"/>
        </w:numPr>
        <w:spacing w:after="0"/>
        <w:rPr>
          <w:b/>
          <w:bCs/>
        </w:rPr>
      </w:pPr>
      <w:r w:rsidRPr="004C259A">
        <w:rPr>
          <w:b/>
          <w:bCs/>
        </w:rPr>
        <w:t>FSIS</w:t>
      </w:r>
      <w:r>
        <w:t xml:space="preserve"> (Food Safety and Inspection Service) </w:t>
      </w:r>
    </w:p>
    <w:p w14:paraId="57C5F418" w14:textId="77777777" w:rsidR="00187636" w:rsidRPr="00CD30E1" w:rsidRDefault="00187636" w:rsidP="00187636">
      <w:pPr>
        <w:pStyle w:val="ListParagraph"/>
        <w:numPr>
          <w:ilvl w:val="0"/>
          <w:numId w:val="6"/>
        </w:numPr>
        <w:spacing w:after="0"/>
        <w:rPr>
          <w:b/>
          <w:bCs/>
        </w:rPr>
      </w:pPr>
      <w:r w:rsidRPr="004C259A">
        <w:rPr>
          <w:b/>
          <w:bCs/>
        </w:rPr>
        <w:t>FWS</w:t>
      </w:r>
      <w:r>
        <w:t xml:space="preserve"> (U.S. Fish and Wildlife Service) </w:t>
      </w:r>
    </w:p>
    <w:p w14:paraId="603225C4" w14:textId="77777777" w:rsidR="00187636" w:rsidRDefault="00187636" w:rsidP="00187636">
      <w:pPr>
        <w:pStyle w:val="ListParagraph"/>
        <w:numPr>
          <w:ilvl w:val="0"/>
          <w:numId w:val="6"/>
        </w:numPr>
        <w:spacing w:after="0"/>
        <w:rPr>
          <w:b/>
          <w:bCs/>
        </w:rPr>
      </w:pPr>
      <w:r>
        <w:rPr>
          <w:b/>
          <w:bCs/>
        </w:rPr>
        <w:t>Hazmat</w:t>
      </w:r>
    </w:p>
    <w:p w14:paraId="7EDFC35D" w14:textId="77777777" w:rsidR="00187636" w:rsidRPr="001E0310" w:rsidRDefault="00187636" w:rsidP="00187636">
      <w:pPr>
        <w:pStyle w:val="ListParagraph"/>
        <w:numPr>
          <w:ilvl w:val="0"/>
          <w:numId w:val="6"/>
        </w:numPr>
        <w:spacing w:after="0"/>
        <w:rPr>
          <w:b/>
          <w:bCs/>
        </w:rPr>
      </w:pPr>
      <w:r>
        <w:rPr>
          <w:b/>
          <w:bCs/>
        </w:rPr>
        <w:t xml:space="preserve">Health Providers </w:t>
      </w:r>
      <w:r>
        <w:t>(MD, RN, Clinician, Pharmacist, etc.)</w:t>
      </w:r>
    </w:p>
    <w:p w14:paraId="6956CDF4" w14:textId="77777777" w:rsidR="00187636" w:rsidRPr="00E11428" w:rsidRDefault="00187636" w:rsidP="00187636">
      <w:pPr>
        <w:pStyle w:val="ListParagraph"/>
        <w:numPr>
          <w:ilvl w:val="0"/>
          <w:numId w:val="6"/>
        </w:numPr>
        <w:spacing w:after="0"/>
        <w:rPr>
          <w:b/>
          <w:bCs/>
        </w:rPr>
      </w:pPr>
      <w:r w:rsidRPr="004C259A">
        <w:rPr>
          <w:b/>
          <w:bCs/>
        </w:rPr>
        <w:t>HRP&amp;O</w:t>
      </w:r>
      <w:r>
        <w:t xml:space="preserve"> (Health Readiness Policy and Oversight) </w:t>
      </w:r>
    </w:p>
    <w:p w14:paraId="4227FD8E" w14:textId="77777777" w:rsidR="00187636" w:rsidRPr="00217E6B" w:rsidRDefault="00187636" w:rsidP="00187636">
      <w:pPr>
        <w:pStyle w:val="ListParagraph"/>
        <w:numPr>
          <w:ilvl w:val="0"/>
          <w:numId w:val="6"/>
        </w:numPr>
        <w:spacing w:after="0"/>
        <w:rPr>
          <w:b/>
          <w:bCs/>
        </w:rPr>
      </w:pPr>
      <w:r w:rsidRPr="004C259A">
        <w:rPr>
          <w:b/>
          <w:bCs/>
        </w:rPr>
        <w:t>IA</w:t>
      </w:r>
      <w:r>
        <w:t xml:space="preserve"> (Indian Affairs) </w:t>
      </w:r>
    </w:p>
    <w:p w14:paraId="13370A5A" w14:textId="77777777" w:rsidR="00187636" w:rsidRPr="001E0310" w:rsidRDefault="00187636" w:rsidP="00187636">
      <w:pPr>
        <w:pStyle w:val="ListParagraph"/>
        <w:numPr>
          <w:ilvl w:val="0"/>
          <w:numId w:val="6"/>
        </w:numPr>
        <w:spacing w:after="0"/>
        <w:rPr>
          <w:b/>
          <w:bCs/>
        </w:rPr>
      </w:pPr>
      <w:r>
        <w:rPr>
          <w:b/>
          <w:bCs/>
        </w:rPr>
        <w:t xml:space="preserve">Industry Research </w:t>
      </w:r>
      <w:r>
        <w:t>(diagnostics and therapeutics)</w:t>
      </w:r>
    </w:p>
    <w:p w14:paraId="4194E966" w14:textId="77777777" w:rsidR="00187636" w:rsidRPr="00A96366" w:rsidRDefault="00187636" w:rsidP="00187636">
      <w:pPr>
        <w:pStyle w:val="ListParagraph"/>
        <w:numPr>
          <w:ilvl w:val="0"/>
          <w:numId w:val="6"/>
        </w:numPr>
        <w:spacing w:after="0"/>
        <w:rPr>
          <w:b/>
          <w:bCs/>
        </w:rPr>
      </w:pPr>
      <w:r w:rsidRPr="004C259A">
        <w:rPr>
          <w:b/>
          <w:bCs/>
        </w:rPr>
        <w:t>NIH</w:t>
      </w:r>
      <w:r>
        <w:t xml:space="preserve"> (National Institutes of Health) </w:t>
      </w:r>
    </w:p>
    <w:p w14:paraId="08CACB92" w14:textId="77777777" w:rsidR="00187636" w:rsidRPr="00311A67" w:rsidRDefault="00187636" w:rsidP="00187636">
      <w:pPr>
        <w:pStyle w:val="ListParagraph"/>
        <w:numPr>
          <w:ilvl w:val="0"/>
          <w:numId w:val="6"/>
        </w:numPr>
        <w:spacing w:after="0"/>
        <w:rPr>
          <w:b/>
          <w:bCs/>
        </w:rPr>
      </w:pPr>
      <w:r w:rsidRPr="004C259A">
        <w:rPr>
          <w:b/>
          <w:bCs/>
        </w:rPr>
        <w:t>NIFA</w:t>
      </w:r>
      <w:r>
        <w:t xml:space="preserve"> (National Institute of Food and Agriculture) </w:t>
      </w:r>
    </w:p>
    <w:p w14:paraId="66F04786" w14:textId="77777777" w:rsidR="00187636" w:rsidRDefault="00187636" w:rsidP="00187636">
      <w:pPr>
        <w:pStyle w:val="ListParagraph"/>
        <w:numPr>
          <w:ilvl w:val="0"/>
          <w:numId w:val="6"/>
        </w:numPr>
        <w:spacing w:after="0"/>
        <w:rPr>
          <w:b/>
          <w:bCs/>
        </w:rPr>
      </w:pPr>
      <w:r>
        <w:rPr>
          <w:b/>
          <w:bCs/>
        </w:rPr>
        <w:t xml:space="preserve">NIOSH </w:t>
      </w:r>
      <w:r>
        <w:t>(National Institute for Occupational Safety and Health)</w:t>
      </w:r>
    </w:p>
    <w:p w14:paraId="2AF4D552" w14:textId="77777777" w:rsidR="00187636" w:rsidRPr="00E11428" w:rsidRDefault="00187636" w:rsidP="00187636">
      <w:pPr>
        <w:pStyle w:val="ListParagraph"/>
        <w:numPr>
          <w:ilvl w:val="0"/>
          <w:numId w:val="6"/>
        </w:numPr>
        <w:spacing w:after="0"/>
        <w:rPr>
          <w:b/>
          <w:bCs/>
        </w:rPr>
      </w:pPr>
      <w:r w:rsidRPr="004C259A">
        <w:rPr>
          <w:b/>
          <w:bCs/>
        </w:rPr>
        <w:t>NPS</w:t>
      </w:r>
      <w:r>
        <w:t xml:space="preserve"> (National Park Service) </w:t>
      </w:r>
    </w:p>
    <w:p w14:paraId="0DA86503" w14:textId="77777777" w:rsidR="00187636" w:rsidRPr="00882F43" w:rsidRDefault="00187636" w:rsidP="00187636">
      <w:pPr>
        <w:pStyle w:val="ListParagraph"/>
        <w:numPr>
          <w:ilvl w:val="0"/>
          <w:numId w:val="6"/>
        </w:numPr>
        <w:spacing w:after="0"/>
        <w:rPr>
          <w:b/>
          <w:bCs/>
        </w:rPr>
      </w:pPr>
      <w:r w:rsidRPr="004C259A">
        <w:rPr>
          <w:b/>
          <w:bCs/>
        </w:rPr>
        <w:t>NOAA</w:t>
      </w:r>
      <w:r>
        <w:t xml:space="preserve"> (National Oceanic and Atmospheric Administration) </w:t>
      </w:r>
    </w:p>
    <w:p w14:paraId="1037DCBD" w14:textId="77777777" w:rsidR="00187636" w:rsidRPr="00373754" w:rsidRDefault="00187636" w:rsidP="00187636">
      <w:pPr>
        <w:pStyle w:val="ListParagraph"/>
        <w:numPr>
          <w:ilvl w:val="0"/>
          <w:numId w:val="6"/>
        </w:numPr>
        <w:spacing w:after="0"/>
        <w:rPr>
          <w:b/>
          <w:bCs/>
        </w:rPr>
      </w:pPr>
      <w:r w:rsidRPr="004C259A">
        <w:rPr>
          <w:b/>
          <w:bCs/>
        </w:rPr>
        <w:t>OASD[HA]</w:t>
      </w:r>
      <w:r>
        <w:t xml:space="preserve"> (Office of the Assistant Secretary of Defense for Health Affairs) </w:t>
      </w:r>
    </w:p>
    <w:p w14:paraId="4A1BFE6D" w14:textId="77777777" w:rsidR="00187636" w:rsidRPr="00CD2E3C" w:rsidRDefault="00187636" w:rsidP="00187636">
      <w:pPr>
        <w:pStyle w:val="ListParagraph"/>
        <w:numPr>
          <w:ilvl w:val="0"/>
          <w:numId w:val="6"/>
        </w:numPr>
        <w:spacing w:after="0"/>
        <w:rPr>
          <w:b/>
          <w:bCs/>
        </w:rPr>
      </w:pPr>
      <w:r>
        <w:rPr>
          <w:b/>
          <w:bCs/>
        </w:rPr>
        <w:t xml:space="preserve">OES/ECW </w:t>
      </w:r>
      <w:r>
        <w:t xml:space="preserve">(Bureau of Oceans and International, Environmental and Scientific Affairs, Office of Conservation and Water) </w:t>
      </w:r>
    </w:p>
    <w:p w14:paraId="2EFC652E" w14:textId="77777777" w:rsidR="00187636" w:rsidRPr="0027576B" w:rsidRDefault="00187636" w:rsidP="00187636">
      <w:pPr>
        <w:pStyle w:val="ListParagraph"/>
        <w:numPr>
          <w:ilvl w:val="0"/>
          <w:numId w:val="6"/>
        </w:numPr>
        <w:spacing w:after="0"/>
        <w:rPr>
          <w:b/>
          <w:bCs/>
        </w:rPr>
      </w:pPr>
      <w:r w:rsidRPr="004C259A">
        <w:rPr>
          <w:b/>
          <w:bCs/>
        </w:rPr>
        <w:t>OGA</w:t>
      </w:r>
      <w:r>
        <w:t xml:space="preserve"> (Office of Global Affairs) </w:t>
      </w:r>
    </w:p>
    <w:p w14:paraId="23C2576D" w14:textId="77777777" w:rsidR="00187636" w:rsidRPr="005865A7" w:rsidRDefault="00187636" w:rsidP="00187636">
      <w:pPr>
        <w:pStyle w:val="ListParagraph"/>
        <w:numPr>
          <w:ilvl w:val="0"/>
          <w:numId w:val="6"/>
        </w:numPr>
        <w:spacing w:after="0"/>
        <w:rPr>
          <w:b/>
          <w:bCs/>
        </w:rPr>
      </w:pPr>
      <w:r>
        <w:rPr>
          <w:b/>
          <w:bCs/>
        </w:rPr>
        <w:t xml:space="preserve">OHS </w:t>
      </w:r>
      <w:r>
        <w:t xml:space="preserve">(Office of Health Security) </w:t>
      </w:r>
    </w:p>
    <w:p w14:paraId="71A0AF89" w14:textId="77777777" w:rsidR="00187636" w:rsidRPr="00996EEB" w:rsidRDefault="00187636" w:rsidP="00187636">
      <w:pPr>
        <w:pStyle w:val="ListParagraph"/>
        <w:numPr>
          <w:ilvl w:val="0"/>
          <w:numId w:val="6"/>
        </w:numPr>
        <w:spacing w:after="0"/>
        <w:rPr>
          <w:b/>
          <w:bCs/>
        </w:rPr>
      </w:pPr>
      <w:r>
        <w:rPr>
          <w:b/>
          <w:bCs/>
        </w:rPr>
        <w:t xml:space="preserve">OSHA </w:t>
      </w:r>
      <w:r>
        <w:t>(Occupational Safety and Health Administration)</w:t>
      </w:r>
    </w:p>
    <w:p w14:paraId="3C7B0ACA" w14:textId="77777777" w:rsidR="00187636" w:rsidRPr="00D70D0C" w:rsidRDefault="00187636" w:rsidP="00187636">
      <w:pPr>
        <w:pStyle w:val="ListParagraph"/>
        <w:numPr>
          <w:ilvl w:val="0"/>
          <w:numId w:val="6"/>
        </w:numPr>
        <w:spacing w:after="0"/>
        <w:rPr>
          <w:b/>
          <w:bCs/>
        </w:rPr>
      </w:pPr>
      <w:r w:rsidRPr="00CD30E1">
        <w:t>Other</w:t>
      </w:r>
      <w:r>
        <w:rPr>
          <w:b/>
          <w:bCs/>
        </w:rPr>
        <w:t xml:space="preserve"> Laboratorians! </w:t>
      </w:r>
    </w:p>
    <w:p w14:paraId="5759B023" w14:textId="77777777" w:rsidR="00187636" w:rsidRDefault="00187636" w:rsidP="00187636">
      <w:pPr>
        <w:pStyle w:val="ListParagraph"/>
        <w:numPr>
          <w:ilvl w:val="0"/>
          <w:numId w:val="6"/>
        </w:numPr>
        <w:spacing w:after="0"/>
        <w:rPr>
          <w:b/>
          <w:bCs/>
        </w:rPr>
      </w:pPr>
      <w:r>
        <w:rPr>
          <w:b/>
          <w:bCs/>
        </w:rPr>
        <w:t xml:space="preserve">Public Health </w:t>
      </w:r>
      <w:r>
        <w:t>(state and local)</w:t>
      </w:r>
    </w:p>
    <w:p w14:paraId="26C716DE" w14:textId="77777777" w:rsidR="00187636" w:rsidRPr="004C259A" w:rsidRDefault="00187636" w:rsidP="00187636">
      <w:pPr>
        <w:pStyle w:val="ListParagraph"/>
        <w:numPr>
          <w:ilvl w:val="0"/>
          <w:numId w:val="6"/>
        </w:numPr>
        <w:spacing w:after="0"/>
        <w:rPr>
          <w:b/>
          <w:bCs/>
        </w:rPr>
      </w:pPr>
      <w:r w:rsidRPr="004C259A">
        <w:rPr>
          <w:b/>
          <w:bCs/>
        </w:rPr>
        <w:lastRenderedPageBreak/>
        <w:t>SC</w:t>
      </w:r>
      <w:r>
        <w:t xml:space="preserve"> (Office of Science) </w:t>
      </w:r>
    </w:p>
    <w:p w14:paraId="3EC5088F" w14:textId="77777777" w:rsidR="00187636" w:rsidRPr="008F666F" w:rsidRDefault="00187636" w:rsidP="00187636">
      <w:pPr>
        <w:pStyle w:val="ListParagraph"/>
        <w:numPr>
          <w:ilvl w:val="0"/>
          <w:numId w:val="6"/>
        </w:numPr>
        <w:spacing w:after="0"/>
        <w:rPr>
          <w:b/>
          <w:bCs/>
        </w:rPr>
      </w:pPr>
      <w:r w:rsidRPr="00485C1D">
        <w:rPr>
          <w:b/>
          <w:bCs/>
        </w:rPr>
        <w:t>Toxicology</w:t>
      </w:r>
      <w:r>
        <w:t xml:space="preserve"> </w:t>
      </w:r>
    </w:p>
    <w:p w14:paraId="27E61B7C" w14:textId="77777777" w:rsidR="00187636" w:rsidRPr="00FF4140" w:rsidRDefault="00187636" w:rsidP="00187636">
      <w:pPr>
        <w:pStyle w:val="ListParagraph"/>
        <w:numPr>
          <w:ilvl w:val="0"/>
          <w:numId w:val="6"/>
        </w:numPr>
        <w:spacing w:after="0"/>
        <w:rPr>
          <w:b/>
          <w:bCs/>
        </w:rPr>
      </w:pPr>
      <w:r w:rsidRPr="004C259A">
        <w:rPr>
          <w:b/>
          <w:bCs/>
        </w:rPr>
        <w:t>USBR</w:t>
      </w:r>
      <w:r>
        <w:t xml:space="preserve"> (Bureau of Reclamation) </w:t>
      </w:r>
    </w:p>
    <w:p w14:paraId="41B92D1A" w14:textId="77777777" w:rsidR="00187636" w:rsidRPr="00E11428" w:rsidRDefault="00187636" w:rsidP="00187636">
      <w:pPr>
        <w:pStyle w:val="ListParagraph"/>
        <w:numPr>
          <w:ilvl w:val="0"/>
          <w:numId w:val="6"/>
        </w:numPr>
        <w:spacing w:after="0"/>
        <w:rPr>
          <w:b/>
          <w:bCs/>
        </w:rPr>
      </w:pPr>
      <w:r w:rsidRPr="004C259A">
        <w:rPr>
          <w:b/>
          <w:bCs/>
        </w:rPr>
        <w:t>USDA</w:t>
      </w:r>
      <w:r>
        <w:t xml:space="preserve"> (U.S. Department of Agriculture) </w:t>
      </w:r>
    </w:p>
    <w:p w14:paraId="78041C1A" w14:textId="77777777" w:rsidR="00187636" w:rsidRPr="001E0310" w:rsidRDefault="00187636" w:rsidP="00187636">
      <w:pPr>
        <w:pStyle w:val="ListParagraph"/>
        <w:numPr>
          <w:ilvl w:val="0"/>
          <w:numId w:val="6"/>
        </w:numPr>
        <w:spacing w:after="0"/>
        <w:rPr>
          <w:b/>
          <w:bCs/>
        </w:rPr>
      </w:pPr>
      <w:r w:rsidRPr="004C259A">
        <w:rPr>
          <w:b/>
          <w:bCs/>
        </w:rPr>
        <w:t>USGS</w:t>
      </w:r>
      <w:r>
        <w:t xml:space="preserve"> (U.S. Geological Survey)</w:t>
      </w:r>
    </w:p>
    <w:p w14:paraId="50B71398" w14:textId="77777777" w:rsidR="00187636" w:rsidRPr="00795372" w:rsidRDefault="00187636" w:rsidP="00187636">
      <w:pPr>
        <w:pStyle w:val="ListParagraph"/>
        <w:numPr>
          <w:ilvl w:val="0"/>
          <w:numId w:val="6"/>
        </w:numPr>
        <w:spacing w:after="0"/>
      </w:pPr>
      <w:r w:rsidRPr="00795372">
        <w:t>Veterinarians (pets, agriculture, wildlife)</w:t>
      </w:r>
    </w:p>
    <w:p w14:paraId="1A779BB1" w14:textId="77777777" w:rsidR="00187636" w:rsidRDefault="00187636" w:rsidP="00187636">
      <w:pPr>
        <w:spacing w:after="0"/>
        <w:rPr>
          <w:b/>
          <w:bCs/>
        </w:rPr>
        <w:sectPr w:rsidR="00187636" w:rsidSect="00187636">
          <w:type w:val="continuous"/>
          <w:pgSz w:w="12240" w:h="15840"/>
          <w:pgMar w:top="1440" w:right="1440" w:bottom="1440" w:left="1440" w:header="720" w:footer="720" w:gutter="0"/>
          <w:cols w:num="2" w:space="720"/>
          <w:docGrid w:linePitch="360"/>
        </w:sectPr>
      </w:pPr>
    </w:p>
    <w:p w14:paraId="799C973C" w14:textId="77777777" w:rsidR="00187636" w:rsidRDefault="00187636" w:rsidP="00187636">
      <w:pPr>
        <w:spacing w:after="0"/>
        <w:rPr>
          <w:b/>
          <w:bCs/>
        </w:rPr>
      </w:pPr>
    </w:p>
    <w:p w14:paraId="0762D302" w14:textId="77777777" w:rsidR="00187636" w:rsidRPr="00EB5A09" w:rsidRDefault="00187636" w:rsidP="00187636">
      <w:pPr>
        <w:spacing w:after="0"/>
        <w:rPr>
          <w:b/>
          <w:bCs/>
        </w:rPr>
      </w:pPr>
      <w:r>
        <w:rPr>
          <w:b/>
          <w:bCs/>
        </w:rPr>
        <w:t>APHL Resources</w:t>
      </w:r>
    </w:p>
    <w:p w14:paraId="7545B117" w14:textId="77777777" w:rsidR="00187636" w:rsidRDefault="00187636" w:rsidP="00187636">
      <w:pPr>
        <w:pStyle w:val="ListParagraph"/>
        <w:numPr>
          <w:ilvl w:val="0"/>
          <w:numId w:val="37"/>
        </w:numPr>
      </w:pPr>
      <w:hyperlink r:id="rId41" w:history="1">
        <w:r w:rsidRPr="00326527">
          <w:rPr>
            <w:rStyle w:val="Hyperlink"/>
          </w:rPr>
          <w:t>Laboratory System Improvement Program</w:t>
        </w:r>
      </w:hyperlink>
    </w:p>
    <w:p w14:paraId="0DA7B67F" w14:textId="77777777" w:rsidR="00187636" w:rsidRDefault="00187636" w:rsidP="00187636">
      <w:pPr>
        <w:pStyle w:val="ListParagraph"/>
        <w:numPr>
          <w:ilvl w:val="0"/>
          <w:numId w:val="37"/>
        </w:numPr>
      </w:pPr>
      <w:hyperlink r:id="rId42" w:history="1">
        <w:r w:rsidRPr="00FC4ABC">
          <w:rPr>
            <w:rStyle w:val="Hyperlink"/>
          </w:rPr>
          <w:t>QS-2022-LSIP-Toolkit.pdf</w:t>
        </w:r>
      </w:hyperlink>
    </w:p>
    <w:p w14:paraId="7610D26B" w14:textId="77777777" w:rsidR="00187636" w:rsidRDefault="00187636" w:rsidP="00187636">
      <w:pPr>
        <w:pStyle w:val="ListParagraph"/>
        <w:numPr>
          <w:ilvl w:val="0"/>
          <w:numId w:val="37"/>
        </w:numPr>
      </w:pPr>
      <w:hyperlink r:id="rId43" w:history="1">
        <w:r w:rsidRPr="00DD51D9">
          <w:rPr>
            <w:rStyle w:val="Hyperlink"/>
          </w:rPr>
          <w:t>L-SIP Fact Sheet</w:t>
        </w:r>
      </w:hyperlink>
    </w:p>
    <w:p w14:paraId="7E653A1E" w14:textId="77777777" w:rsidR="00187636" w:rsidRDefault="00187636" w:rsidP="00187636">
      <w:pPr>
        <w:pStyle w:val="ListParagraph"/>
        <w:numPr>
          <w:ilvl w:val="0"/>
          <w:numId w:val="37"/>
        </w:numPr>
      </w:pPr>
      <w:hyperlink r:id="rId44" w:history="1">
        <w:r w:rsidRPr="00D70112">
          <w:rPr>
            <w:rStyle w:val="Hyperlink"/>
          </w:rPr>
          <w:t>Milk-HPAI Risk Assessment</w:t>
        </w:r>
      </w:hyperlink>
    </w:p>
    <w:p w14:paraId="0C739CCB" w14:textId="77777777" w:rsidR="00187636" w:rsidRPr="00326527" w:rsidRDefault="00187636" w:rsidP="00187636">
      <w:pPr>
        <w:spacing w:after="0"/>
        <w:rPr>
          <w:b/>
          <w:bCs/>
        </w:rPr>
      </w:pPr>
      <w:r w:rsidRPr="00326527">
        <w:rPr>
          <w:b/>
          <w:bCs/>
        </w:rPr>
        <w:t xml:space="preserve">National Guidance </w:t>
      </w:r>
    </w:p>
    <w:p w14:paraId="4A52D004" w14:textId="77777777" w:rsidR="00187636" w:rsidRDefault="00187636" w:rsidP="00187636">
      <w:pPr>
        <w:pStyle w:val="ListParagraph"/>
        <w:numPr>
          <w:ilvl w:val="0"/>
          <w:numId w:val="37"/>
        </w:numPr>
      </w:pPr>
      <w:hyperlink r:id="rId45" w:history="1">
        <w:r w:rsidRPr="00DA1BBD">
          <w:rPr>
            <w:rStyle w:val="Hyperlink"/>
          </w:rPr>
          <w:t>2025-2029 | National ONE HEALTH Framework to Address Zoonotic Diseases and Advance Public Health Preparedness in the United States</w:t>
        </w:r>
      </w:hyperlink>
    </w:p>
    <w:p w14:paraId="6603131A" w14:textId="77777777" w:rsidR="00187636" w:rsidRDefault="00187636" w:rsidP="00187636">
      <w:pPr>
        <w:pStyle w:val="ListParagraph"/>
        <w:numPr>
          <w:ilvl w:val="0"/>
          <w:numId w:val="37"/>
        </w:numPr>
      </w:pPr>
      <w:hyperlink r:id="rId46" w:history="1">
        <w:r w:rsidRPr="00DA1BBD">
          <w:rPr>
            <w:rStyle w:val="Hyperlink"/>
          </w:rPr>
          <w:t>One Health | One Health | CDC</w:t>
        </w:r>
      </w:hyperlink>
    </w:p>
    <w:p w14:paraId="1F00AAA2" w14:textId="77777777" w:rsidR="00187636" w:rsidRDefault="00187636" w:rsidP="00187636">
      <w:pPr>
        <w:pStyle w:val="ListParagraph"/>
        <w:numPr>
          <w:ilvl w:val="0"/>
          <w:numId w:val="37"/>
        </w:numPr>
      </w:pPr>
      <w:hyperlink r:id="rId47" w:history="1">
        <w:r w:rsidRPr="00DA1BBD">
          <w:rPr>
            <w:rStyle w:val="Hyperlink"/>
          </w:rPr>
          <w:t>One Health Communication Resources | One Health | CDC</w:t>
        </w:r>
      </w:hyperlink>
    </w:p>
    <w:p w14:paraId="779EC8B0" w14:textId="77777777" w:rsidR="00187636" w:rsidRDefault="00187636" w:rsidP="00187636">
      <w:pPr>
        <w:pStyle w:val="ListParagraph"/>
        <w:numPr>
          <w:ilvl w:val="0"/>
          <w:numId w:val="37"/>
        </w:numPr>
      </w:pPr>
      <w:hyperlink r:id="rId48" w:history="1">
        <w:r w:rsidRPr="00DA1BBD">
          <w:rPr>
            <w:rStyle w:val="Hyperlink"/>
          </w:rPr>
          <w:t>Federal One Health Coordination | One Health | CDC</w:t>
        </w:r>
      </w:hyperlink>
    </w:p>
    <w:p w14:paraId="2185FEDA" w14:textId="77777777" w:rsidR="00187636" w:rsidRDefault="00187636" w:rsidP="00187636">
      <w:pPr>
        <w:pStyle w:val="ListParagraph"/>
        <w:numPr>
          <w:ilvl w:val="0"/>
          <w:numId w:val="37"/>
        </w:numPr>
      </w:pPr>
      <w:hyperlink r:id="rId49" w:history="1">
        <w:r w:rsidRPr="00DA1BBD">
          <w:rPr>
            <w:rStyle w:val="Hyperlink"/>
          </w:rPr>
          <w:t>One Health, Zoonotic Disease Prioritization for Multi-Sectoral Engagement in the United States</w:t>
        </w:r>
      </w:hyperlink>
    </w:p>
    <w:p w14:paraId="2C8EAEDD" w14:textId="77777777" w:rsidR="00187636" w:rsidRDefault="00187636" w:rsidP="00187636">
      <w:pPr>
        <w:pStyle w:val="ListParagraph"/>
        <w:numPr>
          <w:ilvl w:val="0"/>
          <w:numId w:val="37"/>
        </w:numPr>
      </w:pPr>
      <w:hyperlink r:id="rId50" w:history="1">
        <w:r w:rsidRPr="00DA1BBD">
          <w:rPr>
            <w:rStyle w:val="Hyperlink"/>
          </w:rPr>
          <w:t>One Health Zoonotic Disease Prioritization (OHZDP) | One Health | CDC</w:t>
        </w:r>
      </w:hyperlink>
    </w:p>
    <w:p w14:paraId="78D71A91" w14:textId="77777777" w:rsidR="00187636" w:rsidRDefault="00187636" w:rsidP="00187636">
      <w:pPr>
        <w:pStyle w:val="ListParagraph"/>
        <w:numPr>
          <w:ilvl w:val="0"/>
          <w:numId w:val="37"/>
        </w:numPr>
      </w:pPr>
      <w:hyperlink r:id="rId51" w:anchor=":~:text=Save%20the%20Dates&amp;text=Zoonoses%20&amp;%20One%20Health%20Updates%20(ZOHU)%20Calls%20are%20one%2D,and%20Prevention%2C%20One%20Health%20Office." w:history="1">
        <w:r w:rsidRPr="00DA1BBD">
          <w:rPr>
            <w:rStyle w:val="Hyperlink"/>
          </w:rPr>
          <w:t>Zoonoses &amp; One Health Updates (ZOHU) Call Webinar Series | One Health | CDC</w:t>
        </w:r>
      </w:hyperlink>
    </w:p>
    <w:p w14:paraId="6F23150C" w14:textId="77777777" w:rsidR="00187636" w:rsidRDefault="00187636" w:rsidP="00187636">
      <w:pPr>
        <w:pStyle w:val="ListParagraph"/>
        <w:numPr>
          <w:ilvl w:val="0"/>
          <w:numId w:val="37"/>
        </w:numPr>
      </w:pPr>
      <w:hyperlink r:id="rId52" w:history="1">
        <w:r w:rsidRPr="001D7AB3">
          <w:rPr>
            <w:rStyle w:val="Hyperlink"/>
          </w:rPr>
          <w:t>Preparedness, prevention and control related to zoonotic avian influenza | EFSA</w:t>
        </w:r>
      </w:hyperlink>
    </w:p>
    <w:p w14:paraId="2FEB6E9D" w14:textId="77777777" w:rsidR="00187636" w:rsidRPr="00EB5A09" w:rsidRDefault="00187636" w:rsidP="00187636">
      <w:pPr>
        <w:spacing w:after="0"/>
        <w:rPr>
          <w:b/>
          <w:bCs/>
        </w:rPr>
      </w:pPr>
      <w:r>
        <w:rPr>
          <w:b/>
          <w:bCs/>
        </w:rPr>
        <w:t>Intern</w:t>
      </w:r>
      <w:r w:rsidRPr="00EB5A09">
        <w:rPr>
          <w:b/>
          <w:bCs/>
        </w:rPr>
        <w:t xml:space="preserve">ational Guidance </w:t>
      </w:r>
    </w:p>
    <w:p w14:paraId="75FF3D3F" w14:textId="77777777" w:rsidR="00187636" w:rsidRDefault="00187636" w:rsidP="00187636">
      <w:pPr>
        <w:pStyle w:val="ListParagraph"/>
        <w:numPr>
          <w:ilvl w:val="0"/>
          <w:numId w:val="37"/>
        </w:numPr>
      </w:pPr>
      <w:hyperlink r:id="rId53" w:history="1">
        <w:r w:rsidRPr="00EB5A09">
          <w:rPr>
            <w:rStyle w:val="Hyperlink"/>
          </w:rPr>
          <w:t>One Health</w:t>
        </w:r>
      </w:hyperlink>
    </w:p>
    <w:p w14:paraId="5BDD8D46" w14:textId="77777777" w:rsidR="00187636" w:rsidRDefault="00187636" w:rsidP="00187636">
      <w:pPr>
        <w:pStyle w:val="ListParagraph"/>
        <w:numPr>
          <w:ilvl w:val="0"/>
          <w:numId w:val="37"/>
        </w:numPr>
      </w:pPr>
      <w:hyperlink r:id="rId54" w:history="1">
        <w:r w:rsidRPr="00EB5A09">
          <w:rPr>
            <w:rStyle w:val="Hyperlink"/>
          </w:rPr>
          <w:t>Coordinated One Health investigation and management of outbreaks in humans and animals caused by zoonotic avian influenza viruses | EFSA</w:t>
        </w:r>
      </w:hyperlink>
    </w:p>
    <w:p w14:paraId="5D81AC24" w14:textId="77777777" w:rsidR="00187636" w:rsidRDefault="00187636" w:rsidP="00187636">
      <w:pPr>
        <w:pStyle w:val="ListParagraph"/>
        <w:numPr>
          <w:ilvl w:val="0"/>
          <w:numId w:val="37"/>
        </w:numPr>
      </w:pPr>
      <w:hyperlink r:id="rId55" w:history="1">
        <w:r w:rsidRPr="00EB5A09">
          <w:rPr>
            <w:rStyle w:val="Hyperlink"/>
          </w:rPr>
          <w:t xml:space="preserve">One Health - WOAH - World </w:t>
        </w:r>
        <w:proofErr w:type="spellStart"/>
        <w:r w:rsidRPr="00EB5A09">
          <w:rPr>
            <w:rStyle w:val="Hyperlink"/>
          </w:rPr>
          <w:t>Organisation</w:t>
        </w:r>
        <w:proofErr w:type="spellEnd"/>
        <w:r w:rsidRPr="00EB5A09">
          <w:rPr>
            <w:rStyle w:val="Hyperlink"/>
          </w:rPr>
          <w:t xml:space="preserve"> for Animal Health</w:t>
        </w:r>
      </w:hyperlink>
    </w:p>
    <w:p w14:paraId="52B5C8A1" w14:textId="77777777" w:rsidR="00187636" w:rsidRDefault="00187636" w:rsidP="00187636">
      <w:pPr>
        <w:pStyle w:val="ListParagraph"/>
        <w:numPr>
          <w:ilvl w:val="0"/>
          <w:numId w:val="37"/>
        </w:numPr>
      </w:pPr>
      <w:hyperlink r:id="rId56" w:history="1">
        <w:r w:rsidRPr="00C3517F">
          <w:rPr>
            <w:rStyle w:val="Hyperlink"/>
          </w:rPr>
          <w:t>Preparedness, prevention and control related to zoonotic avian influenza</w:t>
        </w:r>
      </w:hyperlink>
    </w:p>
    <w:p w14:paraId="22DEA361" w14:textId="77777777" w:rsidR="00187636" w:rsidRPr="00CF26F6" w:rsidRDefault="00187636" w:rsidP="00187636">
      <w:pPr>
        <w:spacing w:after="0"/>
        <w:rPr>
          <w:b/>
          <w:bCs/>
        </w:rPr>
      </w:pPr>
      <w:r>
        <w:rPr>
          <w:b/>
          <w:bCs/>
        </w:rPr>
        <w:t xml:space="preserve">Workshop </w:t>
      </w:r>
      <w:r w:rsidRPr="00CF26F6">
        <w:rPr>
          <w:b/>
          <w:bCs/>
        </w:rPr>
        <w:t xml:space="preserve">References </w:t>
      </w:r>
    </w:p>
    <w:p w14:paraId="522E8060" w14:textId="77777777" w:rsidR="00187636" w:rsidRDefault="00187636" w:rsidP="00187636">
      <w:pPr>
        <w:pStyle w:val="ListParagraph"/>
        <w:numPr>
          <w:ilvl w:val="0"/>
          <w:numId w:val="37"/>
        </w:numPr>
      </w:pPr>
      <w:hyperlink r:id="rId57" w:history="1">
        <w:r w:rsidRPr="004B6B17">
          <w:rPr>
            <w:rStyle w:val="Hyperlink"/>
          </w:rPr>
          <w:t>AC25_Precon_Flyers_OneHealth.pdf</w:t>
        </w:r>
      </w:hyperlink>
    </w:p>
    <w:p w14:paraId="5CFFCF4B" w14:textId="77777777" w:rsidR="00187636" w:rsidRDefault="00187636" w:rsidP="00187636">
      <w:pPr>
        <w:pStyle w:val="ListParagraph"/>
        <w:numPr>
          <w:ilvl w:val="0"/>
          <w:numId w:val="37"/>
        </w:numPr>
      </w:pPr>
      <w:hyperlink r:id="rId58" w:history="1">
        <w:r w:rsidRPr="00392D04">
          <w:rPr>
            <w:rStyle w:val="Hyperlink"/>
          </w:rPr>
          <w:t>https://www.cdc.gov/one-health/media/pdfs/us-ohzdp-report-508.pdf</w:t>
        </w:r>
      </w:hyperlink>
      <w:r>
        <w:t xml:space="preserve"> </w:t>
      </w:r>
    </w:p>
    <w:p w14:paraId="5CC06A14" w14:textId="77777777" w:rsidR="00187636" w:rsidRDefault="00187636" w:rsidP="00187636">
      <w:pPr>
        <w:pStyle w:val="ListParagraph"/>
        <w:numPr>
          <w:ilvl w:val="0"/>
          <w:numId w:val="37"/>
        </w:numPr>
      </w:pPr>
      <w:hyperlink r:id="rId59" w:history="1">
        <w:r w:rsidRPr="002B357F">
          <w:rPr>
            <w:rStyle w:val="Hyperlink"/>
          </w:rPr>
          <w:t>A One Health framework for exploring zoonotic interactions demonstrated through a case study | Nature Communications</w:t>
        </w:r>
      </w:hyperlink>
    </w:p>
    <w:p w14:paraId="5CB26871" w14:textId="77777777" w:rsidR="00187636" w:rsidRDefault="00187636" w:rsidP="00187636">
      <w:pPr>
        <w:pStyle w:val="ListParagraph"/>
        <w:numPr>
          <w:ilvl w:val="0"/>
          <w:numId w:val="37"/>
        </w:numPr>
      </w:pPr>
      <w:hyperlink r:id="rId60" w:history="1">
        <w:r w:rsidRPr="006575AA">
          <w:rPr>
            <w:rStyle w:val="Hyperlink"/>
          </w:rPr>
          <w:t>A generalizable one health framework for the control of zoonotic diseases | Scientific Reports</w:t>
        </w:r>
      </w:hyperlink>
    </w:p>
    <w:p w14:paraId="435D9576" w14:textId="77777777" w:rsidR="00187636" w:rsidRDefault="00187636" w:rsidP="00187636">
      <w:pPr>
        <w:pStyle w:val="ListParagraph"/>
        <w:numPr>
          <w:ilvl w:val="0"/>
          <w:numId w:val="37"/>
        </w:numPr>
      </w:pPr>
      <w:hyperlink r:id="rId61" w:history="1">
        <w:r w:rsidRPr="002C54FF">
          <w:rPr>
            <w:rStyle w:val="Hyperlink"/>
          </w:rPr>
          <w:t>The Importance of the One Health Concept in Combating Zoonoses - PMC</w:t>
        </w:r>
      </w:hyperlink>
    </w:p>
    <w:p w14:paraId="783BA49C" w14:textId="77777777" w:rsidR="00187636" w:rsidRDefault="00187636" w:rsidP="00187636">
      <w:pPr>
        <w:pStyle w:val="ListParagraph"/>
        <w:numPr>
          <w:ilvl w:val="0"/>
          <w:numId w:val="37"/>
        </w:numPr>
      </w:pPr>
      <w:hyperlink r:id="rId62" w:anchor=":~:text=The%20Rockefeller%20Sanitary%20Commission%20for,treatment%2C%20and%20eradicate%20the%20disease." w:history="1">
        <w:r w:rsidRPr="00503DC6">
          <w:rPr>
            <w:rStyle w:val="Hyperlink"/>
          </w:rPr>
          <w:t>Extending Public Health: The Rockefeller Sanitary Commission and Hookworm in the American South - PMC</w:t>
        </w:r>
      </w:hyperlink>
    </w:p>
    <w:p w14:paraId="2326DF39" w14:textId="77777777" w:rsidR="00187636" w:rsidRDefault="00187636" w:rsidP="00187636">
      <w:pPr>
        <w:pStyle w:val="ListParagraph"/>
        <w:numPr>
          <w:ilvl w:val="0"/>
          <w:numId w:val="37"/>
        </w:numPr>
      </w:pPr>
      <w:hyperlink r:id="rId63" w:history="1">
        <w:r w:rsidRPr="00A777BE">
          <w:rPr>
            <w:rStyle w:val="Hyperlink"/>
          </w:rPr>
          <w:t xml:space="preserve">Public Health: How the Fight Against Hookworm Helped Build a System - </w:t>
        </w:r>
        <w:proofErr w:type="spellStart"/>
        <w:r w:rsidRPr="00A777BE">
          <w:rPr>
            <w:rStyle w:val="Hyperlink"/>
          </w:rPr>
          <w:t>REsource</w:t>
        </w:r>
        <w:proofErr w:type="spellEnd"/>
      </w:hyperlink>
    </w:p>
    <w:p w14:paraId="254E4C93" w14:textId="77777777" w:rsidR="00187636" w:rsidRDefault="00187636" w:rsidP="00187636">
      <w:pPr>
        <w:pStyle w:val="ListParagraph"/>
        <w:numPr>
          <w:ilvl w:val="0"/>
          <w:numId w:val="37"/>
        </w:numPr>
      </w:pPr>
      <w:hyperlink r:id="rId64" w:history="1">
        <w:r w:rsidRPr="00634920">
          <w:rPr>
            <w:rStyle w:val="Hyperlink"/>
          </w:rPr>
          <w:t>Imported Human Rabies --- California, 2008</w:t>
        </w:r>
      </w:hyperlink>
    </w:p>
    <w:p w14:paraId="47DC6617" w14:textId="77777777" w:rsidR="00187636" w:rsidRDefault="00187636" w:rsidP="00187636">
      <w:pPr>
        <w:pStyle w:val="ListParagraph"/>
        <w:numPr>
          <w:ilvl w:val="0"/>
          <w:numId w:val="37"/>
        </w:numPr>
      </w:pPr>
      <w:hyperlink r:id="rId65" w:history="1">
        <w:r w:rsidRPr="00622BD0">
          <w:rPr>
            <w:rStyle w:val="Hyperlink"/>
          </w:rPr>
          <w:t>Rabies in a Dog Imported from Azerbaijan — Pennsylvania, 2021 | MMWR</w:t>
        </w:r>
      </w:hyperlink>
    </w:p>
    <w:p w14:paraId="6D454D28" w14:textId="77777777" w:rsidR="00187636" w:rsidRPr="00483DD5" w:rsidRDefault="00187636" w:rsidP="00187636">
      <w:pPr>
        <w:spacing w:after="0"/>
        <w:rPr>
          <w:b/>
          <w:bCs/>
        </w:rPr>
      </w:pPr>
      <w:r w:rsidRPr="00483DD5">
        <w:rPr>
          <w:b/>
          <w:bCs/>
        </w:rPr>
        <w:t xml:space="preserve">Exercise &amp; Workshop Guidance </w:t>
      </w:r>
    </w:p>
    <w:p w14:paraId="16ADD857" w14:textId="77777777" w:rsidR="00187636" w:rsidRDefault="00187636" w:rsidP="00187636">
      <w:pPr>
        <w:pStyle w:val="ListParagraph"/>
        <w:numPr>
          <w:ilvl w:val="0"/>
          <w:numId w:val="37"/>
        </w:numPr>
      </w:pPr>
      <w:hyperlink r:id="rId66" w:history="1">
        <w:r w:rsidRPr="00CF26F6">
          <w:rPr>
            <w:rStyle w:val="Hyperlink"/>
          </w:rPr>
          <w:t>Homeland Security Exercise and Evaluation Program (HSEEP)</w:t>
        </w:r>
      </w:hyperlink>
    </w:p>
    <w:p w14:paraId="26514F28" w14:textId="77777777" w:rsidR="00187636" w:rsidRDefault="00187636" w:rsidP="00187636">
      <w:pPr>
        <w:pStyle w:val="ListParagraph"/>
        <w:numPr>
          <w:ilvl w:val="0"/>
          <w:numId w:val="37"/>
        </w:numPr>
      </w:pPr>
      <w:hyperlink r:id="rId67" w:history="1">
        <w:r w:rsidRPr="003E278D">
          <w:rPr>
            <w:rStyle w:val="Hyperlink"/>
          </w:rPr>
          <w:t>Guidance &amp; Tools | Health Literacy | CDC</w:t>
        </w:r>
      </w:hyperlink>
    </w:p>
    <w:p w14:paraId="18568B4C" w14:textId="77777777" w:rsidR="00187636" w:rsidRDefault="00187636" w:rsidP="00187636">
      <w:pPr>
        <w:pStyle w:val="ListParagraph"/>
        <w:numPr>
          <w:ilvl w:val="0"/>
          <w:numId w:val="37"/>
        </w:numPr>
      </w:pPr>
      <w:hyperlink r:id="rId68" w:history="1">
        <w:r w:rsidRPr="00C155A2">
          <w:rPr>
            <w:rStyle w:val="Hyperlink"/>
          </w:rPr>
          <w:t>Integrated Preparedness Planning Workshop Guide [TEMPLATE]</w:t>
        </w:r>
      </w:hyperlink>
    </w:p>
    <w:p w14:paraId="4B2AAD50" w14:textId="77777777" w:rsidR="00187636" w:rsidRDefault="00187636" w:rsidP="00187636">
      <w:pPr>
        <w:pStyle w:val="ListParagraph"/>
        <w:numPr>
          <w:ilvl w:val="0"/>
          <w:numId w:val="37"/>
        </w:numPr>
      </w:pPr>
      <w:hyperlink r:id="rId69" w:history="1">
        <w:r w:rsidRPr="002C37DF">
          <w:rPr>
            <w:rStyle w:val="Hyperlink"/>
          </w:rPr>
          <w:t>Conducting Exercises</w:t>
        </w:r>
      </w:hyperlink>
    </w:p>
    <w:p w14:paraId="3F47B393" w14:textId="77777777" w:rsidR="00187636" w:rsidRDefault="00187636" w:rsidP="00187636">
      <w:pPr>
        <w:pStyle w:val="ListParagraph"/>
        <w:numPr>
          <w:ilvl w:val="0"/>
          <w:numId w:val="37"/>
        </w:numPr>
      </w:pPr>
      <w:hyperlink r:id="rId70" w:history="1">
        <w:r w:rsidRPr="00685CE8">
          <w:rPr>
            <w:rStyle w:val="Hyperlink"/>
          </w:rPr>
          <w:t>Exercise Templates · NETEC Education and Resources · NETEC Resource Library</w:t>
        </w:r>
      </w:hyperlink>
    </w:p>
    <w:p w14:paraId="3CC0DC41" w14:textId="77777777" w:rsidR="00187636" w:rsidRDefault="00187636" w:rsidP="00187636">
      <w:pPr>
        <w:pStyle w:val="ListParagraph"/>
        <w:numPr>
          <w:ilvl w:val="0"/>
          <w:numId w:val="37"/>
        </w:numPr>
      </w:pPr>
      <w:hyperlink r:id="rId71" w:history="1">
        <w:r w:rsidRPr="000D068C">
          <w:rPr>
            <w:rStyle w:val="Hyperlink"/>
          </w:rPr>
          <w:t>Trainer_Observation.docx</w:t>
        </w:r>
      </w:hyperlink>
    </w:p>
    <w:p w14:paraId="4DCE78E3" w14:textId="77777777" w:rsidR="00187636" w:rsidRDefault="00187636" w:rsidP="00187636">
      <w:pPr>
        <w:pStyle w:val="ListParagraph"/>
        <w:numPr>
          <w:ilvl w:val="0"/>
          <w:numId w:val="37"/>
        </w:numPr>
      </w:pPr>
      <w:hyperlink r:id="rId72" w:history="1">
        <w:r w:rsidRPr="00DD42C2">
          <w:rPr>
            <w:rStyle w:val="Hyperlink"/>
          </w:rPr>
          <w:t>Evaluation1.docx</w:t>
        </w:r>
      </w:hyperlink>
    </w:p>
    <w:p w14:paraId="05007D0D" w14:textId="77777777" w:rsidR="00187636" w:rsidRPr="001910D1" w:rsidRDefault="00187636" w:rsidP="00187636">
      <w:pPr>
        <w:spacing w:after="0"/>
        <w:rPr>
          <w:b/>
          <w:bCs/>
        </w:rPr>
      </w:pPr>
      <w:r w:rsidRPr="001910D1">
        <w:rPr>
          <w:b/>
          <w:bCs/>
        </w:rPr>
        <w:t>Image</w:t>
      </w:r>
      <w:r>
        <w:rPr>
          <w:b/>
          <w:bCs/>
        </w:rPr>
        <w:t xml:space="preserve"> </w:t>
      </w:r>
      <w:r w:rsidRPr="001910D1">
        <w:rPr>
          <w:b/>
          <w:bCs/>
        </w:rPr>
        <w:t xml:space="preserve">References </w:t>
      </w:r>
    </w:p>
    <w:p w14:paraId="7ECA145D" w14:textId="77777777" w:rsidR="00187636" w:rsidRDefault="00187636" w:rsidP="00187636">
      <w:pPr>
        <w:pStyle w:val="ListParagraph"/>
        <w:numPr>
          <w:ilvl w:val="0"/>
          <w:numId w:val="37"/>
        </w:numPr>
      </w:pPr>
      <w:hyperlink r:id="rId73" w:history="1">
        <w:r w:rsidRPr="00EB5A09">
          <w:rPr>
            <w:rStyle w:val="Hyperlink"/>
          </w:rPr>
          <w:t>epi_win_digest_4_one-health.pdf</w:t>
        </w:r>
      </w:hyperlink>
    </w:p>
    <w:p w14:paraId="297C4047" w14:textId="77777777" w:rsidR="00187636" w:rsidRDefault="00187636" w:rsidP="00187636">
      <w:pPr>
        <w:pStyle w:val="ListParagraph"/>
        <w:numPr>
          <w:ilvl w:val="0"/>
          <w:numId w:val="37"/>
        </w:numPr>
      </w:pPr>
      <w:hyperlink r:id="rId74" w:history="1">
        <w:r w:rsidRPr="00392D04">
          <w:rPr>
            <w:rStyle w:val="Hyperlink"/>
          </w:rPr>
          <w:t>https://phil.cdc.gov/Details.aspx?pid=13170</w:t>
        </w:r>
      </w:hyperlink>
    </w:p>
    <w:p w14:paraId="1EBAAD73" w14:textId="77777777" w:rsidR="00187636" w:rsidRDefault="00187636" w:rsidP="00187636">
      <w:pPr>
        <w:pStyle w:val="ListParagraph"/>
        <w:numPr>
          <w:ilvl w:val="0"/>
          <w:numId w:val="37"/>
        </w:numPr>
      </w:pPr>
      <w:hyperlink r:id="rId75" w:history="1">
        <w:r w:rsidRPr="00392D04">
          <w:rPr>
            <w:rStyle w:val="Hyperlink"/>
          </w:rPr>
          <w:t>https://phil.cdc.gov/Details.aspx?pid=9813</w:t>
        </w:r>
      </w:hyperlink>
    </w:p>
    <w:p w14:paraId="7A9CDD74" w14:textId="77777777" w:rsidR="00187636" w:rsidRDefault="00187636" w:rsidP="00187636">
      <w:pPr>
        <w:pStyle w:val="ListParagraph"/>
        <w:numPr>
          <w:ilvl w:val="0"/>
          <w:numId w:val="37"/>
        </w:numPr>
      </w:pPr>
      <w:hyperlink r:id="rId76" w:history="1">
        <w:r w:rsidRPr="00392D04">
          <w:rPr>
            <w:rStyle w:val="Hyperlink"/>
          </w:rPr>
          <w:t>https://phil.cdc.gov/Details.aspx?pid=7663</w:t>
        </w:r>
      </w:hyperlink>
    </w:p>
    <w:p w14:paraId="6EE8B2AF" w14:textId="77777777" w:rsidR="00187636" w:rsidRDefault="00187636" w:rsidP="00187636">
      <w:pPr>
        <w:pStyle w:val="ListParagraph"/>
        <w:numPr>
          <w:ilvl w:val="0"/>
          <w:numId w:val="37"/>
        </w:numPr>
      </w:pPr>
      <w:hyperlink r:id="rId77" w:history="1">
        <w:r w:rsidRPr="00392D04">
          <w:rPr>
            <w:rStyle w:val="Hyperlink"/>
          </w:rPr>
          <w:t>https://phil.cdc.gov/Details.aspx?pid=12760</w:t>
        </w:r>
      </w:hyperlink>
    </w:p>
    <w:p w14:paraId="701BD40A" w14:textId="77777777" w:rsidR="00187636" w:rsidRDefault="00187636" w:rsidP="00187636">
      <w:pPr>
        <w:pStyle w:val="ListParagraph"/>
        <w:numPr>
          <w:ilvl w:val="0"/>
          <w:numId w:val="37"/>
        </w:numPr>
      </w:pPr>
      <w:hyperlink r:id="rId78" w:history="1">
        <w:r w:rsidRPr="00392D04">
          <w:rPr>
            <w:rStyle w:val="Hyperlink"/>
          </w:rPr>
          <w:t>https://phil.cdc.gov/Details.aspx?pid=27717</w:t>
        </w:r>
      </w:hyperlink>
    </w:p>
    <w:p w14:paraId="76A27632" w14:textId="77777777" w:rsidR="00187636" w:rsidRDefault="00187636" w:rsidP="00187636">
      <w:pPr>
        <w:pStyle w:val="ListParagraph"/>
        <w:numPr>
          <w:ilvl w:val="0"/>
          <w:numId w:val="37"/>
        </w:numPr>
      </w:pPr>
      <w:hyperlink r:id="rId79" w:history="1">
        <w:r w:rsidRPr="00392D04">
          <w:rPr>
            <w:rStyle w:val="Hyperlink"/>
          </w:rPr>
          <w:t>https://phil.cdc.gov/Details.aspx?pid=25641</w:t>
        </w:r>
      </w:hyperlink>
    </w:p>
    <w:p w14:paraId="519D5207" w14:textId="77777777" w:rsidR="00187636" w:rsidRDefault="00187636" w:rsidP="00187636">
      <w:pPr>
        <w:pStyle w:val="ListParagraph"/>
        <w:numPr>
          <w:ilvl w:val="0"/>
          <w:numId w:val="37"/>
        </w:numPr>
      </w:pPr>
      <w:hyperlink r:id="rId80" w:history="1">
        <w:r w:rsidRPr="00392D04">
          <w:rPr>
            <w:rStyle w:val="Hyperlink"/>
          </w:rPr>
          <w:t>https://phil.cdc.gov/Details.aspx?pid=22455</w:t>
        </w:r>
      </w:hyperlink>
    </w:p>
    <w:p w14:paraId="1B60A5BF" w14:textId="77777777" w:rsidR="00187636" w:rsidRDefault="00187636" w:rsidP="00187636">
      <w:pPr>
        <w:pStyle w:val="ListParagraph"/>
        <w:numPr>
          <w:ilvl w:val="0"/>
          <w:numId w:val="37"/>
        </w:numPr>
      </w:pPr>
      <w:hyperlink r:id="rId81" w:history="1">
        <w:r w:rsidRPr="00392D04">
          <w:rPr>
            <w:rStyle w:val="Hyperlink"/>
          </w:rPr>
          <w:t>https://phil.cdc.gov/Details.aspx?pid=1841</w:t>
        </w:r>
      </w:hyperlink>
    </w:p>
    <w:p w14:paraId="65C343A3" w14:textId="77777777" w:rsidR="00187636" w:rsidRDefault="00187636" w:rsidP="00187636"/>
    <w:p w14:paraId="0D4EC0BA" w14:textId="77777777" w:rsidR="00187636" w:rsidRDefault="00187636" w:rsidP="00187636"/>
    <w:p w14:paraId="2144464F" w14:textId="77777777" w:rsidR="00187636" w:rsidRDefault="00187636" w:rsidP="00187636"/>
    <w:p w14:paraId="534A1B04" w14:textId="77777777" w:rsidR="00187636" w:rsidRDefault="00187636" w:rsidP="00187636"/>
    <w:p w14:paraId="5CFB4BE2" w14:textId="77777777" w:rsidR="00187636" w:rsidRDefault="00187636" w:rsidP="00187636">
      <w:pPr>
        <w:jc w:val="center"/>
      </w:pPr>
      <w:r>
        <w:rPr>
          <w:noProof/>
        </w:rPr>
        <w:drawing>
          <wp:inline distT="0" distB="0" distL="0" distR="0" wp14:anchorId="68E43E59" wp14:editId="1738D99D">
            <wp:extent cx="3089492" cy="1364236"/>
            <wp:effectExtent l="0" t="0" r="0" b="7620"/>
            <wp:docPr id="1677798335" name="Picture 1" descr="A logo for a health labor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41964" name="Picture 1" descr="A logo for a health labor company&#10;&#10;AI-generated content may be incorrect."/>
                    <pic:cNvPicPr/>
                  </pic:nvPicPr>
                  <pic:blipFill>
                    <a:blip r:embed="rId15"/>
                    <a:stretch>
                      <a:fillRect/>
                    </a:stretch>
                  </pic:blipFill>
                  <pic:spPr>
                    <a:xfrm>
                      <a:off x="0" y="0"/>
                      <a:ext cx="3158225" cy="1394587"/>
                    </a:xfrm>
                    <a:prstGeom prst="rect">
                      <a:avLst/>
                    </a:prstGeom>
                  </pic:spPr>
                </pic:pic>
              </a:graphicData>
            </a:graphic>
          </wp:inline>
        </w:drawing>
      </w:r>
    </w:p>
    <w:p w14:paraId="340657FE" w14:textId="77777777" w:rsidR="0048474D" w:rsidRPr="00223BB4" w:rsidRDefault="0048474D" w:rsidP="00223BB4"/>
    <w:sectPr w:rsidR="0048474D" w:rsidRPr="00223BB4" w:rsidSect="00F25EC0">
      <w:footerReference w:type="default" r:id="rId82"/>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B736A" w14:textId="77777777" w:rsidR="0079682E" w:rsidRDefault="0079682E">
      <w:pPr>
        <w:spacing w:after="0" w:line="240" w:lineRule="auto"/>
      </w:pPr>
      <w:r>
        <w:separator/>
      </w:r>
    </w:p>
  </w:endnote>
  <w:endnote w:type="continuationSeparator" w:id="0">
    <w:p w14:paraId="74767449" w14:textId="77777777" w:rsidR="0079682E" w:rsidRDefault="00796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Franklin Gothic Demi">
    <w:panose1 w:val="020B07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645810"/>
      <w:docPartObj>
        <w:docPartGallery w:val="Page Numbers (Bottom of Page)"/>
        <w:docPartUnique/>
      </w:docPartObj>
    </w:sdtPr>
    <w:sdtEndPr>
      <w:rPr>
        <w:noProof/>
      </w:rPr>
    </w:sdtEndPr>
    <w:sdtContent>
      <w:p w14:paraId="66DF5A84" w14:textId="77777777" w:rsidR="00187636" w:rsidRDefault="0018763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A069F9" w14:textId="77777777" w:rsidR="00187636" w:rsidRPr="00326527" w:rsidRDefault="00187636">
    <w:pPr>
      <w:pStyle w:val="Footer"/>
      <w:rPr>
        <w:i/>
        <w:iCs/>
      </w:rPr>
    </w:pPr>
    <w:r>
      <w:rPr>
        <w:i/>
        <w:iCs/>
      </w:rPr>
      <w:t xml:space="preserve">APHL Annual Conference 2025 - One Health Workshop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806992"/>
      <w:docPartObj>
        <w:docPartGallery w:val="Page Numbers (Bottom of Page)"/>
        <w:docPartUnique/>
      </w:docPartObj>
    </w:sdtPr>
    <w:sdtEndPr>
      <w:rPr>
        <w:noProof/>
      </w:rPr>
    </w:sdtEndPr>
    <w:sdtContent>
      <w:p w14:paraId="77575351" w14:textId="77777777" w:rsidR="00A962C8"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24545E" w14:textId="77777777" w:rsidR="00A962C8" w:rsidRPr="00326527" w:rsidRDefault="00000000">
    <w:pPr>
      <w:pStyle w:val="Footer"/>
      <w:rPr>
        <w:i/>
        <w:iCs/>
      </w:rPr>
    </w:pPr>
    <w:r>
      <w:rPr>
        <w:i/>
        <w:iCs/>
      </w:rPr>
      <w:t xml:space="preserve">APHL Annual Conference 2025 - One Health Workshop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07721" w14:textId="77777777" w:rsidR="0079682E" w:rsidRDefault="0079682E">
      <w:pPr>
        <w:spacing w:after="0" w:line="240" w:lineRule="auto"/>
      </w:pPr>
      <w:r>
        <w:separator/>
      </w:r>
    </w:p>
  </w:footnote>
  <w:footnote w:type="continuationSeparator" w:id="0">
    <w:p w14:paraId="3F4D2B87" w14:textId="77777777" w:rsidR="0079682E" w:rsidRDefault="007968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56E5"/>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726AAD"/>
    <w:multiLevelType w:val="hybridMultilevel"/>
    <w:tmpl w:val="EEB8AB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B55DDC"/>
    <w:multiLevelType w:val="hybridMultilevel"/>
    <w:tmpl w:val="3A1A5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D81BC6"/>
    <w:multiLevelType w:val="hybridMultilevel"/>
    <w:tmpl w:val="BFCEB1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6851B6"/>
    <w:multiLevelType w:val="hybridMultilevel"/>
    <w:tmpl w:val="98128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D019C"/>
    <w:multiLevelType w:val="hybridMultilevel"/>
    <w:tmpl w:val="51E08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13445"/>
    <w:multiLevelType w:val="hybridMultilevel"/>
    <w:tmpl w:val="0AE2C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153BD9"/>
    <w:multiLevelType w:val="hybridMultilevel"/>
    <w:tmpl w:val="82FA0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732792"/>
    <w:multiLevelType w:val="hybridMultilevel"/>
    <w:tmpl w:val="744AB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2665CB"/>
    <w:multiLevelType w:val="hybridMultilevel"/>
    <w:tmpl w:val="BFCEB1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45561B"/>
    <w:multiLevelType w:val="hybridMultilevel"/>
    <w:tmpl w:val="EEB8AB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1E2257"/>
    <w:multiLevelType w:val="multilevel"/>
    <w:tmpl w:val="3F3A1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A8524C"/>
    <w:multiLevelType w:val="hybridMultilevel"/>
    <w:tmpl w:val="CF1CD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23408D"/>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B930CD0"/>
    <w:multiLevelType w:val="hybridMultilevel"/>
    <w:tmpl w:val="59B863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D042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0E93EC1"/>
    <w:multiLevelType w:val="hybridMultilevel"/>
    <w:tmpl w:val="7EB69FC8"/>
    <w:lvl w:ilvl="0" w:tplc="608E822A">
      <w:start w:val="1"/>
      <w:numFmt w:val="decimal"/>
      <w:lvlText w:val="%1."/>
      <w:lvlJc w:val="left"/>
      <w:pPr>
        <w:ind w:left="1020" w:hanging="360"/>
      </w:pPr>
    </w:lvl>
    <w:lvl w:ilvl="1" w:tplc="F31AC72C">
      <w:start w:val="1"/>
      <w:numFmt w:val="decimal"/>
      <w:lvlText w:val="%2."/>
      <w:lvlJc w:val="left"/>
      <w:pPr>
        <w:ind w:left="1020" w:hanging="360"/>
      </w:pPr>
    </w:lvl>
    <w:lvl w:ilvl="2" w:tplc="6F34B26A">
      <w:start w:val="1"/>
      <w:numFmt w:val="decimal"/>
      <w:lvlText w:val="%3."/>
      <w:lvlJc w:val="left"/>
      <w:pPr>
        <w:ind w:left="1020" w:hanging="360"/>
      </w:pPr>
    </w:lvl>
    <w:lvl w:ilvl="3" w:tplc="2996E584">
      <w:start w:val="1"/>
      <w:numFmt w:val="decimal"/>
      <w:lvlText w:val="%4."/>
      <w:lvlJc w:val="left"/>
      <w:pPr>
        <w:ind w:left="1020" w:hanging="360"/>
      </w:pPr>
    </w:lvl>
    <w:lvl w:ilvl="4" w:tplc="B30C832A">
      <w:start w:val="1"/>
      <w:numFmt w:val="decimal"/>
      <w:lvlText w:val="%5."/>
      <w:lvlJc w:val="left"/>
      <w:pPr>
        <w:ind w:left="1020" w:hanging="360"/>
      </w:pPr>
    </w:lvl>
    <w:lvl w:ilvl="5" w:tplc="733AD592">
      <w:start w:val="1"/>
      <w:numFmt w:val="decimal"/>
      <w:lvlText w:val="%6."/>
      <w:lvlJc w:val="left"/>
      <w:pPr>
        <w:ind w:left="1020" w:hanging="360"/>
      </w:pPr>
    </w:lvl>
    <w:lvl w:ilvl="6" w:tplc="023ACC4A">
      <w:start w:val="1"/>
      <w:numFmt w:val="decimal"/>
      <w:lvlText w:val="%7."/>
      <w:lvlJc w:val="left"/>
      <w:pPr>
        <w:ind w:left="1020" w:hanging="360"/>
      </w:pPr>
    </w:lvl>
    <w:lvl w:ilvl="7" w:tplc="DFF089F2">
      <w:start w:val="1"/>
      <w:numFmt w:val="decimal"/>
      <w:lvlText w:val="%8."/>
      <w:lvlJc w:val="left"/>
      <w:pPr>
        <w:ind w:left="1020" w:hanging="360"/>
      </w:pPr>
    </w:lvl>
    <w:lvl w:ilvl="8" w:tplc="9FC034FE">
      <w:start w:val="1"/>
      <w:numFmt w:val="decimal"/>
      <w:lvlText w:val="%9."/>
      <w:lvlJc w:val="left"/>
      <w:pPr>
        <w:ind w:left="1020" w:hanging="360"/>
      </w:pPr>
    </w:lvl>
  </w:abstractNum>
  <w:abstractNum w:abstractNumId="17" w15:restartNumberingAfterBreak="0">
    <w:nsid w:val="2BA521E4"/>
    <w:multiLevelType w:val="hybridMultilevel"/>
    <w:tmpl w:val="B668290E"/>
    <w:lvl w:ilvl="0" w:tplc="FFFFFFFF">
      <w:start w:val="1"/>
      <w:numFmt w:val="lowerLetter"/>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8" w15:restartNumberingAfterBreak="0">
    <w:nsid w:val="2D4E4C2B"/>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EEB3A35"/>
    <w:multiLevelType w:val="hybridMultilevel"/>
    <w:tmpl w:val="7B2CC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062E0C"/>
    <w:multiLevelType w:val="hybridMultilevel"/>
    <w:tmpl w:val="986A8C64"/>
    <w:lvl w:ilvl="0" w:tplc="758AB9C8">
      <w:start w:val="1"/>
      <w:numFmt w:val="decimal"/>
      <w:lvlText w:val="%1."/>
      <w:lvlJc w:val="left"/>
      <w:pPr>
        <w:ind w:left="1020" w:hanging="360"/>
      </w:pPr>
    </w:lvl>
    <w:lvl w:ilvl="1" w:tplc="C58AED6E">
      <w:start w:val="1"/>
      <w:numFmt w:val="decimal"/>
      <w:lvlText w:val="%2."/>
      <w:lvlJc w:val="left"/>
      <w:pPr>
        <w:ind w:left="1020" w:hanging="360"/>
      </w:pPr>
    </w:lvl>
    <w:lvl w:ilvl="2" w:tplc="32C049B4">
      <w:start w:val="1"/>
      <w:numFmt w:val="decimal"/>
      <w:lvlText w:val="%3."/>
      <w:lvlJc w:val="left"/>
      <w:pPr>
        <w:ind w:left="1020" w:hanging="360"/>
      </w:pPr>
    </w:lvl>
    <w:lvl w:ilvl="3" w:tplc="0C78A408">
      <w:start w:val="1"/>
      <w:numFmt w:val="decimal"/>
      <w:lvlText w:val="%4."/>
      <w:lvlJc w:val="left"/>
      <w:pPr>
        <w:ind w:left="1020" w:hanging="360"/>
      </w:pPr>
    </w:lvl>
    <w:lvl w:ilvl="4" w:tplc="7412716E">
      <w:start w:val="1"/>
      <w:numFmt w:val="decimal"/>
      <w:lvlText w:val="%5."/>
      <w:lvlJc w:val="left"/>
      <w:pPr>
        <w:ind w:left="1020" w:hanging="360"/>
      </w:pPr>
    </w:lvl>
    <w:lvl w:ilvl="5" w:tplc="FC9235F0">
      <w:start w:val="1"/>
      <w:numFmt w:val="decimal"/>
      <w:lvlText w:val="%6."/>
      <w:lvlJc w:val="left"/>
      <w:pPr>
        <w:ind w:left="1020" w:hanging="360"/>
      </w:pPr>
    </w:lvl>
    <w:lvl w:ilvl="6" w:tplc="B53413C2">
      <w:start w:val="1"/>
      <w:numFmt w:val="decimal"/>
      <w:lvlText w:val="%7."/>
      <w:lvlJc w:val="left"/>
      <w:pPr>
        <w:ind w:left="1020" w:hanging="360"/>
      </w:pPr>
    </w:lvl>
    <w:lvl w:ilvl="7" w:tplc="75B081F4">
      <w:start w:val="1"/>
      <w:numFmt w:val="decimal"/>
      <w:lvlText w:val="%8."/>
      <w:lvlJc w:val="left"/>
      <w:pPr>
        <w:ind w:left="1020" w:hanging="360"/>
      </w:pPr>
    </w:lvl>
    <w:lvl w:ilvl="8" w:tplc="E6EC803E">
      <w:start w:val="1"/>
      <w:numFmt w:val="decimal"/>
      <w:lvlText w:val="%9."/>
      <w:lvlJc w:val="left"/>
      <w:pPr>
        <w:ind w:left="1020" w:hanging="360"/>
      </w:pPr>
    </w:lvl>
  </w:abstractNum>
  <w:abstractNum w:abstractNumId="21" w15:restartNumberingAfterBreak="0">
    <w:nsid w:val="3B1D1A00"/>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B21274B"/>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DCB53BD"/>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05517D"/>
    <w:multiLevelType w:val="hybridMultilevel"/>
    <w:tmpl w:val="3E9AECC2"/>
    <w:lvl w:ilvl="0" w:tplc="667E692E">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CE2250"/>
    <w:multiLevelType w:val="hybridMultilevel"/>
    <w:tmpl w:val="41AAA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E62D07"/>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7D5662"/>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2B81796"/>
    <w:multiLevelType w:val="hybridMultilevel"/>
    <w:tmpl w:val="BFCEB1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4AE55CB"/>
    <w:multiLevelType w:val="hybridMultilevel"/>
    <w:tmpl w:val="6C789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7E6482"/>
    <w:multiLevelType w:val="hybridMultilevel"/>
    <w:tmpl w:val="53DA5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8414ADC"/>
    <w:multiLevelType w:val="hybridMultilevel"/>
    <w:tmpl w:val="F3CC955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A6F749E"/>
    <w:multiLevelType w:val="hybridMultilevel"/>
    <w:tmpl w:val="EEB8AB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DE0AD1"/>
    <w:multiLevelType w:val="hybridMultilevel"/>
    <w:tmpl w:val="65ECA11A"/>
    <w:lvl w:ilvl="0" w:tplc="D16E21C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3F7603"/>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E6026AD"/>
    <w:multiLevelType w:val="hybridMultilevel"/>
    <w:tmpl w:val="F0CC52B8"/>
    <w:lvl w:ilvl="0" w:tplc="ACBC1816">
      <w:start w:val="1"/>
      <w:numFmt w:val="bullet"/>
      <w:lvlText w:val="•"/>
      <w:lvlJc w:val="left"/>
      <w:pPr>
        <w:tabs>
          <w:tab w:val="num" w:pos="720"/>
        </w:tabs>
        <w:ind w:left="720" w:hanging="360"/>
      </w:pPr>
      <w:rPr>
        <w:rFonts w:ascii="Arial" w:hAnsi="Arial" w:hint="default"/>
      </w:rPr>
    </w:lvl>
    <w:lvl w:ilvl="1" w:tplc="51767578">
      <w:start w:val="1"/>
      <w:numFmt w:val="bullet"/>
      <w:lvlText w:val="•"/>
      <w:lvlJc w:val="left"/>
      <w:pPr>
        <w:tabs>
          <w:tab w:val="num" w:pos="1440"/>
        </w:tabs>
        <w:ind w:left="1440" w:hanging="360"/>
      </w:pPr>
      <w:rPr>
        <w:rFonts w:ascii="Arial" w:hAnsi="Arial" w:hint="default"/>
      </w:rPr>
    </w:lvl>
    <w:lvl w:ilvl="2" w:tplc="E1A893DE" w:tentative="1">
      <w:start w:val="1"/>
      <w:numFmt w:val="bullet"/>
      <w:lvlText w:val="•"/>
      <w:lvlJc w:val="left"/>
      <w:pPr>
        <w:tabs>
          <w:tab w:val="num" w:pos="2160"/>
        </w:tabs>
        <w:ind w:left="2160" w:hanging="360"/>
      </w:pPr>
      <w:rPr>
        <w:rFonts w:ascii="Arial" w:hAnsi="Arial" w:hint="default"/>
      </w:rPr>
    </w:lvl>
    <w:lvl w:ilvl="3" w:tplc="326A6B34" w:tentative="1">
      <w:start w:val="1"/>
      <w:numFmt w:val="bullet"/>
      <w:lvlText w:val="•"/>
      <w:lvlJc w:val="left"/>
      <w:pPr>
        <w:tabs>
          <w:tab w:val="num" w:pos="2880"/>
        </w:tabs>
        <w:ind w:left="2880" w:hanging="360"/>
      </w:pPr>
      <w:rPr>
        <w:rFonts w:ascii="Arial" w:hAnsi="Arial" w:hint="default"/>
      </w:rPr>
    </w:lvl>
    <w:lvl w:ilvl="4" w:tplc="43907F7C" w:tentative="1">
      <w:start w:val="1"/>
      <w:numFmt w:val="bullet"/>
      <w:lvlText w:val="•"/>
      <w:lvlJc w:val="left"/>
      <w:pPr>
        <w:tabs>
          <w:tab w:val="num" w:pos="3600"/>
        </w:tabs>
        <w:ind w:left="3600" w:hanging="360"/>
      </w:pPr>
      <w:rPr>
        <w:rFonts w:ascii="Arial" w:hAnsi="Arial" w:hint="default"/>
      </w:rPr>
    </w:lvl>
    <w:lvl w:ilvl="5" w:tplc="35FA4718" w:tentative="1">
      <w:start w:val="1"/>
      <w:numFmt w:val="bullet"/>
      <w:lvlText w:val="•"/>
      <w:lvlJc w:val="left"/>
      <w:pPr>
        <w:tabs>
          <w:tab w:val="num" w:pos="4320"/>
        </w:tabs>
        <w:ind w:left="4320" w:hanging="360"/>
      </w:pPr>
      <w:rPr>
        <w:rFonts w:ascii="Arial" w:hAnsi="Arial" w:hint="default"/>
      </w:rPr>
    </w:lvl>
    <w:lvl w:ilvl="6" w:tplc="D7A44B36" w:tentative="1">
      <w:start w:val="1"/>
      <w:numFmt w:val="bullet"/>
      <w:lvlText w:val="•"/>
      <w:lvlJc w:val="left"/>
      <w:pPr>
        <w:tabs>
          <w:tab w:val="num" w:pos="5040"/>
        </w:tabs>
        <w:ind w:left="5040" w:hanging="360"/>
      </w:pPr>
      <w:rPr>
        <w:rFonts w:ascii="Arial" w:hAnsi="Arial" w:hint="default"/>
      </w:rPr>
    </w:lvl>
    <w:lvl w:ilvl="7" w:tplc="ED04772A" w:tentative="1">
      <w:start w:val="1"/>
      <w:numFmt w:val="bullet"/>
      <w:lvlText w:val="•"/>
      <w:lvlJc w:val="left"/>
      <w:pPr>
        <w:tabs>
          <w:tab w:val="num" w:pos="5760"/>
        </w:tabs>
        <w:ind w:left="5760" w:hanging="360"/>
      </w:pPr>
      <w:rPr>
        <w:rFonts w:ascii="Arial" w:hAnsi="Arial" w:hint="default"/>
      </w:rPr>
    </w:lvl>
    <w:lvl w:ilvl="8" w:tplc="1F0EA182"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F7646FB"/>
    <w:multiLevelType w:val="hybridMultilevel"/>
    <w:tmpl w:val="BFCEB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B2D3AD2"/>
    <w:multiLevelType w:val="multilevel"/>
    <w:tmpl w:val="71DED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6B73AA"/>
    <w:multiLevelType w:val="hybridMultilevel"/>
    <w:tmpl w:val="45CC0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8195785">
    <w:abstractNumId w:val="15"/>
  </w:num>
  <w:num w:numId="2" w16cid:durableId="389497409">
    <w:abstractNumId w:val="31"/>
  </w:num>
  <w:num w:numId="3" w16cid:durableId="1208640719">
    <w:abstractNumId w:val="6"/>
  </w:num>
  <w:num w:numId="4" w16cid:durableId="611520746">
    <w:abstractNumId w:val="2"/>
  </w:num>
  <w:num w:numId="5" w16cid:durableId="88548630">
    <w:abstractNumId w:val="36"/>
  </w:num>
  <w:num w:numId="6" w16cid:durableId="20472391">
    <w:abstractNumId w:val="8"/>
  </w:num>
  <w:num w:numId="7" w16cid:durableId="905843186">
    <w:abstractNumId w:val="29"/>
  </w:num>
  <w:num w:numId="8" w16cid:durableId="1701124688">
    <w:abstractNumId w:val="5"/>
  </w:num>
  <w:num w:numId="9" w16cid:durableId="469712365">
    <w:abstractNumId w:val="32"/>
  </w:num>
  <w:num w:numId="10" w16cid:durableId="1625231744">
    <w:abstractNumId w:val="0"/>
  </w:num>
  <w:num w:numId="11" w16cid:durableId="1872768496">
    <w:abstractNumId w:val="24"/>
  </w:num>
  <w:num w:numId="12" w16cid:durableId="378867041">
    <w:abstractNumId w:val="21"/>
  </w:num>
  <w:num w:numId="13" w16cid:durableId="12584428">
    <w:abstractNumId w:val="10"/>
  </w:num>
  <w:num w:numId="14" w16cid:durableId="792750141">
    <w:abstractNumId w:val="23"/>
  </w:num>
  <w:num w:numId="15" w16cid:durableId="714089498">
    <w:abstractNumId w:val="27"/>
  </w:num>
  <w:num w:numId="16" w16cid:durableId="288587284">
    <w:abstractNumId w:val="34"/>
  </w:num>
  <w:num w:numId="17" w16cid:durableId="505022566">
    <w:abstractNumId w:val="26"/>
  </w:num>
  <w:num w:numId="18" w16cid:durableId="377050380">
    <w:abstractNumId w:val="22"/>
  </w:num>
  <w:num w:numId="19" w16cid:durableId="1153912838">
    <w:abstractNumId w:val="1"/>
  </w:num>
  <w:num w:numId="20" w16cid:durableId="742457476">
    <w:abstractNumId w:val="3"/>
  </w:num>
  <w:num w:numId="21" w16cid:durableId="831024162">
    <w:abstractNumId w:val="12"/>
  </w:num>
  <w:num w:numId="22" w16cid:durableId="597715422">
    <w:abstractNumId w:val="19"/>
  </w:num>
  <w:num w:numId="23" w16cid:durableId="1229533802">
    <w:abstractNumId w:val="25"/>
  </w:num>
  <w:num w:numId="24" w16cid:durableId="2007905145">
    <w:abstractNumId w:val="30"/>
  </w:num>
  <w:num w:numId="25" w16cid:durableId="205987649">
    <w:abstractNumId w:val="28"/>
  </w:num>
  <w:num w:numId="26" w16cid:durableId="1791432807">
    <w:abstractNumId w:val="4"/>
  </w:num>
  <w:num w:numId="27" w16cid:durableId="1709800032">
    <w:abstractNumId w:val="38"/>
  </w:num>
  <w:num w:numId="28" w16cid:durableId="1714453788">
    <w:abstractNumId w:val="11"/>
  </w:num>
  <w:num w:numId="29" w16cid:durableId="997654788">
    <w:abstractNumId w:val="37"/>
  </w:num>
  <w:num w:numId="30" w16cid:durableId="595675379">
    <w:abstractNumId w:val="13"/>
  </w:num>
  <w:num w:numId="31" w16cid:durableId="1384332808">
    <w:abstractNumId w:val="18"/>
  </w:num>
  <w:num w:numId="32" w16cid:durableId="1177428974">
    <w:abstractNumId w:val="14"/>
  </w:num>
  <w:num w:numId="33" w16cid:durableId="15934982">
    <w:abstractNumId w:val="33"/>
  </w:num>
  <w:num w:numId="34" w16cid:durableId="1115563210">
    <w:abstractNumId w:val="16"/>
  </w:num>
  <w:num w:numId="35" w16cid:durableId="748771042">
    <w:abstractNumId w:val="20"/>
  </w:num>
  <w:num w:numId="36" w16cid:durableId="883717336">
    <w:abstractNumId w:val="35"/>
  </w:num>
  <w:num w:numId="37" w16cid:durableId="1820262868">
    <w:abstractNumId w:val="9"/>
  </w:num>
  <w:num w:numId="38" w16cid:durableId="1632200824">
    <w:abstractNumId w:val="7"/>
  </w:num>
  <w:num w:numId="39" w16cid:durableId="9980727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74D"/>
    <w:rsid w:val="00004BAE"/>
    <w:rsid w:val="00011589"/>
    <w:rsid w:val="00032E63"/>
    <w:rsid w:val="000D7364"/>
    <w:rsid w:val="00157BE5"/>
    <w:rsid w:val="00187636"/>
    <w:rsid w:val="001A3D15"/>
    <w:rsid w:val="001D5823"/>
    <w:rsid w:val="002145E3"/>
    <w:rsid w:val="00223BB4"/>
    <w:rsid w:val="00225B94"/>
    <w:rsid w:val="00245566"/>
    <w:rsid w:val="002F71C6"/>
    <w:rsid w:val="003241D0"/>
    <w:rsid w:val="00346D6C"/>
    <w:rsid w:val="003802C4"/>
    <w:rsid w:val="003D6350"/>
    <w:rsid w:val="003E2EE9"/>
    <w:rsid w:val="0045353E"/>
    <w:rsid w:val="0048474D"/>
    <w:rsid w:val="004A3755"/>
    <w:rsid w:val="004B66CB"/>
    <w:rsid w:val="004C1EB8"/>
    <w:rsid w:val="004C526D"/>
    <w:rsid w:val="004F64BF"/>
    <w:rsid w:val="00643620"/>
    <w:rsid w:val="006D66A4"/>
    <w:rsid w:val="00751D52"/>
    <w:rsid w:val="00774765"/>
    <w:rsid w:val="0079682E"/>
    <w:rsid w:val="008854E0"/>
    <w:rsid w:val="008B5C7E"/>
    <w:rsid w:val="008E6358"/>
    <w:rsid w:val="00960BC8"/>
    <w:rsid w:val="009A064F"/>
    <w:rsid w:val="009C3537"/>
    <w:rsid w:val="00A02563"/>
    <w:rsid w:val="00A051E4"/>
    <w:rsid w:val="00A67C22"/>
    <w:rsid w:val="00A962C8"/>
    <w:rsid w:val="00B15006"/>
    <w:rsid w:val="00B2206D"/>
    <w:rsid w:val="00B23253"/>
    <w:rsid w:val="00B37682"/>
    <w:rsid w:val="00BB6E09"/>
    <w:rsid w:val="00BD2A7B"/>
    <w:rsid w:val="00C45E47"/>
    <w:rsid w:val="00D3661A"/>
    <w:rsid w:val="00D81CDA"/>
    <w:rsid w:val="00DA5A8D"/>
    <w:rsid w:val="00DB1050"/>
    <w:rsid w:val="00DB472B"/>
    <w:rsid w:val="00DE7E2E"/>
    <w:rsid w:val="00E23BD0"/>
    <w:rsid w:val="00E73B8B"/>
    <w:rsid w:val="00E744DA"/>
    <w:rsid w:val="00E868FD"/>
    <w:rsid w:val="00EE3013"/>
    <w:rsid w:val="00F00AC7"/>
    <w:rsid w:val="00F02647"/>
    <w:rsid w:val="00F25EC0"/>
    <w:rsid w:val="00FA1E21"/>
    <w:rsid w:val="00FE6C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09C8E"/>
  <w15:chartTrackingRefBased/>
  <w15:docId w15:val="{AFC5BC9C-2420-4D0F-8CF1-81420DB0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636"/>
  </w:style>
  <w:style w:type="paragraph" w:styleId="Heading1">
    <w:name w:val="heading 1"/>
    <w:basedOn w:val="Normal"/>
    <w:next w:val="Normal"/>
    <w:link w:val="Heading1Char"/>
    <w:uiPriority w:val="9"/>
    <w:qFormat/>
    <w:rsid w:val="004847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47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47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47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47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47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47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47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47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7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47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47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47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47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47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47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47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474D"/>
    <w:rPr>
      <w:rFonts w:eastAsiaTheme="majorEastAsia" w:cstheme="majorBidi"/>
      <w:color w:val="272727" w:themeColor="text1" w:themeTint="D8"/>
    </w:rPr>
  </w:style>
  <w:style w:type="paragraph" w:styleId="Title">
    <w:name w:val="Title"/>
    <w:basedOn w:val="Normal"/>
    <w:next w:val="Normal"/>
    <w:link w:val="TitleChar"/>
    <w:uiPriority w:val="10"/>
    <w:qFormat/>
    <w:rsid w:val="004847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47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47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47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474D"/>
    <w:pPr>
      <w:spacing w:before="160"/>
      <w:jc w:val="center"/>
    </w:pPr>
    <w:rPr>
      <w:i/>
      <w:iCs/>
      <w:color w:val="404040" w:themeColor="text1" w:themeTint="BF"/>
    </w:rPr>
  </w:style>
  <w:style w:type="character" w:customStyle="1" w:styleId="QuoteChar">
    <w:name w:val="Quote Char"/>
    <w:basedOn w:val="DefaultParagraphFont"/>
    <w:link w:val="Quote"/>
    <w:uiPriority w:val="29"/>
    <w:rsid w:val="0048474D"/>
    <w:rPr>
      <w:i/>
      <w:iCs/>
      <w:color w:val="404040" w:themeColor="text1" w:themeTint="BF"/>
    </w:rPr>
  </w:style>
  <w:style w:type="paragraph" w:styleId="ListParagraph">
    <w:name w:val="List Paragraph"/>
    <w:basedOn w:val="Normal"/>
    <w:uiPriority w:val="34"/>
    <w:qFormat/>
    <w:rsid w:val="0048474D"/>
    <w:pPr>
      <w:ind w:left="720"/>
      <w:contextualSpacing/>
    </w:pPr>
  </w:style>
  <w:style w:type="character" w:styleId="IntenseEmphasis">
    <w:name w:val="Intense Emphasis"/>
    <w:basedOn w:val="DefaultParagraphFont"/>
    <w:uiPriority w:val="21"/>
    <w:qFormat/>
    <w:rsid w:val="0048474D"/>
    <w:rPr>
      <w:i/>
      <w:iCs/>
      <w:color w:val="0F4761" w:themeColor="accent1" w:themeShade="BF"/>
    </w:rPr>
  </w:style>
  <w:style w:type="paragraph" w:styleId="IntenseQuote">
    <w:name w:val="Intense Quote"/>
    <w:basedOn w:val="Normal"/>
    <w:next w:val="Normal"/>
    <w:link w:val="IntenseQuoteChar"/>
    <w:uiPriority w:val="30"/>
    <w:qFormat/>
    <w:rsid w:val="004847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474D"/>
    <w:rPr>
      <w:i/>
      <w:iCs/>
      <w:color w:val="0F4761" w:themeColor="accent1" w:themeShade="BF"/>
    </w:rPr>
  </w:style>
  <w:style w:type="character" w:styleId="IntenseReference">
    <w:name w:val="Intense Reference"/>
    <w:basedOn w:val="DefaultParagraphFont"/>
    <w:uiPriority w:val="32"/>
    <w:qFormat/>
    <w:rsid w:val="0048474D"/>
    <w:rPr>
      <w:b/>
      <w:bCs/>
      <w:smallCaps/>
      <w:color w:val="0F4761" w:themeColor="accent1" w:themeShade="BF"/>
      <w:spacing w:val="5"/>
    </w:rPr>
  </w:style>
  <w:style w:type="paragraph" w:customStyle="1" w:styleId="Default">
    <w:name w:val="Default"/>
    <w:rsid w:val="00F25EC0"/>
    <w:pPr>
      <w:autoSpaceDE w:val="0"/>
      <w:autoSpaceDN w:val="0"/>
      <w:adjustRightInd w:val="0"/>
      <w:spacing w:after="0" w:line="240" w:lineRule="auto"/>
    </w:pPr>
    <w:rPr>
      <w:rFonts w:ascii="Franklin Gothic Demi" w:hAnsi="Franklin Gothic Demi" w:cs="Franklin Gothic Demi"/>
      <w:color w:val="000000"/>
      <w:kern w:val="0"/>
    </w:rPr>
  </w:style>
  <w:style w:type="paragraph" w:customStyle="1" w:styleId="Pa1">
    <w:name w:val="Pa1"/>
    <w:basedOn w:val="Default"/>
    <w:next w:val="Default"/>
    <w:uiPriority w:val="99"/>
    <w:rsid w:val="00F25EC0"/>
    <w:pPr>
      <w:spacing w:line="261" w:lineRule="atLeast"/>
    </w:pPr>
    <w:rPr>
      <w:rFonts w:cstheme="minorBidi"/>
      <w:color w:val="auto"/>
    </w:rPr>
  </w:style>
  <w:style w:type="paragraph" w:customStyle="1" w:styleId="Pa2">
    <w:name w:val="Pa2"/>
    <w:basedOn w:val="Default"/>
    <w:next w:val="Default"/>
    <w:uiPriority w:val="99"/>
    <w:rsid w:val="00F25EC0"/>
    <w:pPr>
      <w:spacing w:line="241" w:lineRule="atLeast"/>
    </w:pPr>
    <w:rPr>
      <w:rFonts w:cstheme="minorBidi"/>
      <w:color w:val="auto"/>
    </w:rPr>
  </w:style>
  <w:style w:type="character" w:customStyle="1" w:styleId="A2">
    <w:name w:val="A2"/>
    <w:uiPriority w:val="99"/>
    <w:rsid w:val="00F25EC0"/>
    <w:rPr>
      <w:rFonts w:ascii="Franklin Gothic Book" w:hAnsi="Franklin Gothic Book" w:cs="Franklin Gothic Book"/>
      <w:color w:val="403F41"/>
      <w:sz w:val="19"/>
      <w:szCs w:val="19"/>
    </w:rPr>
  </w:style>
  <w:style w:type="paragraph" w:customStyle="1" w:styleId="Pa8">
    <w:name w:val="Pa8"/>
    <w:basedOn w:val="Default"/>
    <w:next w:val="Default"/>
    <w:uiPriority w:val="99"/>
    <w:rsid w:val="00F25EC0"/>
    <w:pPr>
      <w:spacing w:line="261" w:lineRule="atLeast"/>
    </w:pPr>
    <w:rPr>
      <w:rFonts w:cstheme="minorBidi"/>
      <w:color w:val="auto"/>
    </w:rPr>
  </w:style>
  <w:style w:type="paragraph" w:customStyle="1" w:styleId="Pa5">
    <w:name w:val="Pa5"/>
    <w:basedOn w:val="Default"/>
    <w:next w:val="Default"/>
    <w:uiPriority w:val="99"/>
    <w:rsid w:val="00F25EC0"/>
    <w:pPr>
      <w:spacing w:line="261" w:lineRule="atLeast"/>
    </w:pPr>
    <w:rPr>
      <w:rFonts w:cstheme="minorBidi"/>
      <w:color w:val="auto"/>
    </w:rPr>
  </w:style>
  <w:style w:type="paragraph" w:customStyle="1" w:styleId="Pa4">
    <w:name w:val="Pa4"/>
    <w:basedOn w:val="Default"/>
    <w:next w:val="Default"/>
    <w:uiPriority w:val="99"/>
    <w:rsid w:val="00F25EC0"/>
    <w:pPr>
      <w:spacing w:line="261" w:lineRule="atLeast"/>
    </w:pPr>
    <w:rPr>
      <w:rFonts w:cstheme="minorBidi"/>
      <w:color w:val="auto"/>
    </w:rPr>
  </w:style>
  <w:style w:type="paragraph" w:customStyle="1" w:styleId="Pa6">
    <w:name w:val="Pa6"/>
    <w:basedOn w:val="Default"/>
    <w:next w:val="Default"/>
    <w:uiPriority w:val="99"/>
    <w:rsid w:val="00F25EC0"/>
    <w:pPr>
      <w:spacing w:line="241" w:lineRule="atLeast"/>
    </w:pPr>
    <w:rPr>
      <w:rFonts w:cstheme="minorBidi"/>
      <w:color w:val="auto"/>
    </w:rPr>
  </w:style>
  <w:style w:type="character" w:customStyle="1" w:styleId="A4">
    <w:name w:val="A4"/>
    <w:uiPriority w:val="99"/>
    <w:rsid w:val="00F25EC0"/>
    <w:rPr>
      <w:rFonts w:ascii="Franklin Gothic Book" w:hAnsi="Franklin Gothic Book" w:cs="Franklin Gothic Book"/>
      <w:color w:val="403F41"/>
      <w:sz w:val="11"/>
      <w:szCs w:val="11"/>
    </w:rPr>
  </w:style>
  <w:style w:type="character" w:styleId="Hyperlink">
    <w:name w:val="Hyperlink"/>
    <w:basedOn w:val="DefaultParagraphFont"/>
    <w:uiPriority w:val="99"/>
    <w:unhideWhenUsed/>
    <w:rsid w:val="00F25EC0"/>
    <w:rPr>
      <w:color w:val="467886" w:themeColor="hyperlink"/>
      <w:u w:val="single"/>
    </w:rPr>
  </w:style>
  <w:style w:type="character" w:styleId="UnresolvedMention">
    <w:name w:val="Unresolved Mention"/>
    <w:basedOn w:val="DefaultParagraphFont"/>
    <w:uiPriority w:val="99"/>
    <w:semiHidden/>
    <w:unhideWhenUsed/>
    <w:rsid w:val="00F25EC0"/>
    <w:rPr>
      <w:color w:val="605E5C"/>
      <w:shd w:val="clear" w:color="auto" w:fill="E1DFDD"/>
    </w:rPr>
  </w:style>
  <w:style w:type="character" w:styleId="CommentReference">
    <w:name w:val="annotation reference"/>
    <w:basedOn w:val="DefaultParagraphFont"/>
    <w:uiPriority w:val="99"/>
    <w:semiHidden/>
    <w:unhideWhenUsed/>
    <w:rsid w:val="00F25EC0"/>
    <w:rPr>
      <w:sz w:val="16"/>
      <w:szCs w:val="16"/>
    </w:rPr>
  </w:style>
  <w:style w:type="paragraph" w:styleId="CommentText">
    <w:name w:val="annotation text"/>
    <w:basedOn w:val="Normal"/>
    <w:link w:val="CommentTextChar"/>
    <w:uiPriority w:val="99"/>
    <w:unhideWhenUsed/>
    <w:rsid w:val="00F25EC0"/>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F25EC0"/>
    <w:rPr>
      <w:kern w:val="0"/>
      <w:sz w:val="20"/>
      <w:szCs w:val="20"/>
      <w14:ligatures w14:val="none"/>
    </w:rPr>
  </w:style>
  <w:style w:type="paragraph" w:styleId="Header">
    <w:name w:val="header"/>
    <w:basedOn w:val="Normal"/>
    <w:link w:val="HeaderChar"/>
    <w:uiPriority w:val="99"/>
    <w:unhideWhenUsed/>
    <w:rsid w:val="00F25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5EC0"/>
  </w:style>
  <w:style w:type="paragraph" w:styleId="Footer">
    <w:name w:val="footer"/>
    <w:basedOn w:val="Normal"/>
    <w:link w:val="FooterChar"/>
    <w:uiPriority w:val="99"/>
    <w:unhideWhenUsed/>
    <w:rsid w:val="00F25E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5EC0"/>
  </w:style>
  <w:style w:type="paragraph" w:styleId="TOCHeading">
    <w:name w:val="TOC Heading"/>
    <w:basedOn w:val="Heading1"/>
    <w:next w:val="Normal"/>
    <w:uiPriority w:val="39"/>
    <w:unhideWhenUsed/>
    <w:qFormat/>
    <w:rsid w:val="00F25EC0"/>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F25EC0"/>
    <w:pPr>
      <w:spacing w:after="100"/>
    </w:pPr>
  </w:style>
  <w:style w:type="table" w:styleId="TableGrid">
    <w:name w:val="Table Grid"/>
    <w:basedOn w:val="TableNormal"/>
    <w:uiPriority w:val="59"/>
    <w:rsid w:val="00F25EC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25EC0"/>
    <w:rPr>
      <w:b/>
      <w:bCs/>
      <w:kern w:val="2"/>
      <w14:ligatures w14:val="standardContextual"/>
    </w:rPr>
  </w:style>
  <w:style w:type="character" w:customStyle="1" w:styleId="CommentSubjectChar">
    <w:name w:val="Comment Subject Char"/>
    <w:basedOn w:val="CommentTextChar"/>
    <w:link w:val="CommentSubject"/>
    <w:uiPriority w:val="99"/>
    <w:semiHidden/>
    <w:rsid w:val="00F25EC0"/>
    <w:rPr>
      <w:b/>
      <w:bCs/>
      <w:kern w:val="0"/>
      <w:sz w:val="20"/>
      <w:szCs w:val="20"/>
      <w14:ligatures w14:val="none"/>
    </w:rPr>
  </w:style>
  <w:style w:type="character" w:styleId="FollowedHyperlink">
    <w:name w:val="FollowedHyperlink"/>
    <w:basedOn w:val="DefaultParagraphFont"/>
    <w:uiPriority w:val="99"/>
    <w:semiHidden/>
    <w:unhideWhenUsed/>
    <w:rsid w:val="00F25EC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dc.gov/one-health/media/pdfs/2025/01/354391-A-NOHF-ZOONOSES-508_FINAL.pdf" TargetMode="External"/><Relationship Id="rId21" Type="http://schemas.openxmlformats.org/officeDocument/2006/relationships/hyperlink" Target="https://www.cdc.gov/one-health/media/pdfs/us-ohzdp-report-508.pdf" TargetMode="External"/><Relationship Id="rId42" Type="http://schemas.openxmlformats.org/officeDocument/2006/relationships/hyperlink" Target="https://www.aphl.org/aboutAPHL/publications/Documents/QS-2022-LSIP-Toolkit.pdf" TargetMode="External"/><Relationship Id="rId47" Type="http://schemas.openxmlformats.org/officeDocument/2006/relationships/hyperlink" Target="https://www.cdc.gov/one-health/php/communications-resources/index.html" TargetMode="External"/><Relationship Id="rId63" Type="http://schemas.openxmlformats.org/officeDocument/2006/relationships/hyperlink" Target="https://resource.rockarch.org/story/public-health-how-the-fight-against-hookworm-helped-build-a-system/" TargetMode="External"/><Relationship Id="rId68" Type="http://schemas.openxmlformats.org/officeDocument/2006/relationships/hyperlink" Target="https://public.iema.state.il.us/webdocs/training/hseep/ProgramManagement/Integrated%20Preparedness%20Planning%20Workshop%20Guide_Program_Management_HSEEP%20Template.pdf" TargetMode="External"/><Relationship Id="rId84" Type="http://schemas.openxmlformats.org/officeDocument/2006/relationships/theme" Target="theme/theme1.xml"/><Relationship Id="rId16" Type="http://schemas.openxmlformats.org/officeDocument/2006/relationships/hyperlink" Target="https://www.cdc.gov/one-health/about/index.html" TargetMode="External"/><Relationship Id="rId11" Type="http://schemas.openxmlformats.org/officeDocument/2006/relationships/image" Target="media/image5.jpeg"/><Relationship Id="rId32" Type="http://schemas.openxmlformats.org/officeDocument/2006/relationships/hyperlink" Target="https://www.efsa.europa.eu/en/efsajournal/pub/9183" TargetMode="External"/><Relationship Id="rId37" Type="http://schemas.openxmlformats.org/officeDocument/2006/relationships/hyperlink" Target="https://resource.rockarch.org/story/public-health-how-the-fight-against-hookworm-helped-build-a-system/" TargetMode="External"/><Relationship Id="rId53" Type="http://schemas.openxmlformats.org/officeDocument/2006/relationships/hyperlink" Target="https://www.who.int/news-room/fact-sheets/detail/one-health" TargetMode="External"/><Relationship Id="rId58" Type="http://schemas.openxmlformats.org/officeDocument/2006/relationships/hyperlink" Target="https://www.cdc.gov/one-health/media/pdfs/us-ohzdp-report-508.pdf" TargetMode="External"/><Relationship Id="rId74" Type="http://schemas.openxmlformats.org/officeDocument/2006/relationships/hyperlink" Target="https://phil.cdc.gov/Details.aspx?pid=13170" TargetMode="External"/><Relationship Id="rId79" Type="http://schemas.openxmlformats.org/officeDocument/2006/relationships/hyperlink" Target="https://phil.cdc.gov/Details.aspx?pid=25641" TargetMode="External"/><Relationship Id="rId5" Type="http://schemas.openxmlformats.org/officeDocument/2006/relationships/footnotes" Target="footnotes.xml"/><Relationship Id="rId19" Type="http://schemas.openxmlformats.org/officeDocument/2006/relationships/image" Target="media/image12.png"/><Relationship Id="rId14" Type="http://schemas.openxmlformats.org/officeDocument/2006/relationships/image" Target="media/image8.jpeg"/><Relationship Id="rId22" Type="http://schemas.openxmlformats.org/officeDocument/2006/relationships/hyperlink" Target="https://www.cdc.gov/mmwr/preview/mmwrhtml/mm5826a1.htm" TargetMode="External"/><Relationship Id="rId27" Type="http://schemas.openxmlformats.org/officeDocument/2006/relationships/image" Target="media/image14.png"/><Relationship Id="rId30" Type="http://schemas.openxmlformats.org/officeDocument/2006/relationships/image" Target="media/image16.png"/><Relationship Id="rId35" Type="http://schemas.openxmlformats.org/officeDocument/2006/relationships/hyperlink" Target="https://license.umn.edu/product/one-health-disease-outbreak-response-tool/print" TargetMode="External"/><Relationship Id="rId43" Type="http://schemas.openxmlformats.org/officeDocument/2006/relationships/hyperlink" Target="https://www.aphl.org/aboutAPHL/publications/Documents/QSA-2022-LSIP_FactSheet.pdf" TargetMode="External"/><Relationship Id="rId48" Type="http://schemas.openxmlformats.org/officeDocument/2006/relationships/hyperlink" Target="https://www.cdc.gov/one-health/php/about/federal-one-health-coordination-1.html" TargetMode="External"/><Relationship Id="rId56" Type="http://schemas.openxmlformats.org/officeDocument/2006/relationships/hyperlink" Target="https://efsa.onlinelibrary.wiley.com/doi/epdf/10.2903/j.efsa.2025.9191" TargetMode="External"/><Relationship Id="rId64" Type="http://schemas.openxmlformats.org/officeDocument/2006/relationships/hyperlink" Target="https://www.cdc.gov/mmwr/preview/mmwrhtml/mm5826a1.htm" TargetMode="External"/><Relationship Id="rId69" Type="http://schemas.openxmlformats.org/officeDocument/2006/relationships/hyperlink" Target="https://www.cdc.gov/healthywater/emergency/dwa-comm-toolbox/before/exercises.html" TargetMode="External"/><Relationship Id="rId77" Type="http://schemas.openxmlformats.org/officeDocument/2006/relationships/hyperlink" Target="https://phil.cdc.gov/Details.aspx?pid=12760" TargetMode="External"/><Relationship Id="rId8" Type="http://schemas.openxmlformats.org/officeDocument/2006/relationships/image" Target="media/image2.jpeg"/><Relationship Id="rId51" Type="http://schemas.openxmlformats.org/officeDocument/2006/relationships/hyperlink" Target="https://www.cdc.gov/one-health/php/zohu/index.html" TargetMode="External"/><Relationship Id="rId72" Type="http://schemas.openxmlformats.org/officeDocument/2006/relationships/hyperlink" Target="https://view.officeapps.live.com/op/view.aspx?src=https%3A%2F%2Farchive.cdc.gov%2Fwww_cdc_gov%2Fhealthyschools%2Ftths%2Ftrainingcadre%2Fresources%2FEvaluation1.docx&amp;wdOrigin=BROWSELINK" TargetMode="External"/><Relationship Id="rId80" Type="http://schemas.openxmlformats.org/officeDocument/2006/relationships/hyperlink" Target="https://phil.cdc.gov/Details.aspx?pid=22455" TargetMode="External"/><Relationship Id="rId85" Type="http://schemas.openxmlformats.org/officeDocument/2006/relationships/customXml" Target="../customXml/item1.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0.png"/><Relationship Id="rId25" Type="http://schemas.openxmlformats.org/officeDocument/2006/relationships/hyperlink" Target="https://www.aphl.org/aboutAPHL/publications/Documents/PHPR-HPAI-Risk-Assessment-Guide.pdf" TargetMode="External"/><Relationship Id="rId33" Type="http://schemas.openxmlformats.org/officeDocument/2006/relationships/image" Target="media/image17.png"/><Relationship Id="rId38" Type="http://schemas.openxmlformats.org/officeDocument/2006/relationships/hyperlink" Target="https://www.aphl.org/programs/QSA/performance/Pages/default.aspx" TargetMode="External"/><Relationship Id="rId46" Type="http://schemas.openxmlformats.org/officeDocument/2006/relationships/hyperlink" Target="https://www.cdc.gov/one-health/index.html" TargetMode="External"/><Relationship Id="rId59" Type="http://schemas.openxmlformats.org/officeDocument/2006/relationships/hyperlink" Target="https://www.nature.com/articles/s41467-024-49967-7" TargetMode="External"/><Relationship Id="rId67" Type="http://schemas.openxmlformats.org/officeDocument/2006/relationships/hyperlink" Target="https://www.cdc.gov/health-literacy/php/develop-materials/guidance-standards.html" TargetMode="External"/><Relationship Id="rId20" Type="http://schemas.openxmlformats.org/officeDocument/2006/relationships/hyperlink" Target="https://www.who.int/docs/default-source/coronaviruse/risk-comms-updates/epi_win_digest_4_one-health.pdf?sfvrsn=b9feef83_2" TargetMode="External"/><Relationship Id="rId41" Type="http://schemas.openxmlformats.org/officeDocument/2006/relationships/hyperlink" Target="https://www.aphl.org/programs/QSA/performance/Pages/default.aspx" TargetMode="External"/><Relationship Id="rId54" Type="http://schemas.openxmlformats.org/officeDocument/2006/relationships/hyperlink" Target="https://www.efsa.europa.eu/en/efsajournal/pub/9183" TargetMode="External"/><Relationship Id="rId62" Type="http://schemas.openxmlformats.org/officeDocument/2006/relationships/hyperlink" Target="https://pmc.ncbi.nlm.nih.gov/articles/PMC3910046/" TargetMode="External"/><Relationship Id="rId70" Type="http://schemas.openxmlformats.org/officeDocument/2006/relationships/hyperlink" Target="https://repository.netecweb.org/exhibits/show/exercise-templates/exercises" TargetMode="External"/><Relationship Id="rId75" Type="http://schemas.openxmlformats.org/officeDocument/2006/relationships/hyperlink" Target="https://phil.cdc.gov/Details.aspx?pid=9813"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yperlink" Target="https://www.cdc.gov/mmwr/volumes/71/wr/mm7120a3.htm" TargetMode="External"/><Relationship Id="rId28" Type="http://schemas.openxmlformats.org/officeDocument/2006/relationships/hyperlink" Target="https://www.cdc.gov/one-health/media/pdfs/us-ohzdp-report-508.pdf" TargetMode="External"/><Relationship Id="rId36" Type="http://schemas.openxmlformats.org/officeDocument/2006/relationships/hyperlink" Target="https://pmc.ncbi.nlm.nih.gov/articles/PMC3910046/" TargetMode="External"/><Relationship Id="rId49" Type="http://schemas.openxmlformats.org/officeDocument/2006/relationships/hyperlink" Target="https://www.cdc.gov/one-health/media/pdfs/us-ohzdp-report-508.pdf" TargetMode="External"/><Relationship Id="rId57" Type="http://schemas.openxmlformats.org/officeDocument/2006/relationships/hyperlink" Target="https://www.aphl.org/conferences/annualmeeting/Documents/AC25_Precon_Flyers_OneHealth.pdf" TargetMode="External"/><Relationship Id="rId10" Type="http://schemas.openxmlformats.org/officeDocument/2006/relationships/image" Target="media/image4.jpeg"/><Relationship Id="rId31" Type="http://schemas.openxmlformats.org/officeDocument/2006/relationships/hyperlink" Target="https://efsa.onlinelibrary.wiley.com/doi/epdf/10.2903/j.efsa.2025.9191" TargetMode="External"/><Relationship Id="rId44" Type="http://schemas.openxmlformats.org/officeDocument/2006/relationships/hyperlink" Target="https://www.aphl.org/aboutAPHL/publications/Documents/PHPR-HPAI-Risk-Assessment-Guide.pdf" TargetMode="External"/><Relationship Id="rId52" Type="http://schemas.openxmlformats.org/officeDocument/2006/relationships/hyperlink" Target="https://www.efsa.europa.eu/en/efsajournal/pub/9191" TargetMode="External"/><Relationship Id="rId60" Type="http://schemas.openxmlformats.org/officeDocument/2006/relationships/hyperlink" Target="https://www.nature.com/articles/s41598-022-12619-1" TargetMode="External"/><Relationship Id="rId65" Type="http://schemas.openxmlformats.org/officeDocument/2006/relationships/hyperlink" Target="https://www.cdc.gov/mmwr/volumes/71/wr/mm7120a3.htm" TargetMode="External"/><Relationship Id="rId73" Type="http://schemas.openxmlformats.org/officeDocument/2006/relationships/hyperlink" Target="https://www.who.int/docs/default-source/coronaviruse/risk-comms-updates/epi_win_digest_4_one-health.pdf?sfvrsn=b9feef83_2" TargetMode="External"/><Relationship Id="rId78" Type="http://schemas.openxmlformats.org/officeDocument/2006/relationships/hyperlink" Target="https://phil.cdc.gov/Details.aspx?pid=27717" TargetMode="External"/><Relationship Id="rId81" Type="http://schemas.openxmlformats.org/officeDocument/2006/relationships/hyperlink" Target="https://phil.cdc.gov/Details.aspx?pid=1841" TargetMode="External"/><Relationship Id="rId86"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1.jpeg"/><Relationship Id="rId39" Type="http://schemas.openxmlformats.org/officeDocument/2006/relationships/hyperlink" Target="https://www.aphl.org/aboutAPHL/publications/Documents/QS-2022-LSIP-Toolkit.pdf" TargetMode="External"/><Relationship Id="rId34" Type="http://schemas.openxmlformats.org/officeDocument/2006/relationships/hyperlink" Target="https://license.umn.edu/product/one-health-disease-outbreak-response-tool" TargetMode="External"/><Relationship Id="rId50" Type="http://schemas.openxmlformats.org/officeDocument/2006/relationships/hyperlink" Target="https://www.cdc.gov/one-health/php/prioritization/index.html" TargetMode="External"/><Relationship Id="rId55" Type="http://schemas.openxmlformats.org/officeDocument/2006/relationships/hyperlink" Target="https://www.woah.org/en/what-we-do/global-initiatives/one-health/" TargetMode="External"/><Relationship Id="rId76" Type="http://schemas.openxmlformats.org/officeDocument/2006/relationships/hyperlink" Target="https://phil.cdc.gov/Details.aspx?pid=7663" TargetMode="External"/><Relationship Id="rId7" Type="http://schemas.openxmlformats.org/officeDocument/2006/relationships/image" Target="media/image1.jpeg"/><Relationship Id="rId71" Type="http://schemas.openxmlformats.org/officeDocument/2006/relationships/hyperlink" Target="https://view.officeapps.live.com/op/view.aspx?src=https%3A%2F%2Farchive.cdc.gov%2Fwww_cdc_gov%2Fhealthyschools%2Ftths%2Ftrainingcadre%2Fresources%2FTrainer_Observation.docx&amp;wdOrigin=BROWSELINK" TargetMode="External"/><Relationship Id="rId2" Type="http://schemas.openxmlformats.org/officeDocument/2006/relationships/styles" Target="styles.xml"/><Relationship Id="rId29" Type="http://schemas.openxmlformats.org/officeDocument/2006/relationships/image" Target="media/image15.png"/><Relationship Id="rId24" Type="http://schemas.openxmlformats.org/officeDocument/2006/relationships/image" Target="media/image13.png"/><Relationship Id="rId40" Type="http://schemas.openxmlformats.org/officeDocument/2006/relationships/footer" Target="footer1.xml"/><Relationship Id="rId45" Type="http://schemas.openxmlformats.org/officeDocument/2006/relationships/hyperlink" Target="https://www.cdc.gov/one-health/media/pdfs/2025/01/354391-A-NOHF-ZOONOSES-508_FINAL.pdf" TargetMode="External"/><Relationship Id="rId66" Type="http://schemas.openxmlformats.org/officeDocument/2006/relationships/hyperlink" Target="https://www.fema.gov/sites/default/files/2020-04/Homeland-Security-Exercise-and-Evaluation-Program-Doctrine-2020-Revision-2-2-25.pdf" TargetMode="External"/><Relationship Id="rId87" Type="http://schemas.openxmlformats.org/officeDocument/2006/relationships/customXml" Target="../customXml/item3.xml"/><Relationship Id="rId61" Type="http://schemas.openxmlformats.org/officeDocument/2006/relationships/hyperlink" Target="https://pmc.ncbi.nlm.nih.gov/articles/PMC10460008/" TargetMode="External"/><Relationship Id="rId8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This is the Participant Guide for the APHL 2025 Annual Conference, One Health Partnership and Communication Strategy Workshop. This is intended to be used as a template for PHLs to use with One Health initiatives. </Description0>
    <LikesCount xmlns="http://schemas.microsoft.com/sharepoint/v3" xsi:nil="true"/>
    <Published_x0020_Month xmlns="b8d4423e-d233-4bc9-97bc-d7574ce75186">Jan</Published_x0020_Month>
    <Destination xmlns="b8d4423e-d233-4bc9-97bc-d7574ce75186" xsi:nil="true"/>
    <End_x0020_Date xmlns="b8d4423e-d233-4bc9-97bc-d7574ce75186" xsi:nil="true"/>
    <Published_x0020_Year xmlns="b8d4423e-d233-4bc9-97bc-d7574ce75186">2025</Published_x0020_Year>
    <RatingCount xmlns="http://schemas.microsoft.com/sharepoint/v3" xsi:nil="true"/>
    <PublishingExpirationDate xmlns="http://schemas.microsoft.com/sharepoint/v3" xsi:nil="true"/>
    <Copyright xmlns="b8d4423e-d233-4bc9-97bc-d7574ce75186">The document has a copyright and permission to share has been obtained.</Copyright>
    <PublishingStartDate xmlns="http://schemas.microsoft.com/sharepoint/v3" xsi:nil="true"/>
    <Permissions xmlns="b8d4423e-d233-4bc9-97bc-d7574ce75186" xsi:nil="true"/>
    <Metadata2 xmlns="b8d4423e-d233-4bc9-97bc-d7574ce75186">
      <Value>26</Value>
      <Value>18</Value>
      <Value>2</Value>
      <Value>27</Value>
      <Value>16</Value>
    </Metadata2>
    <Metadata3 xmlns="b8d4423e-d233-4bc9-97bc-d7574ce75186" xsi:nil="true"/>
    <Metadata1 xmlns="b8d4423e-d233-4bc9-97bc-d7574ce75186"/>
  </documentManagement>
</p:properties>
</file>

<file path=customXml/itemProps1.xml><?xml version="1.0" encoding="utf-8"?>
<ds:datastoreItem xmlns:ds="http://schemas.openxmlformats.org/officeDocument/2006/customXml" ds:itemID="{0D07FAA7-E41A-4389-AAEE-223A42692FC4}"/>
</file>

<file path=customXml/itemProps2.xml><?xml version="1.0" encoding="utf-8"?>
<ds:datastoreItem xmlns:ds="http://schemas.openxmlformats.org/officeDocument/2006/customXml" ds:itemID="{324B508A-1FD5-40BD-B65F-78A854B77AD8}"/>
</file>

<file path=customXml/itemProps3.xml><?xml version="1.0" encoding="utf-8"?>
<ds:datastoreItem xmlns:ds="http://schemas.openxmlformats.org/officeDocument/2006/customXml" ds:itemID="{D8618B3E-5262-40C7-ABE9-446EAE19EDAA}"/>
</file>

<file path=docProps/app.xml><?xml version="1.0" encoding="utf-8"?>
<Properties xmlns="http://schemas.openxmlformats.org/officeDocument/2006/extended-properties" xmlns:vt="http://schemas.openxmlformats.org/officeDocument/2006/docPropsVTypes">
  <Template>Normal</Template>
  <TotalTime>253</TotalTime>
  <Pages>23</Pages>
  <Words>6351</Words>
  <Characters>36207</Characters>
  <Application>Microsoft Office Word</Application>
  <DocSecurity>0</DocSecurity>
  <Lines>301</Lines>
  <Paragraphs>84</Paragraphs>
  <ScaleCrop>false</ScaleCrop>
  <Company/>
  <LinksUpToDate>false</LinksUpToDate>
  <CharactersWithSpaces>42474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Health Partnership and Communication Strategy Workshop - Participant Guide </dc:title>
  <dc:subject/>
  <dc:creator>Nickla, Robert | APHL</dc:creator>
  <cp:keywords/>
  <dc:description/>
  <cp:lastModifiedBy>Nickla, Robert | APHL</cp:lastModifiedBy>
  <cp:revision>59</cp:revision>
  <dcterms:created xsi:type="dcterms:W3CDTF">2025-04-23T06:48:00Z</dcterms:created>
  <dcterms:modified xsi:type="dcterms:W3CDTF">2025-05-02T04:39:00Z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ies>
</file>