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58A5D" w14:textId="67D633D3" w:rsidR="00A25D72" w:rsidRPr="00C97BA6" w:rsidRDefault="00341BE7" w:rsidP="00E32B9B">
      <w:pPr>
        <w:spacing w:line="240" w:lineRule="auto"/>
        <w:rPr>
          <w:b/>
          <w:bCs/>
        </w:rPr>
      </w:pPr>
      <w:r w:rsidRPr="00C97BA6">
        <w:rPr>
          <w:b/>
          <w:bCs/>
          <w:i/>
          <w:iCs/>
        </w:rPr>
        <w:t xml:space="preserve">Candida auris </w:t>
      </w:r>
      <w:r w:rsidRPr="00C97BA6">
        <w:rPr>
          <w:b/>
          <w:bCs/>
        </w:rPr>
        <w:t xml:space="preserve">Screening/Testing </w:t>
      </w:r>
      <w:r w:rsidR="00251BBF" w:rsidRPr="00C97BA6">
        <w:rPr>
          <w:b/>
          <w:bCs/>
        </w:rPr>
        <w:t xml:space="preserve">Laboratory </w:t>
      </w:r>
      <w:r w:rsidRPr="00C97BA6">
        <w:rPr>
          <w:b/>
          <w:bCs/>
        </w:rPr>
        <w:t>Resources:</w:t>
      </w:r>
    </w:p>
    <w:p w14:paraId="4D92E36F" w14:textId="1F171C5B" w:rsidR="00251BBF" w:rsidRPr="00C97BA6" w:rsidRDefault="00251BBF" w:rsidP="00E32B9B">
      <w:pPr>
        <w:spacing w:line="240" w:lineRule="auto"/>
      </w:pPr>
      <w:r w:rsidRPr="00C97BA6">
        <w:t>An overall laboratory fact sheet is available from the Centers for Disease Control and Prevention</w:t>
      </w:r>
      <w:r w:rsidR="00094654" w:rsidRPr="00C97BA6">
        <w:t xml:space="preserve"> (CDC)</w:t>
      </w:r>
      <w:r w:rsidRPr="00C97BA6">
        <w:t xml:space="preserve"> </w:t>
      </w:r>
      <w:hyperlink r:id="rId7" w:history="1">
        <w:r w:rsidRPr="00C97BA6">
          <w:rPr>
            <w:rStyle w:val="Hyperlink"/>
          </w:rPr>
          <w:t>Candida auris: A drug-resistant fungus that spreads in healthcare facilities - A CDC message to laboratory staff</w:t>
        </w:r>
      </w:hyperlink>
    </w:p>
    <w:p w14:paraId="55CB4D88" w14:textId="1F8F0A82" w:rsidR="008F7B70" w:rsidRPr="00C97BA6" w:rsidRDefault="008F7B70" w:rsidP="00E32B9B">
      <w:pPr>
        <w:spacing w:line="240" w:lineRule="auto"/>
        <w:rPr>
          <w:b/>
          <w:bCs/>
        </w:rPr>
      </w:pPr>
      <w:r w:rsidRPr="00C97BA6">
        <w:rPr>
          <w:b/>
          <w:bCs/>
        </w:rPr>
        <w:t>Screening</w:t>
      </w:r>
    </w:p>
    <w:p w14:paraId="6942CDEC" w14:textId="77777777" w:rsidR="00170CD4" w:rsidRDefault="00C459F8" w:rsidP="007B63D3">
      <w:pPr>
        <w:spacing w:line="240" w:lineRule="auto"/>
      </w:pPr>
      <w:r w:rsidRPr="00C97BA6">
        <w:t xml:space="preserve">The CDC website </w:t>
      </w:r>
      <w:r w:rsidR="005220A2" w:rsidRPr="00C97BA6">
        <w:t>provides</w:t>
      </w:r>
      <w:r w:rsidR="009C36DB" w:rsidRPr="00C97BA6">
        <w:t xml:space="preserve"> </w:t>
      </w:r>
      <w:r w:rsidR="005220A2" w:rsidRPr="00C97BA6">
        <w:t>molecular and culture-based options for</w:t>
      </w:r>
      <w:r w:rsidR="005E2A01" w:rsidRPr="00C97BA6">
        <w:t xml:space="preserve"> </w:t>
      </w:r>
      <w:r w:rsidR="005E2A01" w:rsidRPr="00C97BA6">
        <w:rPr>
          <w:i/>
          <w:iCs/>
        </w:rPr>
        <w:t xml:space="preserve">C. auris </w:t>
      </w:r>
      <w:r w:rsidR="005E2A01" w:rsidRPr="00C97BA6">
        <w:t xml:space="preserve">screening methodologies. </w:t>
      </w:r>
      <w:hyperlink r:id="rId8" w:history="1">
        <w:r w:rsidR="005E2A01" w:rsidRPr="00C97BA6">
          <w:rPr>
            <w:rStyle w:val="Hyperlink"/>
          </w:rPr>
          <w:t>Identification of Candida auris | Candida auris | Fungal Diseases | CDC</w:t>
        </w:r>
      </w:hyperlink>
    </w:p>
    <w:p w14:paraId="7644FF57" w14:textId="753E11EE" w:rsidR="005E2A01" w:rsidRPr="00C97BA6" w:rsidRDefault="00576A6A" w:rsidP="007B63D3">
      <w:pPr>
        <w:spacing w:line="240" w:lineRule="auto"/>
      </w:pPr>
      <w:r w:rsidRPr="00C97BA6">
        <w:t xml:space="preserve">An important note is that screening only by molecular methods provides a rapid sample to answer mechanism but may fail to </w:t>
      </w:r>
      <w:r w:rsidR="00AF4212">
        <w:t xml:space="preserve">provide </w:t>
      </w:r>
      <w:r w:rsidR="007E4DC1">
        <w:t xml:space="preserve">more </w:t>
      </w:r>
      <w:r w:rsidR="00454229">
        <w:t>detail</w:t>
      </w:r>
      <w:r w:rsidR="002432BC">
        <w:t>ed information</w:t>
      </w:r>
      <w:r w:rsidR="00454229">
        <w:t xml:space="preserve"> </w:t>
      </w:r>
      <w:r w:rsidRPr="00C97BA6">
        <w:t xml:space="preserve">without a follow-up enrichment culture isolation method that would allow further susceptibility testing and whole genome sequencing. </w:t>
      </w:r>
      <w:r w:rsidR="00B13F4C" w:rsidRPr="00C97BA6">
        <w:t xml:space="preserve">This may </w:t>
      </w:r>
      <w:r w:rsidR="002432BC">
        <w:t>reduce the</w:t>
      </w:r>
      <w:r w:rsidR="00B13F4C" w:rsidRPr="00C97BA6">
        <w:t xml:space="preserve"> ability to fully characterize </w:t>
      </w:r>
      <w:r w:rsidR="00CD3DC1" w:rsidRPr="00C97BA6">
        <w:t xml:space="preserve">findings and may have limited utility in certain circumstances. </w:t>
      </w:r>
    </w:p>
    <w:p w14:paraId="632F0C59" w14:textId="1287B99C" w:rsidR="008F7B70" w:rsidRPr="00C97BA6" w:rsidRDefault="00A84C16" w:rsidP="00E32B9B">
      <w:pPr>
        <w:spacing w:line="240" w:lineRule="auto"/>
        <w:rPr>
          <w:b/>
          <w:bCs/>
        </w:rPr>
      </w:pPr>
      <w:r w:rsidRPr="00C97BA6">
        <w:rPr>
          <w:b/>
          <w:bCs/>
        </w:rPr>
        <w:t xml:space="preserve">Culture </w:t>
      </w:r>
      <w:r w:rsidR="008F7B70" w:rsidRPr="00C97BA6">
        <w:rPr>
          <w:b/>
          <w:bCs/>
        </w:rPr>
        <w:t xml:space="preserve">Identification </w:t>
      </w:r>
    </w:p>
    <w:p w14:paraId="72BCCB84" w14:textId="206228B1" w:rsidR="00094654" w:rsidRPr="00C97BA6" w:rsidRDefault="00094654" w:rsidP="007B63D3">
      <w:pPr>
        <w:spacing w:line="240" w:lineRule="auto"/>
      </w:pPr>
      <w:r w:rsidRPr="00C97BA6">
        <w:t xml:space="preserve">Automated identification platforms routinely mis-identify </w:t>
      </w:r>
      <w:r w:rsidRPr="00C97BA6">
        <w:rPr>
          <w:i/>
          <w:iCs/>
        </w:rPr>
        <w:t>C. auris</w:t>
      </w:r>
      <w:r w:rsidRPr="00C97BA6">
        <w:t xml:space="preserve">. The preferred method for      identification is matrix-assisted laser desorption/ionization time of flight (MALDI-TOF). </w:t>
      </w:r>
      <w:r w:rsidR="00A91E0C" w:rsidRPr="00C97BA6">
        <w:t xml:space="preserve">A list of common mis-identifications per platform </w:t>
      </w:r>
      <w:r w:rsidR="00065144" w:rsidRPr="00C97BA6">
        <w:t xml:space="preserve">along with </w:t>
      </w:r>
      <w:r w:rsidR="00EB7011" w:rsidRPr="00C97BA6">
        <w:t xml:space="preserve">recommended testing algorithms can be found on the CDC website </w:t>
      </w:r>
      <w:hyperlink r:id="rId9" w:history="1">
        <w:r w:rsidR="00081098" w:rsidRPr="00C97BA6">
          <w:rPr>
            <w:rStyle w:val="Hyperlink"/>
          </w:rPr>
          <w:t>Identification of Candida auris | Candida auris | Fungal Diseases | CDC</w:t>
        </w:r>
      </w:hyperlink>
    </w:p>
    <w:p w14:paraId="7D17FBCB" w14:textId="38805A4B" w:rsidR="00FE7FB4" w:rsidRPr="00C97BA6" w:rsidRDefault="00FE7FB4" w:rsidP="007B63D3">
      <w:pPr>
        <w:spacing w:line="240" w:lineRule="auto"/>
      </w:pPr>
      <w:r w:rsidRPr="00C97BA6">
        <w:t xml:space="preserve">The </w:t>
      </w:r>
      <w:r w:rsidR="00357234">
        <w:t>state public health laboratory</w:t>
      </w:r>
      <w:r w:rsidRPr="00C97BA6">
        <w:t xml:space="preserve"> is validated for isolate identification of </w:t>
      </w:r>
      <w:r w:rsidRPr="00C97BA6">
        <w:rPr>
          <w:i/>
          <w:iCs/>
        </w:rPr>
        <w:t>C. auris</w:t>
      </w:r>
      <w:r w:rsidRPr="00C97BA6">
        <w:t xml:space="preserve">. Any identified or suspected </w:t>
      </w:r>
      <w:r w:rsidRPr="00C97BA6">
        <w:rPr>
          <w:i/>
          <w:iCs/>
        </w:rPr>
        <w:t xml:space="preserve">C. auris </w:t>
      </w:r>
      <w:r w:rsidRPr="00C97BA6">
        <w:t xml:space="preserve">are required to be submitted to </w:t>
      </w:r>
      <w:r w:rsidR="00357234">
        <w:t>the state public health laboratory.</w:t>
      </w:r>
      <w:r w:rsidRPr="00C97BA6">
        <w:t xml:space="preserve"> More information can be found on</w:t>
      </w:r>
      <w:r w:rsidR="00357234">
        <w:t xml:space="preserve"> the state public health laboratory</w:t>
      </w:r>
      <w:r w:rsidRPr="00C97BA6">
        <w:t xml:space="preserve"> website</w:t>
      </w:r>
      <w:r w:rsidR="00FC2BAF" w:rsidRPr="00C97BA6">
        <w:t xml:space="preserve"> testing menu under Fungal </w:t>
      </w:r>
      <w:r w:rsidR="00EA2593" w:rsidRPr="00C97BA6">
        <w:t>Culture Referred for Identification link</w:t>
      </w:r>
      <w:r w:rsidRPr="00C97BA6">
        <w:t xml:space="preserve">. </w:t>
      </w:r>
    </w:p>
    <w:p w14:paraId="341E5FA0" w14:textId="09FE4E1F" w:rsidR="000C0AD2" w:rsidRPr="00C97BA6" w:rsidRDefault="006823B3" w:rsidP="00E32B9B">
      <w:pPr>
        <w:spacing w:line="240" w:lineRule="auto"/>
        <w:rPr>
          <w:b/>
          <w:bCs/>
        </w:rPr>
      </w:pPr>
      <w:r w:rsidRPr="00C97BA6">
        <w:rPr>
          <w:b/>
          <w:bCs/>
        </w:rPr>
        <w:t>Anti</w:t>
      </w:r>
      <w:r w:rsidR="008F7B70" w:rsidRPr="00C97BA6">
        <w:rPr>
          <w:b/>
          <w:bCs/>
        </w:rPr>
        <w:t>f</w:t>
      </w:r>
      <w:r w:rsidRPr="00C97BA6">
        <w:rPr>
          <w:b/>
          <w:bCs/>
        </w:rPr>
        <w:t>ungal Susceptibility Testing</w:t>
      </w:r>
    </w:p>
    <w:p w14:paraId="01454924" w14:textId="1E90F447" w:rsidR="006823B3" w:rsidRPr="00C97BA6" w:rsidRDefault="006823B3" w:rsidP="007B63D3">
      <w:pPr>
        <w:spacing w:line="240" w:lineRule="auto"/>
      </w:pPr>
      <w:r w:rsidRPr="00C97BA6">
        <w:t>Currently no established breakpoint</w:t>
      </w:r>
      <w:r w:rsidR="00980C95" w:rsidRPr="00C97BA6">
        <w:t xml:space="preserve"> interpretation criterion </w:t>
      </w:r>
      <w:r w:rsidRPr="00C97BA6">
        <w:t>exist</w:t>
      </w:r>
      <w:r w:rsidR="002432BC">
        <w:t>s</w:t>
      </w:r>
      <w:r w:rsidRPr="00C97BA6">
        <w:t xml:space="preserve"> for </w:t>
      </w:r>
      <w:r w:rsidRPr="00C97BA6">
        <w:rPr>
          <w:i/>
          <w:iCs/>
        </w:rPr>
        <w:t xml:space="preserve">C. auris </w:t>
      </w:r>
      <w:r w:rsidRPr="00C97BA6">
        <w:t xml:space="preserve">susceptibility testing. CDC does offer interpretation guidelines based upon susceptibility data of other </w:t>
      </w:r>
      <w:r w:rsidRPr="00C97BA6">
        <w:rPr>
          <w:i/>
          <w:iCs/>
        </w:rPr>
        <w:t xml:space="preserve">Candida </w:t>
      </w:r>
      <w:r w:rsidRPr="00C97BA6">
        <w:t xml:space="preserve">species. </w:t>
      </w:r>
      <w:hyperlink r:id="rId10" w:history="1">
        <w:r w:rsidRPr="00C97BA6">
          <w:rPr>
            <w:rStyle w:val="Hyperlink"/>
          </w:rPr>
          <w:t>Antifungal Susceptibility Testing and Interpretation | Candida auris | Fungal Diseases | CDC</w:t>
        </w:r>
      </w:hyperlink>
    </w:p>
    <w:p w14:paraId="09B05766" w14:textId="529C9FD4" w:rsidR="006823B3" w:rsidRPr="00C97BA6" w:rsidRDefault="00425DA8" w:rsidP="007B63D3">
      <w:pPr>
        <w:spacing w:line="240" w:lineRule="auto"/>
      </w:pPr>
      <w:r>
        <w:rPr>
          <w:i/>
          <w:iCs/>
        </w:rPr>
        <w:t xml:space="preserve">C. auris </w:t>
      </w:r>
      <w:r>
        <w:t>susceptibility testing should be conducted following</w:t>
      </w:r>
      <w:r w:rsidR="00261EDB">
        <w:t xml:space="preserve"> Clinical Laboratory Standards Institute</w:t>
      </w:r>
      <w:r>
        <w:t xml:space="preserve"> </w:t>
      </w:r>
      <w:r w:rsidR="00D21D64">
        <w:t>(</w:t>
      </w:r>
      <w:r>
        <w:t>CLSI</w:t>
      </w:r>
      <w:r w:rsidR="00D21D64">
        <w:t>)</w:t>
      </w:r>
      <w:r w:rsidR="00C21D08">
        <w:t xml:space="preserve"> </w:t>
      </w:r>
      <w:hyperlink r:id="rId11" w:history="1">
        <w:r w:rsidR="00C21D08">
          <w:rPr>
            <w:rStyle w:val="Hyperlink"/>
          </w:rPr>
          <w:t>M27Ed4: Broth Dilution Antifungal Susceptibility, Yeasts (clsi.org)</w:t>
        </w:r>
      </w:hyperlink>
      <w:r w:rsidR="00155AD7" w:rsidRPr="00C97BA6">
        <w:t>.</w:t>
      </w:r>
      <w:r w:rsidR="00980C95" w:rsidRPr="00C97BA6">
        <w:t xml:space="preserve"> Susceptibility testing can have variability, especially with amphotericin B testing </w:t>
      </w:r>
      <w:hyperlink r:id="rId12" w:history="1">
        <w:r w:rsidR="00980C95" w:rsidRPr="00C97BA6">
          <w:rPr>
            <w:rStyle w:val="Hyperlink"/>
          </w:rPr>
          <w:t>AST News Update June 2022: Hot Topic (clsi.org)</w:t>
        </w:r>
      </w:hyperlink>
      <w:r w:rsidR="008F7B70" w:rsidRPr="00C97BA6">
        <w:t xml:space="preserve">. Isolates submitted to </w:t>
      </w:r>
      <w:r w:rsidR="00357234">
        <w:t>state public health lab</w:t>
      </w:r>
      <w:r w:rsidR="008F7B70" w:rsidRPr="00C97BA6">
        <w:t xml:space="preserve"> are forwarded on to the </w:t>
      </w:r>
      <w:proofErr w:type="spellStart"/>
      <w:r w:rsidR="001908C1">
        <w:t>xxxx</w:t>
      </w:r>
      <w:proofErr w:type="spellEnd"/>
      <w:r w:rsidR="008F7B70" w:rsidRPr="00C97BA6">
        <w:t xml:space="preserve"> A</w:t>
      </w:r>
      <w:r w:rsidR="007B63D3">
        <w:t xml:space="preserve">ntimicrobial </w:t>
      </w:r>
      <w:r w:rsidR="008F7B70" w:rsidRPr="00C97BA6">
        <w:t>R</w:t>
      </w:r>
      <w:r w:rsidR="007B63D3">
        <w:t>esistance Laboratory Network</w:t>
      </w:r>
      <w:r w:rsidR="008F7B70" w:rsidRPr="00C97BA6">
        <w:t xml:space="preserve"> Regional Laboratory for further susceptibility testing </w:t>
      </w:r>
      <w:r w:rsidR="001908C1" w:rsidRPr="001908C1">
        <w:t>(l</w:t>
      </w:r>
      <w:r w:rsidR="001908C1">
        <w:t xml:space="preserve">ink to </w:t>
      </w:r>
      <w:proofErr w:type="spellStart"/>
      <w:r w:rsidR="001908C1">
        <w:t>xxxx</w:t>
      </w:r>
      <w:proofErr w:type="spellEnd"/>
      <w:r w:rsidR="001908C1">
        <w:t xml:space="preserve"> ARLN regional lab provided here)</w:t>
      </w:r>
      <w:r w:rsidR="008F7B70" w:rsidRPr="00C97BA6">
        <w:t xml:space="preserve">. CDC is currently performing whole genome sequencing. </w:t>
      </w:r>
    </w:p>
    <w:p w14:paraId="7A886CCD" w14:textId="44C8B6FF" w:rsidR="008F7B70" w:rsidRPr="00C97BA6" w:rsidRDefault="008F7B70" w:rsidP="00E32B9B">
      <w:pPr>
        <w:spacing w:line="240" w:lineRule="auto"/>
        <w:rPr>
          <w:b/>
          <w:bCs/>
        </w:rPr>
      </w:pPr>
      <w:r w:rsidRPr="00C97BA6">
        <w:rPr>
          <w:b/>
          <w:bCs/>
        </w:rPr>
        <w:t>Resources for Method Validation</w:t>
      </w:r>
      <w:r w:rsidR="004D5F53">
        <w:rPr>
          <w:b/>
          <w:bCs/>
        </w:rPr>
        <w:t xml:space="preserve"> and Laboratory Safety</w:t>
      </w:r>
    </w:p>
    <w:p w14:paraId="2CB4686A" w14:textId="49BFB1C5" w:rsidR="00DA49B5" w:rsidRPr="00C97BA6" w:rsidRDefault="00DA49B5" w:rsidP="007B63D3">
      <w:pPr>
        <w:spacing w:line="240" w:lineRule="auto"/>
      </w:pPr>
      <w:r w:rsidRPr="00C97BA6">
        <w:t>The CDC has provided additional information on PCR</w:t>
      </w:r>
      <w:r w:rsidR="001721FB" w:rsidRPr="00C97BA6">
        <w:t xml:space="preserve"> </w:t>
      </w:r>
      <w:hyperlink r:id="rId13" w:history="1">
        <w:r w:rsidR="001908C1" w:rsidRPr="00936BA3">
          <w:rPr>
            <w:rStyle w:val="Hyperlink"/>
          </w:rPr>
          <w:t>https://www.cdc.gov/fungal/candida-    auris/pdf/Real-time-PCR-based-Id-C-auris-508.pdf</w:t>
        </w:r>
      </w:hyperlink>
      <w:r w:rsidRPr="00C97BA6">
        <w:t xml:space="preserve"> and culture methods </w:t>
      </w:r>
      <w:hyperlink r:id="rId14" w:history="1">
        <w:r w:rsidR="00402F30" w:rsidRPr="00C97BA6">
          <w:rPr>
            <w:rStyle w:val="Hyperlink"/>
          </w:rPr>
          <w:t>https://www.cdc.gov/fungal/candida-auris/c-auris-guidance.html</w:t>
        </w:r>
      </w:hyperlink>
    </w:p>
    <w:p w14:paraId="1AAEEE9B" w14:textId="7B1926C7" w:rsidR="00E32B9B" w:rsidRDefault="00224BD7" w:rsidP="00E32B9B">
      <w:pPr>
        <w:spacing w:line="240" w:lineRule="auto"/>
        <w:rPr>
          <w:rStyle w:val="Hyperlink"/>
        </w:rPr>
      </w:pPr>
      <w:r w:rsidRPr="00C97BA6">
        <w:rPr>
          <w:rFonts w:cstheme="minorHAnsi"/>
        </w:rPr>
        <w:t>Reference isolates</w:t>
      </w:r>
      <w:r w:rsidR="00DA4444">
        <w:rPr>
          <w:rFonts w:cstheme="minorHAnsi"/>
        </w:rPr>
        <w:t xml:space="preserve"> for validations</w:t>
      </w:r>
      <w:r w:rsidRPr="00C97BA6">
        <w:rPr>
          <w:rFonts w:cstheme="minorHAnsi"/>
        </w:rPr>
        <w:t xml:space="preserve"> are available f</w:t>
      </w:r>
      <w:r w:rsidR="00C97E9D" w:rsidRPr="00C97BA6">
        <w:rPr>
          <w:rFonts w:cstheme="minorHAnsi"/>
        </w:rPr>
        <w:t xml:space="preserve">rom </w:t>
      </w:r>
      <w:r w:rsidR="00DC07CA" w:rsidRPr="002432BC">
        <w:rPr>
          <w:rFonts w:cstheme="minorHAnsi"/>
          <w:color w:val="000000" w:themeColor="text1"/>
          <w:shd w:val="clear" w:color="auto" w:fill="FFFFFF"/>
        </w:rPr>
        <w:t>American Type Culture Collection</w:t>
      </w:r>
      <w:r w:rsidR="00721B00" w:rsidRPr="002432BC">
        <w:rPr>
          <w:rFonts w:cstheme="minorHAnsi"/>
          <w:color w:val="000000" w:themeColor="text1"/>
          <w:shd w:val="clear" w:color="auto" w:fill="FFFFFF"/>
        </w:rPr>
        <w:t xml:space="preserve"> </w:t>
      </w:r>
      <w:hyperlink r:id="rId15" w:history="1">
        <w:r w:rsidR="00721B00" w:rsidRPr="00C97BA6">
          <w:rPr>
            <w:rStyle w:val="Hyperlink"/>
            <w:rFonts w:cstheme="minorHAnsi"/>
            <w:shd w:val="clear" w:color="auto" w:fill="FFFFFF"/>
          </w:rPr>
          <w:t>https://www.atcc.org/</w:t>
        </w:r>
      </w:hyperlink>
      <w:r w:rsidR="00DD3880" w:rsidRPr="00C97BA6">
        <w:rPr>
          <w:rFonts w:cstheme="minorHAnsi"/>
          <w:color w:val="4D5156"/>
          <w:shd w:val="clear" w:color="auto" w:fill="FFFFFF"/>
        </w:rPr>
        <w:t xml:space="preserve"> </w:t>
      </w:r>
      <w:r w:rsidR="00721B00" w:rsidRPr="002432BC">
        <w:rPr>
          <w:rFonts w:cstheme="minorHAnsi"/>
          <w:color w:val="000000" w:themeColor="text1"/>
          <w:shd w:val="clear" w:color="auto" w:fill="FFFFFF"/>
        </w:rPr>
        <w:t xml:space="preserve">and AR Isolate Bank </w:t>
      </w:r>
      <w:hyperlink r:id="rId16" w:history="1">
        <w:r w:rsidR="00312163" w:rsidRPr="00C97BA6">
          <w:rPr>
            <w:rStyle w:val="Hyperlink"/>
          </w:rPr>
          <w:t>Overview | Antimicrobial Resistance Isolate Bank | Antibiotic/Antimicrobial Resistance | CDC</w:t>
        </w:r>
      </w:hyperlink>
    </w:p>
    <w:p w14:paraId="0EB530AA" w14:textId="77777777" w:rsidR="004D5F53" w:rsidRDefault="00974043" w:rsidP="00E32B9B">
      <w:pPr>
        <w:spacing w:line="240" w:lineRule="auto"/>
        <w:rPr>
          <w:rStyle w:val="Hyperlink"/>
        </w:rPr>
      </w:pPr>
      <w:r>
        <w:rPr>
          <w:rFonts w:cstheme="minorHAnsi"/>
        </w:rPr>
        <w:lastRenderedPageBreak/>
        <w:t xml:space="preserve">Laboratory safety </w:t>
      </w:r>
      <w:r w:rsidR="004D5F53">
        <w:rPr>
          <w:rFonts w:cstheme="minorHAnsi"/>
        </w:rPr>
        <w:t xml:space="preserve">resources are available through CDC </w:t>
      </w:r>
      <w:hyperlink r:id="rId17" w:history="1">
        <w:r w:rsidR="004D5F53">
          <w:rPr>
            <w:rStyle w:val="Hyperlink"/>
          </w:rPr>
          <w:t>Safety Considerations When Working with Known or Suspected Isolates of Candida auris | Candida auris | Fungal Diseases | CDC</w:t>
        </w:r>
      </w:hyperlink>
    </w:p>
    <w:p w14:paraId="2A05ECBA" w14:textId="637A192C" w:rsidR="005A3C01" w:rsidRPr="005A3C01" w:rsidRDefault="006E0931" w:rsidP="00E32B9B">
      <w:pPr>
        <w:spacing w:line="240" w:lineRule="auto"/>
        <w:rPr>
          <w:color w:val="0000FF"/>
          <w:u w:val="single"/>
        </w:rPr>
      </w:pPr>
      <w:r>
        <w:rPr>
          <w:b/>
          <w:bCs/>
          <w:color w:val="000000" w:themeColor="text1"/>
        </w:rPr>
        <w:t xml:space="preserve">Additional non Antimicrobial Resistance Laboratory Network </w:t>
      </w:r>
      <w:r w:rsidR="00C16A7A">
        <w:rPr>
          <w:b/>
          <w:bCs/>
          <w:color w:val="000000" w:themeColor="text1"/>
        </w:rPr>
        <w:t xml:space="preserve">Laboratories </w:t>
      </w:r>
      <w:r w:rsidR="00455C59">
        <w:rPr>
          <w:b/>
          <w:bCs/>
          <w:color w:val="000000" w:themeColor="text1"/>
        </w:rPr>
        <w:t>Offering</w:t>
      </w:r>
      <w:r w:rsidR="00C16A7A">
        <w:rPr>
          <w:b/>
          <w:bCs/>
          <w:color w:val="000000" w:themeColor="text1"/>
        </w:rPr>
        <w:t xml:space="preserve"> </w:t>
      </w:r>
      <w:r w:rsidR="00C16A7A">
        <w:rPr>
          <w:b/>
          <w:bCs/>
          <w:i/>
          <w:iCs/>
          <w:color w:val="000000" w:themeColor="text1"/>
        </w:rPr>
        <w:t xml:space="preserve">Candida auris </w:t>
      </w:r>
      <w:r w:rsidR="00C16A7A">
        <w:rPr>
          <w:b/>
          <w:bCs/>
          <w:color w:val="000000" w:themeColor="text1"/>
        </w:rPr>
        <w:t>Testing</w:t>
      </w:r>
      <w:r w:rsidR="00455C59">
        <w:rPr>
          <w:b/>
          <w:bCs/>
          <w:color w:val="000000" w:themeColor="text1"/>
        </w:rPr>
        <w:t xml:space="preserve"> Services:</w:t>
      </w:r>
      <w:r w:rsidR="00C16A7A">
        <w:rPr>
          <w:b/>
          <w:bCs/>
          <w:color w:val="000000" w:themeColor="text1"/>
        </w:rPr>
        <w:t xml:space="preserve"> </w:t>
      </w:r>
      <w:r w:rsidR="00373B54">
        <w:fldChar w:fldCharType="begin"/>
      </w:r>
      <w:r w:rsidR="00373B54">
        <w:instrText xml:space="preserve"> LINK </w:instrText>
      </w:r>
      <w:r w:rsidR="005A3C01">
        <w:instrText xml:space="preserve">Excel.Sheet.12 "https://stateofmichigan-my.sharepoint.com/personal/mccullork_michigan_gov/Documents/Desktop/C. auris lab testing info.xlsx" Sheet1!R1C1:R12C4 </w:instrText>
      </w:r>
      <w:r w:rsidR="00373B54">
        <w:instrText xml:space="preserve">\a \f 4 \h  \* MERGEFORMAT </w:instrText>
      </w:r>
      <w:r w:rsidR="005A3C01">
        <w:fldChar w:fldCharType="separate"/>
      </w:r>
    </w:p>
    <w:p w14:paraId="2178010B" w14:textId="77777777" w:rsidR="00455C59" w:rsidRDefault="00373B54" w:rsidP="00E32B9B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fldChar w:fldCharType="end"/>
      </w:r>
    </w:p>
    <w:p w14:paraId="48443CDE" w14:textId="1068E797" w:rsidR="00E32B9B" w:rsidRPr="00455C59" w:rsidRDefault="005B365F" w:rsidP="00E32B9B">
      <w:pPr>
        <w:spacing w:line="240" w:lineRule="auto"/>
        <w:rPr>
          <w:color w:val="000000" w:themeColor="text1"/>
        </w:rPr>
      </w:pPr>
      <w:r>
        <w:rPr>
          <w:b/>
          <w:bCs/>
          <w:i/>
          <w:iCs/>
          <w:color w:val="000000" w:themeColor="text1"/>
        </w:rPr>
        <w:t xml:space="preserve">Disclaimer: </w:t>
      </w:r>
      <w:r w:rsidR="00444F06">
        <w:rPr>
          <w:i/>
          <w:iCs/>
          <w:color w:val="000000" w:themeColor="text1"/>
        </w:rPr>
        <w:t>Th</w:t>
      </w:r>
      <w:r w:rsidR="008756B1">
        <w:rPr>
          <w:i/>
          <w:iCs/>
          <w:color w:val="000000" w:themeColor="text1"/>
        </w:rPr>
        <w:t>e provided</w:t>
      </w:r>
      <w:r w:rsidR="00444F06">
        <w:rPr>
          <w:i/>
          <w:iCs/>
          <w:color w:val="000000" w:themeColor="text1"/>
        </w:rPr>
        <w:t xml:space="preserve"> list is not all inclusive and additional laboratories </w:t>
      </w:r>
      <w:r w:rsidR="00C5013F">
        <w:rPr>
          <w:i/>
          <w:iCs/>
          <w:color w:val="000000" w:themeColor="text1"/>
        </w:rPr>
        <w:t xml:space="preserve">may be available. The list above is provided for educational purposes and does not reflect preferences or recommendations of </w:t>
      </w:r>
      <w:r w:rsidR="005A3C01">
        <w:rPr>
          <w:i/>
          <w:iCs/>
          <w:color w:val="000000" w:themeColor="text1"/>
        </w:rPr>
        <w:t>State Public Health Department</w:t>
      </w:r>
      <w:r w:rsidR="00C5013F">
        <w:rPr>
          <w:i/>
          <w:iCs/>
          <w:color w:val="000000" w:themeColor="text1"/>
        </w:rPr>
        <w:t xml:space="preserve">. </w:t>
      </w:r>
      <w:r w:rsidR="005A3C01">
        <w:rPr>
          <w:i/>
          <w:iCs/>
          <w:color w:val="000000" w:themeColor="text1"/>
        </w:rPr>
        <w:t>State public Health Department</w:t>
      </w:r>
      <w:r w:rsidR="00B843CF">
        <w:rPr>
          <w:i/>
          <w:iCs/>
          <w:color w:val="000000" w:themeColor="text1"/>
        </w:rPr>
        <w:t xml:space="preserve"> does not </w:t>
      </w:r>
      <w:r w:rsidR="00183143">
        <w:rPr>
          <w:i/>
          <w:iCs/>
          <w:color w:val="000000" w:themeColor="text1"/>
        </w:rPr>
        <w:t>assume</w:t>
      </w:r>
      <w:r w:rsidR="00B843CF">
        <w:rPr>
          <w:i/>
          <w:iCs/>
          <w:color w:val="000000" w:themeColor="text1"/>
        </w:rPr>
        <w:t xml:space="preserve"> liability or responsibility for any representations made by a laboratory </w:t>
      </w:r>
      <w:r w:rsidR="00183143">
        <w:rPr>
          <w:i/>
          <w:iCs/>
          <w:color w:val="000000" w:themeColor="text1"/>
        </w:rPr>
        <w:t xml:space="preserve">regarding capabilities. </w:t>
      </w:r>
    </w:p>
    <w:sectPr w:rsidR="00E32B9B" w:rsidRPr="00455C5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E55F6" w14:textId="77777777" w:rsidR="006F7627" w:rsidRDefault="006F7627" w:rsidP="00341BE7">
      <w:pPr>
        <w:spacing w:after="0" w:line="240" w:lineRule="auto"/>
      </w:pPr>
      <w:r>
        <w:separator/>
      </w:r>
    </w:p>
  </w:endnote>
  <w:endnote w:type="continuationSeparator" w:id="0">
    <w:p w14:paraId="73B53E49" w14:textId="77777777" w:rsidR="006F7627" w:rsidRDefault="006F7627" w:rsidP="00341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BE58D" w14:textId="77777777" w:rsidR="00885A62" w:rsidRDefault="00885A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EF4B7" w14:textId="73336925" w:rsidR="00146CAC" w:rsidRDefault="00146CAC">
    <w:pPr>
      <w:pStyle w:val="Footer"/>
    </w:pPr>
    <w:r>
      <w:t xml:space="preserve">Updated </w:t>
    </w:r>
    <w:proofErr w:type="gramStart"/>
    <w:r w:rsidR="00A55C46">
      <w:t>3-3</w:t>
    </w:r>
    <w:r>
      <w:t>-2023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08AF0" w14:textId="77777777" w:rsidR="00885A62" w:rsidRDefault="00885A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6ABF1" w14:textId="77777777" w:rsidR="006F7627" w:rsidRDefault="006F7627" w:rsidP="00341BE7">
      <w:pPr>
        <w:spacing w:after="0" w:line="240" w:lineRule="auto"/>
      </w:pPr>
      <w:r>
        <w:separator/>
      </w:r>
    </w:p>
  </w:footnote>
  <w:footnote w:type="continuationSeparator" w:id="0">
    <w:p w14:paraId="5F630E84" w14:textId="77777777" w:rsidR="006F7627" w:rsidRDefault="006F7627" w:rsidP="00341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A226A" w14:textId="77777777" w:rsidR="00885A62" w:rsidRDefault="00885A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DAECC" w14:textId="77777777" w:rsidR="00885A62" w:rsidRDefault="00885A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93BC3" w14:textId="77777777" w:rsidR="00885A62" w:rsidRDefault="00885A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369A2"/>
    <w:multiLevelType w:val="hybridMultilevel"/>
    <w:tmpl w:val="9D542182"/>
    <w:lvl w:ilvl="0" w:tplc="3F0CF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80E58"/>
    <w:multiLevelType w:val="hybridMultilevel"/>
    <w:tmpl w:val="FAB823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59494">
    <w:abstractNumId w:val="0"/>
  </w:num>
  <w:num w:numId="2" w16cid:durableId="199056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E7"/>
    <w:rsid w:val="00065144"/>
    <w:rsid w:val="00081098"/>
    <w:rsid w:val="0009242C"/>
    <w:rsid w:val="00094654"/>
    <w:rsid w:val="000C0AD2"/>
    <w:rsid w:val="00146CAC"/>
    <w:rsid w:val="00155AD7"/>
    <w:rsid w:val="00170CD4"/>
    <w:rsid w:val="001721FB"/>
    <w:rsid w:val="00183143"/>
    <w:rsid w:val="001908C1"/>
    <w:rsid w:val="00224BD7"/>
    <w:rsid w:val="002432BC"/>
    <w:rsid w:val="00251BBF"/>
    <w:rsid w:val="00261EDB"/>
    <w:rsid w:val="002D057C"/>
    <w:rsid w:val="00312163"/>
    <w:rsid w:val="003352A9"/>
    <w:rsid w:val="0033707C"/>
    <w:rsid w:val="00341BE7"/>
    <w:rsid w:val="00357234"/>
    <w:rsid w:val="00373B54"/>
    <w:rsid w:val="003877A6"/>
    <w:rsid w:val="00402F30"/>
    <w:rsid w:val="00425DA8"/>
    <w:rsid w:val="00444F06"/>
    <w:rsid w:val="00454229"/>
    <w:rsid w:val="00455C59"/>
    <w:rsid w:val="00493AA8"/>
    <w:rsid w:val="004D5F53"/>
    <w:rsid w:val="005220A2"/>
    <w:rsid w:val="00576A6A"/>
    <w:rsid w:val="00576AE5"/>
    <w:rsid w:val="005A3C01"/>
    <w:rsid w:val="005B365F"/>
    <w:rsid w:val="005E2A01"/>
    <w:rsid w:val="005F0D8F"/>
    <w:rsid w:val="006823B3"/>
    <w:rsid w:val="006E0931"/>
    <w:rsid w:val="006F7627"/>
    <w:rsid w:val="00721B00"/>
    <w:rsid w:val="00737615"/>
    <w:rsid w:val="007B63D3"/>
    <w:rsid w:val="007C6DB8"/>
    <w:rsid w:val="007E4DC1"/>
    <w:rsid w:val="00812B4B"/>
    <w:rsid w:val="008756B1"/>
    <w:rsid w:val="00885A62"/>
    <w:rsid w:val="008E5746"/>
    <w:rsid w:val="008F7B70"/>
    <w:rsid w:val="00943699"/>
    <w:rsid w:val="00974043"/>
    <w:rsid w:val="00980C95"/>
    <w:rsid w:val="009C36DB"/>
    <w:rsid w:val="00A15772"/>
    <w:rsid w:val="00A25D72"/>
    <w:rsid w:val="00A55C46"/>
    <w:rsid w:val="00A601CB"/>
    <w:rsid w:val="00A84C16"/>
    <w:rsid w:val="00A91E0C"/>
    <w:rsid w:val="00AC4BDD"/>
    <w:rsid w:val="00AF4212"/>
    <w:rsid w:val="00B13F4C"/>
    <w:rsid w:val="00B843CF"/>
    <w:rsid w:val="00C16A7A"/>
    <w:rsid w:val="00C21D08"/>
    <w:rsid w:val="00C459F8"/>
    <w:rsid w:val="00C5013F"/>
    <w:rsid w:val="00C97BA6"/>
    <w:rsid w:val="00C97E9D"/>
    <w:rsid w:val="00CD3DC1"/>
    <w:rsid w:val="00D21D64"/>
    <w:rsid w:val="00DA4444"/>
    <w:rsid w:val="00DA49B5"/>
    <w:rsid w:val="00DC07CA"/>
    <w:rsid w:val="00DD3880"/>
    <w:rsid w:val="00E32B9B"/>
    <w:rsid w:val="00E405A1"/>
    <w:rsid w:val="00E6449B"/>
    <w:rsid w:val="00E76279"/>
    <w:rsid w:val="00EA2593"/>
    <w:rsid w:val="00EB7011"/>
    <w:rsid w:val="00ED00AC"/>
    <w:rsid w:val="00F3343F"/>
    <w:rsid w:val="00FB5CA1"/>
    <w:rsid w:val="00FC2BAF"/>
    <w:rsid w:val="00FE32C8"/>
    <w:rsid w:val="00FE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0A845"/>
  <w15:chartTrackingRefBased/>
  <w15:docId w15:val="{BB16B9AF-6F8A-4D08-BC3D-5C2D17BB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B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23B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F7B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7B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7B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B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B7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72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1FB"/>
  </w:style>
  <w:style w:type="paragraph" w:styleId="Footer">
    <w:name w:val="footer"/>
    <w:basedOn w:val="Normal"/>
    <w:link w:val="FooterChar"/>
    <w:uiPriority w:val="99"/>
    <w:unhideWhenUsed/>
    <w:rsid w:val="00172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1FB"/>
  </w:style>
  <w:style w:type="character" w:styleId="UnresolvedMention">
    <w:name w:val="Unresolved Mention"/>
    <w:basedOn w:val="DefaultParagraphFont"/>
    <w:uiPriority w:val="99"/>
    <w:semiHidden/>
    <w:unhideWhenUsed/>
    <w:rsid w:val="00402F3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5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376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fungal/candida-auris/identification.html?CDC_AA_refVal=https%3A%2F%2Fwww.cdc.gov%2Ffungal%2Fcandida-auris%2Frecommendations.html" TargetMode="External"/><Relationship Id="rId13" Type="http://schemas.openxmlformats.org/officeDocument/2006/relationships/hyperlink" Target="https://www.cdc.gov/fungal/candida-%20%20%20%20auris/pdf/Real-time-PCR-based-Id-C-auris-508.pdf" TargetMode="External"/><Relationship Id="rId18" Type="http://schemas.openxmlformats.org/officeDocument/2006/relationships/header" Target="header1.xml"/><Relationship Id="rId26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cdc.gov/fungal/candida-auris/pdf/C-Auris-Lab-Workers-FactSheet-H.pdf" TargetMode="External"/><Relationship Id="rId12" Type="http://schemas.openxmlformats.org/officeDocument/2006/relationships/hyperlink" Target="https://clsi.org/about/blog/ast-news-update-june-2022-hot-topic/" TargetMode="External"/><Relationship Id="rId17" Type="http://schemas.openxmlformats.org/officeDocument/2006/relationships/hyperlink" Target="https://www.cdc.gov/fungal/candida-auris/c-auris-lab-safety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n.cdc.gov/arisolatebank/overview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si.org/standards/products/microbiology/documents/m27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atcc.org/" TargetMode="External"/><Relationship Id="rId23" Type="http://schemas.openxmlformats.org/officeDocument/2006/relationships/footer" Target="footer3.xml"/><Relationship Id="rId28" Type="http://schemas.openxmlformats.org/officeDocument/2006/relationships/customXml" Target="../customXml/item3.xml"/><Relationship Id="rId10" Type="http://schemas.openxmlformats.org/officeDocument/2006/relationships/hyperlink" Target="https://www.cdc.gov/fungal/candida-auris/c-auris-antifungal.html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cdc.gov/fungal/candida-auris/identification.html?CDC_AA_refVal=https%3A%2F%2Fwww.cdc.gov%2Ffungal%2Fcandida-auris%2Frecommendations.html" TargetMode="External"/><Relationship Id="rId14" Type="http://schemas.openxmlformats.org/officeDocument/2006/relationships/hyperlink" Target="https://www.cdc.gov/fungal/candida-auris/c-auris-guidance.html" TargetMode="External"/><Relationship Id="rId22" Type="http://schemas.openxmlformats.org/officeDocument/2006/relationships/header" Target="header3.xml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54C867E97A3A40A252F0E2472A7D08" ma:contentTypeVersion="7" ma:contentTypeDescription="Create a new document." ma:contentTypeScope="" ma:versionID="58a2413445c443ea78adefba47efff50">
  <xsd:schema xmlns:xsd="http://www.w3.org/2001/XMLSchema" xmlns:xs="http://www.w3.org/2001/XMLSchema" xmlns:p="http://schemas.microsoft.com/office/2006/metadata/properties" xmlns:ns1="http://schemas.microsoft.com/sharepoint/v3" xmlns:ns2="3c873e1f-3a8f-4c1b-8082-7775ae385466" xmlns:ns3="http://schemas.microsoft.com/sharepoint.v3" targetNamespace="http://schemas.microsoft.com/office/2006/metadata/properties" ma:root="true" ma:fieldsID="95e2756a0c266765150167b6e361b9bf" ns1:_="" ns2:_="" ns3:_="">
    <xsd:import namespace="http://schemas.microsoft.com/sharepoint/v3"/>
    <xsd:import namespace="3c873e1f-3a8f-4c1b-8082-7775ae385466"/>
    <xsd:import namespace="http://schemas.microsoft.com/sharepoint.v3"/>
    <xsd:element name="properties">
      <xsd:complexType>
        <xsd:sequence>
          <xsd:element name="documentManagement">
            <xsd:complexType>
              <xsd:all>
                <xsd:element ref="ns2:ARTT_x002d_Contributor"/>
                <xsd:element ref="ns2:ARTT_x002d_ToolType"/>
                <xsd:element ref="ns2:ARTT_x002d_LastRevised" minOccurs="0"/>
                <xsd:element ref="ns1:RoutingRuleDescription"/>
                <xsd:element ref="ns3:CategoryDescriptio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1" ma:displayName="Description" ma:description="" ma:internalName="RoutingRule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73e1f-3a8f-4c1b-8082-7775ae385466" elementFormDefault="qualified">
    <xsd:import namespace="http://schemas.microsoft.com/office/2006/documentManagement/types"/>
    <xsd:import namespace="http://schemas.microsoft.com/office/infopath/2007/PartnerControls"/>
    <xsd:element name="ARTT_x002d_Contributor" ma:index="8" ma:displayName="ARTT-Contributor" ma:format="Dropdown" ma:internalName="ARTT_x002d_Contributor">
      <xsd:simpleType>
        <xsd:restriction base="dms:Choice">
          <xsd:enumeration value="AL"/>
          <xsd:enumeration value="AK"/>
          <xsd:enumeration value="AZ"/>
          <xsd:enumeration value="AR"/>
          <xsd:enumeration value="CA"/>
          <xsd:enumeration value="CO"/>
          <xsd:enumeration value="CT"/>
          <xsd:enumeration value="DE"/>
          <xsd:enumeration value="FL"/>
          <xsd:enumeration value="GA"/>
          <xsd:enumeration value="HI"/>
          <xsd:enumeration value="ID"/>
          <xsd:enumeration value="IL"/>
          <xsd:enumeration value="IN"/>
          <xsd:enumeration value="IA"/>
          <xsd:enumeration value="KS"/>
          <xsd:enumeration value="KY"/>
          <xsd:enumeration value="LA"/>
          <xsd:enumeration value="ME"/>
          <xsd:enumeration value="MD"/>
          <xsd:enumeration value="MA"/>
          <xsd:enumeration value="MI"/>
          <xsd:enumeration value="MN"/>
          <xsd:enumeration value="MS"/>
          <xsd:enumeration value="MO"/>
          <xsd:enumeration value="MT"/>
          <xsd:enumeration value="NE"/>
          <xsd:enumeration value="NV"/>
          <xsd:enumeration value="NH"/>
          <xsd:enumeration value="NJ"/>
          <xsd:enumeration value="NM"/>
          <xsd:enumeration value="NY"/>
          <xsd:enumeration value="NC"/>
          <xsd:enumeration value="ND"/>
          <xsd:enumeration value="OH"/>
          <xsd:enumeration value="OK"/>
          <xsd:enumeration value="OR"/>
          <xsd:enumeration value="PA"/>
          <xsd:enumeration value="RI"/>
          <xsd:enumeration value="SC"/>
          <xsd:enumeration value="SD"/>
          <xsd:enumeration value="TN"/>
          <xsd:enumeration value="TX"/>
          <xsd:enumeration value="UT"/>
          <xsd:enumeration value="VT"/>
          <xsd:enumeration value="VA"/>
          <xsd:enumeration value="WA"/>
          <xsd:enumeration value="WV"/>
          <xsd:enumeration value="WI"/>
          <xsd:enumeration value="WY"/>
          <xsd:enumeration value="AS"/>
          <xsd:enumeration value="GU"/>
          <xsd:enumeration value="MP"/>
          <xsd:enumeration value="PR"/>
          <xsd:enumeration value="VI"/>
        </xsd:restriction>
      </xsd:simpleType>
    </xsd:element>
    <xsd:element name="ARTT_x002d_ToolType" ma:index="9" ma:displayName="ARTT-ToolType" ma:format="Dropdown" ma:internalName="ARTT_x002d_ToolType">
      <xsd:simpleType>
        <xsd:restriction base="dms:Choice">
          <xsd:enumeration value="Education"/>
          <xsd:enumeration value="Newsletter"/>
          <xsd:enumeration value="Report"/>
          <xsd:enumeration value="Resource Document"/>
          <xsd:enumeration value="Slide Deck"/>
          <xsd:enumeration value="Template"/>
        </xsd:restriction>
      </xsd:simpleType>
    </xsd:element>
    <xsd:element name="ARTT_x002d_LastRevised" ma:index="10" nillable="true" ma:displayName="ARTT-LastRevised" ma:format="DateOnly" ma:internalName="ARTT_x002d_LastRevis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2" ma:displayName="Description" ma:internalName="CategoryDescription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ARTT-Tool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TT_x002d_ToolType xmlns="3c873e1f-3a8f-4c1b-8082-7775ae385466">Resource Document</ARTT_x002d_ToolType>
    <ARTT_x002d_Contributor xmlns="3c873e1f-3a8f-4c1b-8082-7775ae385466">MI</ARTT_x002d_Contributor>
    <RoutingRuleDescription xmlns="http://schemas.microsoft.com/sharepoint/v3">Quick-look FAQ with for screening, culture ID, suscepability testing, resources for validation and lab safety. Includes multiple hyperlinks for more detailed information</RoutingRuleDescription>
    <CategoryDescription xmlns="http://schemas.microsoft.com/sharepoint.v3">Quick-look FAQ with for screening, culture ID, suscepability testing, resources for validation and lab safety. Includes multiple hyperlinks for more detailed information</CategoryDescription>
    <ARTT_x002d_LastRevised xmlns="3c873e1f-3a8f-4c1b-8082-7775ae385466">2023-03-03T05:00:00+00:00</ARTT_x002d_LastRevised>
  </documentManagement>
</p:properties>
</file>

<file path=customXml/itemProps1.xml><?xml version="1.0" encoding="utf-8"?>
<ds:datastoreItem xmlns:ds="http://schemas.openxmlformats.org/officeDocument/2006/customXml" ds:itemID="{2EFD5BF6-08E1-4C43-9FFC-852A8771869F}"/>
</file>

<file path=customXml/itemProps2.xml><?xml version="1.0" encoding="utf-8"?>
<ds:datastoreItem xmlns:ds="http://schemas.openxmlformats.org/officeDocument/2006/customXml" ds:itemID="{10EA0922-EE86-4CC9-B903-3A33DC58C2AD}"/>
</file>

<file path=customXml/itemProps3.xml><?xml version="1.0" encoding="utf-8"?>
<ds:datastoreItem xmlns:ds="http://schemas.openxmlformats.org/officeDocument/2006/customXml" ds:itemID="{7292CAF3-E95B-4F18-A552-FD24DAAE1B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McCullor, Kimberly (DHHS)</dc:creator>
  <cp:keywords/>
  <dc:description/>
  <cp:lastModifiedBy>McCullor, Kimberly (DHHS)</cp:lastModifiedBy>
  <cp:revision>2</cp:revision>
  <dcterms:created xsi:type="dcterms:W3CDTF">2023-03-21T20:01:00Z</dcterms:created>
  <dcterms:modified xsi:type="dcterms:W3CDTF">2023-03-21T20:01:00Z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46dfe0-534f-4c95-815c-5b1af86b9823_Enabled">
    <vt:lpwstr>true</vt:lpwstr>
  </property>
  <property fmtid="{D5CDD505-2E9C-101B-9397-08002B2CF9AE}" pid="3" name="MSIP_Label_2f46dfe0-534f-4c95-815c-5b1af86b9823_SetDate">
    <vt:lpwstr>2023-02-13T20:26:00Z</vt:lpwstr>
  </property>
  <property fmtid="{D5CDD505-2E9C-101B-9397-08002B2CF9AE}" pid="4" name="MSIP_Label_2f46dfe0-534f-4c95-815c-5b1af86b9823_Method">
    <vt:lpwstr>Privileged</vt:lpwstr>
  </property>
  <property fmtid="{D5CDD505-2E9C-101B-9397-08002B2CF9AE}" pid="5" name="MSIP_Label_2f46dfe0-534f-4c95-815c-5b1af86b9823_Name">
    <vt:lpwstr>2f46dfe0-534f-4c95-815c-5b1af86b9823</vt:lpwstr>
  </property>
  <property fmtid="{D5CDD505-2E9C-101B-9397-08002B2CF9AE}" pid="6" name="MSIP_Label_2f46dfe0-534f-4c95-815c-5b1af86b9823_SiteId">
    <vt:lpwstr>d5fb7087-3777-42ad-966a-892ef47225d1</vt:lpwstr>
  </property>
  <property fmtid="{D5CDD505-2E9C-101B-9397-08002B2CF9AE}" pid="7" name="MSIP_Label_2f46dfe0-534f-4c95-815c-5b1af86b9823_ActionId">
    <vt:lpwstr>054eb913-abb3-4e5e-8c1d-dc6c66e1f74f</vt:lpwstr>
  </property>
  <property fmtid="{D5CDD505-2E9C-101B-9397-08002B2CF9AE}" pid="8" name="MSIP_Label_2f46dfe0-534f-4c95-815c-5b1af86b9823_ContentBits">
    <vt:lpwstr>0</vt:lpwstr>
  </property>
  <property fmtid="{D5CDD505-2E9C-101B-9397-08002B2CF9AE}" pid="9" name="ContentTypeId">
    <vt:lpwstr>0x0101007C54C867E97A3A40A252F0E2472A7D08</vt:lpwstr>
  </property>
</Properties>
</file>