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43E7D" w14:textId="77777777"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19F6C8" w14:textId="77777777"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6DB329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61D2794" w14:textId="77777777"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14:paraId="17843933" w14:textId="77777777" w:rsidR="001904C3" w:rsidRPr="007F2B4A" w:rsidRDefault="006E56B8" w:rsidP="00AC7E32">
      <w:pPr>
        <w:pStyle w:val="Heading1"/>
        <w:rPr>
          <w:rFonts w:ascii="Franklin Gothic Book" w:hAnsi="Franklin Gothic Book"/>
          <w:color w:val="auto"/>
        </w:rPr>
      </w:pPr>
      <w:bookmarkStart w:id="0" w:name="_GoBack"/>
      <w:r w:rsidRPr="007F2B4A">
        <w:rPr>
          <w:rFonts w:ascii="Franklin Gothic Book" w:hAnsi="Franklin Gothic Book"/>
          <w:color w:val="auto"/>
        </w:rPr>
        <w:t>Quality Management System Introduction</w:t>
      </w:r>
    </w:p>
    <w:p w14:paraId="46932A9A" w14:textId="77777777" w:rsidR="00380774" w:rsidRPr="007F2B4A" w:rsidRDefault="00F840CC" w:rsidP="00AC7E32">
      <w:pPr>
        <w:jc w:val="center"/>
        <w:rPr>
          <w:color w:val="auto"/>
          <w:sz w:val="34"/>
          <w:szCs w:val="34"/>
        </w:rPr>
      </w:pPr>
      <w:r w:rsidRPr="007F2B4A">
        <w:rPr>
          <w:color w:val="auto"/>
          <w:sz w:val="34"/>
          <w:szCs w:val="34"/>
        </w:rPr>
        <w:t>Quiz</w:t>
      </w:r>
    </w:p>
    <w:bookmarkEnd w:id="0"/>
    <w:p w14:paraId="5B69A244" w14:textId="77777777" w:rsidR="00994AA6" w:rsidRPr="0087734D" w:rsidRDefault="00994AA6" w:rsidP="00380774">
      <w:pPr>
        <w:sectPr w:rsidR="00994AA6" w:rsidRPr="0087734D" w:rsidSect="00994AA6">
          <w:footerReference w:type="default" r:id="rId10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</w:p>
    <w:p w14:paraId="7E82F71F" w14:textId="77777777" w:rsidR="00994AA6" w:rsidRPr="0087734D" w:rsidRDefault="00994AA6" w:rsidP="00380774">
      <w:pPr>
        <w:sectPr w:rsidR="00994AA6" w:rsidRPr="0087734D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</w:p>
    <w:p w14:paraId="014F5A19" w14:textId="77777777" w:rsidR="00F840CC" w:rsidRPr="00740143" w:rsidRDefault="00CD6984" w:rsidP="00CD6984">
      <w:pPr>
        <w:rPr>
          <w:sz w:val="20"/>
          <w:szCs w:val="20"/>
        </w:rPr>
      </w:pPr>
      <w:r w:rsidRPr="00740143">
        <w:rPr>
          <w:sz w:val="20"/>
          <w:szCs w:val="20"/>
        </w:rPr>
        <w:t>Passing score =</w:t>
      </w:r>
      <w:r w:rsidR="00F840CC" w:rsidRPr="00740143">
        <w:rPr>
          <w:sz w:val="20"/>
          <w:szCs w:val="20"/>
        </w:rPr>
        <w:t xml:space="preserve"> 80% </w:t>
      </w:r>
      <w:r w:rsidRPr="00740143">
        <w:rPr>
          <w:sz w:val="20"/>
          <w:szCs w:val="20"/>
        </w:rPr>
        <w:t xml:space="preserve"> </w:t>
      </w:r>
      <w:r w:rsidR="00F840CC" w:rsidRPr="00740143">
        <w:rPr>
          <w:sz w:val="20"/>
          <w:szCs w:val="20"/>
        </w:rPr>
        <w:t xml:space="preserve"> </w:t>
      </w:r>
    </w:p>
    <w:p w14:paraId="5C40320B" w14:textId="77777777" w:rsidR="00F840CC" w:rsidRPr="00740143" w:rsidRDefault="00CD6984" w:rsidP="00CD6984">
      <w:pPr>
        <w:pStyle w:val="ListParagraph"/>
        <w:ind w:left="0" w:firstLine="0"/>
        <w:rPr>
          <w:rFonts w:ascii="Franklin Gothic Book" w:hAnsi="Franklin Gothic Book"/>
          <w:sz w:val="20"/>
          <w:szCs w:val="20"/>
        </w:rPr>
      </w:pPr>
      <w:r w:rsidRPr="00740143">
        <w:rPr>
          <w:rFonts w:ascii="Franklin Gothic Book" w:hAnsi="Franklin Gothic Book"/>
          <w:sz w:val="20"/>
          <w:szCs w:val="20"/>
        </w:rPr>
        <w:t>Select the correct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450"/>
        <w:gridCol w:w="8364"/>
      </w:tblGrid>
      <w:tr w:rsidR="00F840CC" w:rsidRPr="0002543E" w14:paraId="684BCB92" w14:textId="77777777" w:rsidTr="004859B3">
        <w:tc>
          <w:tcPr>
            <w:tcW w:w="625" w:type="dxa"/>
          </w:tcPr>
          <w:p w14:paraId="25CCBC58" w14:textId="77777777" w:rsidR="00F840CC" w:rsidRPr="0002543E" w:rsidRDefault="007A60CC" w:rsidP="00760C68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1.</w:t>
            </w:r>
          </w:p>
        </w:tc>
        <w:tc>
          <w:tcPr>
            <w:tcW w:w="450" w:type="dxa"/>
          </w:tcPr>
          <w:p w14:paraId="3A6253EF" w14:textId="77777777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93ADB1A" w14:textId="77777777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11F46823" w14:textId="77777777" w:rsidR="00F840CC" w:rsidRPr="0002543E" w:rsidRDefault="00F840CC" w:rsidP="000205A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The Quality Management System (QMS) covers the quality, administrative, and technical system that governs the operations of the laboratory.</w:t>
            </w:r>
          </w:p>
        </w:tc>
      </w:tr>
      <w:tr w:rsidR="00F840CC" w:rsidRPr="0002543E" w14:paraId="232DF2AA" w14:textId="77777777" w:rsidTr="004859B3">
        <w:tc>
          <w:tcPr>
            <w:tcW w:w="625" w:type="dxa"/>
          </w:tcPr>
          <w:p w14:paraId="3ECD9D78" w14:textId="77777777" w:rsidR="00F84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2.</w:t>
            </w:r>
          </w:p>
        </w:tc>
        <w:tc>
          <w:tcPr>
            <w:tcW w:w="450" w:type="dxa"/>
          </w:tcPr>
          <w:p w14:paraId="711EE0FA" w14:textId="77777777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48A9D599" w14:textId="77777777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3674354F" w14:textId="77777777" w:rsidR="00F840CC" w:rsidRPr="0002543E" w:rsidRDefault="00F840CC" w:rsidP="000205A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 xml:space="preserve">The QMS objectives do not include ensuring accountability of data through data management procedures. </w:t>
            </w:r>
          </w:p>
        </w:tc>
      </w:tr>
      <w:tr w:rsidR="00F840CC" w:rsidRPr="0002543E" w14:paraId="200FD55D" w14:textId="77777777" w:rsidTr="004859B3">
        <w:trPr>
          <w:trHeight w:val="269"/>
        </w:trPr>
        <w:tc>
          <w:tcPr>
            <w:tcW w:w="625" w:type="dxa"/>
          </w:tcPr>
          <w:p w14:paraId="34C32ADE" w14:textId="77777777" w:rsidR="00F84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3.</w:t>
            </w:r>
          </w:p>
        </w:tc>
        <w:tc>
          <w:tcPr>
            <w:tcW w:w="450" w:type="dxa"/>
          </w:tcPr>
          <w:p w14:paraId="3E504896" w14:textId="77777777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28FD7657" w14:textId="77777777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1EB1A4E6" w14:textId="77777777" w:rsidR="00F840CC" w:rsidRPr="0002543E" w:rsidRDefault="00F840CC" w:rsidP="000205A1">
            <w:pPr>
              <w:widowControl/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 xml:space="preserve">Client satisfaction surveys are </w:t>
            </w:r>
            <w:r w:rsidR="00A27A94">
              <w:rPr>
                <w:sz w:val="20"/>
                <w:szCs w:val="20"/>
              </w:rPr>
              <w:t>controlled documents</w:t>
            </w:r>
            <w:r w:rsidRPr="0002543E">
              <w:rPr>
                <w:sz w:val="20"/>
                <w:szCs w:val="20"/>
              </w:rPr>
              <w:t xml:space="preserve">.  </w:t>
            </w:r>
          </w:p>
        </w:tc>
      </w:tr>
      <w:tr w:rsidR="00F840CC" w:rsidRPr="0002543E" w14:paraId="42B3919B" w14:textId="77777777" w:rsidTr="004859B3">
        <w:tc>
          <w:tcPr>
            <w:tcW w:w="625" w:type="dxa"/>
          </w:tcPr>
          <w:p w14:paraId="1A79010B" w14:textId="77777777" w:rsidR="007A6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4.</w:t>
            </w:r>
          </w:p>
        </w:tc>
        <w:tc>
          <w:tcPr>
            <w:tcW w:w="450" w:type="dxa"/>
          </w:tcPr>
          <w:p w14:paraId="2F29B593" w14:textId="77777777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E27932E" w14:textId="77777777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F463030" w14:textId="77777777" w:rsidR="00F840CC" w:rsidRPr="0002543E" w:rsidRDefault="00F840CC" w:rsidP="000205A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The Quality Management Plan (QMP) does not contain policies of the laboratory.</w:t>
            </w:r>
          </w:p>
        </w:tc>
      </w:tr>
      <w:tr w:rsidR="00F840CC" w:rsidRPr="0002543E" w14:paraId="0AFCD319" w14:textId="77777777" w:rsidTr="004859B3">
        <w:tc>
          <w:tcPr>
            <w:tcW w:w="625" w:type="dxa"/>
          </w:tcPr>
          <w:p w14:paraId="7DE5BDFF" w14:textId="77777777" w:rsidR="00F84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5.</w:t>
            </w:r>
          </w:p>
        </w:tc>
        <w:tc>
          <w:tcPr>
            <w:tcW w:w="450" w:type="dxa"/>
          </w:tcPr>
          <w:p w14:paraId="71B6E5E8" w14:textId="77777777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109EE24E" w14:textId="77777777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3A5C88E7" w14:textId="77777777" w:rsidR="00F840CC" w:rsidRPr="0002543E" w:rsidRDefault="00F840CC" w:rsidP="000205A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 xml:space="preserve">Only technical laboratory staff need to comply with </w:t>
            </w:r>
            <w:r w:rsidR="00A27A94">
              <w:rPr>
                <w:rFonts w:ascii="Franklin Gothic Book" w:hAnsi="Franklin Gothic Book"/>
                <w:sz w:val="20"/>
                <w:szCs w:val="20"/>
              </w:rPr>
              <w:t>ISO/IEC 17025:2005</w:t>
            </w:r>
            <w:r w:rsidRPr="0002543E">
              <w:rPr>
                <w:rFonts w:ascii="Franklin Gothic Book" w:hAnsi="Franklin Gothic Book"/>
                <w:sz w:val="20"/>
                <w:szCs w:val="20"/>
              </w:rPr>
              <w:t xml:space="preserve">. </w:t>
            </w:r>
          </w:p>
        </w:tc>
      </w:tr>
      <w:tr w:rsidR="00F840CC" w:rsidRPr="0002543E" w14:paraId="4A236891" w14:textId="77777777" w:rsidTr="004859B3">
        <w:trPr>
          <w:trHeight w:val="251"/>
        </w:trPr>
        <w:tc>
          <w:tcPr>
            <w:tcW w:w="625" w:type="dxa"/>
          </w:tcPr>
          <w:p w14:paraId="203B1D02" w14:textId="77777777" w:rsidR="00F84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6.</w:t>
            </w:r>
          </w:p>
        </w:tc>
        <w:tc>
          <w:tcPr>
            <w:tcW w:w="450" w:type="dxa"/>
          </w:tcPr>
          <w:p w14:paraId="16D48EAD" w14:textId="77777777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7372381E" w14:textId="77777777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FDFDCB8" w14:textId="77777777" w:rsidR="00F840CC" w:rsidRPr="0002543E" w:rsidRDefault="00A27A94" w:rsidP="000205A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Management and staff contribute</w:t>
            </w:r>
            <w:r w:rsidR="00F840CC" w:rsidRPr="0002543E">
              <w:rPr>
                <w:rFonts w:ascii="Franklin Gothic Book" w:hAnsi="Franklin Gothic Book"/>
                <w:sz w:val="20"/>
                <w:szCs w:val="20"/>
              </w:rPr>
              <w:t xml:space="preserve"> to a quality culture </w:t>
            </w:r>
          </w:p>
        </w:tc>
      </w:tr>
      <w:tr w:rsidR="00F840CC" w:rsidRPr="0002543E" w14:paraId="2677D28D" w14:textId="77777777" w:rsidTr="004859B3">
        <w:tc>
          <w:tcPr>
            <w:tcW w:w="625" w:type="dxa"/>
          </w:tcPr>
          <w:p w14:paraId="4B6F67E7" w14:textId="77777777" w:rsidR="00F84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7.</w:t>
            </w:r>
          </w:p>
        </w:tc>
        <w:tc>
          <w:tcPr>
            <w:tcW w:w="450" w:type="dxa"/>
          </w:tcPr>
          <w:p w14:paraId="0BF1F1F9" w14:textId="77777777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BDC83E5" w14:textId="77777777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35BCC900" w14:textId="77777777" w:rsidR="00F840CC" w:rsidRPr="0002543E" w:rsidRDefault="00F840CC" w:rsidP="000205A1">
            <w:pPr>
              <w:widowControl/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Quality Managers have defined responsibility and au</w:t>
            </w:r>
            <w:r w:rsidR="00A27A94">
              <w:rPr>
                <w:sz w:val="20"/>
                <w:szCs w:val="20"/>
              </w:rPr>
              <w:t>thority to ensure that the QMS i</w:t>
            </w:r>
            <w:r w:rsidRPr="0002543E">
              <w:rPr>
                <w:sz w:val="20"/>
                <w:szCs w:val="20"/>
              </w:rPr>
              <w:t xml:space="preserve">s followed at all times. </w:t>
            </w:r>
          </w:p>
        </w:tc>
      </w:tr>
      <w:tr w:rsidR="00F840CC" w:rsidRPr="0002543E" w14:paraId="2D9A4965" w14:textId="77777777" w:rsidTr="004859B3">
        <w:tc>
          <w:tcPr>
            <w:tcW w:w="625" w:type="dxa"/>
          </w:tcPr>
          <w:p w14:paraId="5DD544FC" w14:textId="77777777" w:rsidR="00F84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8.</w:t>
            </w:r>
          </w:p>
        </w:tc>
        <w:tc>
          <w:tcPr>
            <w:tcW w:w="450" w:type="dxa"/>
          </w:tcPr>
          <w:p w14:paraId="59C4689D" w14:textId="77777777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EEE2C8B" w14:textId="77777777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22FC4B5" w14:textId="77777777" w:rsidR="00F840CC" w:rsidRPr="0002543E" w:rsidRDefault="00F840CC" w:rsidP="000205A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Quality Managers coordinate training with H</w:t>
            </w:r>
            <w:r w:rsidR="00F262EC">
              <w:rPr>
                <w:rFonts w:ascii="Franklin Gothic Book" w:hAnsi="Franklin Gothic Book"/>
                <w:sz w:val="20"/>
                <w:szCs w:val="20"/>
              </w:rPr>
              <w:t xml:space="preserve">uman </w:t>
            </w:r>
            <w:r w:rsidRPr="0002543E">
              <w:rPr>
                <w:rFonts w:ascii="Franklin Gothic Book" w:hAnsi="Franklin Gothic Book"/>
                <w:sz w:val="20"/>
                <w:szCs w:val="20"/>
              </w:rPr>
              <w:t>R</w:t>
            </w:r>
            <w:r w:rsidR="00F262EC">
              <w:rPr>
                <w:rFonts w:ascii="Franklin Gothic Book" w:hAnsi="Franklin Gothic Book"/>
                <w:sz w:val="20"/>
                <w:szCs w:val="20"/>
              </w:rPr>
              <w:t>esources</w:t>
            </w:r>
            <w:r w:rsidRPr="0002543E">
              <w:rPr>
                <w:rFonts w:ascii="Franklin Gothic Book" w:hAnsi="Franklin Gothic Book"/>
                <w:sz w:val="20"/>
                <w:szCs w:val="20"/>
              </w:rPr>
              <w:t xml:space="preserve"> and Safety Directors. </w:t>
            </w:r>
          </w:p>
        </w:tc>
      </w:tr>
    </w:tbl>
    <w:p w14:paraId="12FE6210" w14:textId="77777777" w:rsidR="00F840CC" w:rsidRDefault="00F840CC" w:rsidP="00F840CC">
      <w:pPr>
        <w:pStyle w:val="ListParagraph"/>
        <w:ind w:left="0"/>
        <w:rPr>
          <w:rFonts w:ascii="Franklin Gothic Book" w:hAnsi="Franklin Gothic Book"/>
          <w:sz w:val="24"/>
        </w:rPr>
      </w:pPr>
    </w:p>
    <w:p w14:paraId="4404C665" w14:textId="77777777" w:rsidR="00CD6984" w:rsidRPr="00CD6984" w:rsidRDefault="00CD6984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vanish/>
          <w:sz w:val="22"/>
        </w:rPr>
      </w:pPr>
    </w:p>
    <w:p w14:paraId="063BEE95" w14:textId="77777777" w:rsidR="00CD6984" w:rsidRPr="00CD6984" w:rsidRDefault="00CD6984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vanish/>
          <w:sz w:val="22"/>
        </w:rPr>
      </w:pPr>
    </w:p>
    <w:p w14:paraId="443C6E18" w14:textId="77777777" w:rsidR="00CD6984" w:rsidRPr="00CD6984" w:rsidRDefault="00CD6984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vanish/>
          <w:sz w:val="22"/>
        </w:rPr>
      </w:pPr>
    </w:p>
    <w:p w14:paraId="5D586FC0" w14:textId="77777777" w:rsidR="00CD6984" w:rsidRPr="00CD6984" w:rsidRDefault="00CD6984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vanish/>
          <w:sz w:val="22"/>
        </w:rPr>
      </w:pPr>
    </w:p>
    <w:p w14:paraId="24C3FB35" w14:textId="77777777" w:rsidR="00CD6984" w:rsidRPr="00CD6984" w:rsidRDefault="00CD6984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vanish/>
          <w:sz w:val="22"/>
        </w:rPr>
      </w:pPr>
    </w:p>
    <w:p w14:paraId="0D88EDA9" w14:textId="77777777" w:rsidR="00CD6984" w:rsidRPr="00CD6984" w:rsidRDefault="00CD6984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vanish/>
          <w:sz w:val="22"/>
        </w:rPr>
      </w:pPr>
    </w:p>
    <w:p w14:paraId="591211DC" w14:textId="77777777" w:rsidR="00CD6984" w:rsidRPr="00CD6984" w:rsidRDefault="00CD6984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vanish/>
          <w:sz w:val="22"/>
        </w:rPr>
      </w:pPr>
    </w:p>
    <w:p w14:paraId="2543F7DF" w14:textId="77777777" w:rsidR="00CD6984" w:rsidRPr="00CD6984" w:rsidRDefault="00CD6984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vanish/>
          <w:sz w:val="22"/>
        </w:rPr>
      </w:pPr>
    </w:p>
    <w:p w14:paraId="3B88DC69" w14:textId="77777777" w:rsidR="00F840CC" w:rsidRPr="0002543E" w:rsidRDefault="00F840CC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b/>
          <w:color w:val="FF0000"/>
          <w:sz w:val="20"/>
          <w:szCs w:val="20"/>
        </w:rPr>
      </w:pPr>
      <w:r w:rsidRPr="0002543E">
        <w:rPr>
          <w:rFonts w:ascii="Franklin Gothic Book" w:hAnsi="Franklin Gothic Book"/>
          <w:sz w:val="20"/>
          <w:szCs w:val="20"/>
        </w:rPr>
        <w:t>Job</w:t>
      </w:r>
      <w:r w:rsidR="000205A1">
        <w:rPr>
          <w:rFonts w:ascii="Franklin Gothic Book" w:hAnsi="Franklin Gothic Book"/>
          <w:sz w:val="20"/>
          <w:szCs w:val="20"/>
        </w:rPr>
        <w:t xml:space="preserve"> Descriptions must specify your:</w:t>
      </w:r>
      <w:r w:rsidRPr="0002543E">
        <w:rPr>
          <w:rFonts w:ascii="Franklin Gothic Book" w:hAnsi="Franklin Gothic Book"/>
          <w:sz w:val="20"/>
          <w:szCs w:val="2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517"/>
        <w:gridCol w:w="2518"/>
        <w:gridCol w:w="2518"/>
      </w:tblGrid>
      <w:tr w:rsidR="00A419EF" w:rsidRPr="0002543E" w14:paraId="124F4B15" w14:textId="77777777" w:rsidTr="004859B3">
        <w:tc>
          <w:tcPr>
            <w:tcW w:w="2517" w:type="dxa"/>
          </w:tcPr>
          <w:p w14:paraId="0C7C7D0B" w14:textId="77777777" w:rsidR="00A419EF" w:rsidRPr="0002543E" w:rsidRDefault="00742F95" w:rsidP="007A60CC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7A60CC" w:rsidRPr="0002543E">
              <w:rPr>
                <w:sz w:val="20"/>
                <w:szCs w:val="20"/>
              </w:rPr>
              <w:t xml:space="preserve">. </w:t>
            </w:r>
            <w:r w:rsidR="00A419EF" w:rsidRPr="0002543E">
              <w:rPr>
                <w:sz w:val="20"/>
                <w:szCs w:val="20"/>
              </w:rPr>
              <w:t>Responsibilities</w:t>
            </w:r>
          </w:p>
        </w:tc>
        <w:tc>
          <w:tcPr>
            <w:tcW w:w="2517" w:type="dxa"/>
          </w:tcPr>
          <w:p w14:paraId="1ED5BAC2" w14:textId="77777777" w:rsidR="00A419EF" w:rsidRPr="0002543E" w:rsidRDefault="00742F95" w:rsidP="007A60CC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7A60CC" w:rsidRPr="0002543E">
              <w:rPr>
                <w:sz w:val="20"/>
                <w:szCs w:val="20"/>
              </w:rPr>
              <w:t xml:space="preserve">. </w:t>
            </w:r>
            <w:r w:rsidR="00A419EF" w:rsidRPr="0002543E">
              <w:rPr>
                <w:sz w:val="20"/>
                <w:szCs w:val="20"/>
              </w:rPr>
              <w:t>Authority</w:t>
            </w:r>
          </w:p>
        </w:tc>
        <w:tc>
          <w:tcPr>
            <w:tcW w:w="2518" w:type="dxa"/>
          </w:tcPr>
          <w:p w14:paraId="086A5AF4" w14:textId="77777777" w:rsidR="00A419EF" w:rsidRPr="0002543E" w:rsidRDefault="00742F95" w:rsidP="007A60CC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7A60CC" w:rsidRPr="0002543E">
              <w:rPr>
                <w:sz w:val="20"/>
                <w:szCs w:val="20"/>
              </w:rPr>
              <w:t xml:space="preserve">. </w:t>
            </w:r>
            <w:r w:rsidR="00A419EF" w:rsidRPr="0002543E">
              <w:rPr>
                <w:sz w:val="20"/>
                <w:szCs w:val="20"/>
              </w:rPr>
              <w:t>Interrelationships</w:t>
            </w:r>
          </w:p>
        </w:tc>
        <w:tc>
          <w:tcPr>
            <w:tcW w:w="2518" w:type="dxa"/>
          </w:tcPr>
          <w:p w14:paraId="732FF823" w14:textId="77777777" w:rsidR="00A419EF" w:rsidRPr="00742F95" w:rsidRDefault="00742F95" w:rsidP="00742F95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0205A1">
              <w:rPr>
                <w:color w:val="000000" w:themeColor="text1"/>
                <w:sz w:val="20"/>
                <w:szCs w:val="20"/>
              </w:rPr>
              <w:t xml:space="preserve">D. </w:t>
            </w:r>
            <w:r w:rsidR="00A419EF" w:rsidRPr="000205A1">
              <w:rPr>
                <w:color w:val="000000" w:themeColor="text1"/>
                <w:sz w:val="20"/>
                <w:szCs w:val="20"/>
              </w:rPr>
              <w:t>All of the choices</w:t>
            </w:r>
          </w:p>
        </w:tc>
      </w:tr>
    </w:tbl>
    <w:p w14:paraId="07001B8E" w14:textId="77777777" w:rsidR="00F840CC" w:rsidRPr="0002543E" w:rsidRDefault="00F840CC" w:rsidP="00A419EF">
      <w:pPr>
        <w:rPr>
          <w:sz w:val="20"/>
          <w:szCs w:val="20"/>
        </w:rPr>
      </w:pPr>
    </w:p>
    <w:p w14:paraId="2A2DCF88" w14:textId="77777777" w:rsidR="00F840CC" w:rsidRPr="0002543E" w:rsidRDefault="00F840CC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b/>
          <w:color w:val="FF0000"/>
          <w:sz w:val="20"/>
          <w:szCs w:val="20"/>
        </w:rPr>
      </w:pPr>
      <w:r w:rsidRPr="0002543E">
        <w:rPr>
          <w:rFonts w:ascii="Franklin Gothic Book" w:hAnsi="Franklin Gothic Book"/>
          <w:sz w:val="20"/>
          <w:szCs w:val="20"/>
        </w:rPr>
        <w:t>Staff responsibilities include</w:t>
      </w:r>
      <w:r w:rsidR="000205A1">
        <w:rPr>
          <w:rFonts w:ascii="Franklin Gothic Book" w:hAnsi="Franklin Gothic Book"/>
          <w:sz w:val="20"/>
          <w:szCs w:val="20"/>
        </w:rPr>
        <w:t>:</w:t>
      </w:r>
      <w:r w:rsidRPr="0002543E">
        <w:rPr>
          <w:rFonts w:ascii="Franklin Gothic Book" w:hAnsi="Franklin Gothic Book"/>
          <w:sz w:val="20"/>
          <w:szCs w:val="20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5"/>
        <w:gridCol w:w="3150"/>
        <w:gridCol w:w="1800"/>
        <w:gridCol w:w="2155"/>
      </w:tblGrid>
      <w:tr w:rsidR="00A419EF" w:rsidRPr="0002543E" w14:paraId="162CD9FD" w14:textId="77777777" w:rsidTr="004859B3">
        <w:tc>
          <w:tcPr>
            <w:tcW w:w="2965" w:type="dxa"/>
          </w:tcPr>
          <w:p w14:paraId="3A7F700B" w14:textId="77777777" w:rsidR="00A419EF" w:rsidRPr="0002543E" w:rsidRDefault="00742F95" w:rsidP="007A60CC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7A60CC" w:rsidRPr="0002543E">
              <w:rPr>
                <w:sz w:val="20"/>
                <w:szCs w:val="20"/>
              </w:rPr>
              <w:t xml:space="preserve">. </w:t>
            </w:r>
            <w:r w:rsidR="00A419EF" w:rsidRPr="0002543E">
              <w:rPr>
                <w:sz w:val="20"/>
                <w:szCs w:val="20"/>
              </w:rPr>
              <w:t>Performing Risk Assessments</w:t>
            </w:r>
          </w:p>
        </w:tc>
        <w:tc>
          <w:tcPr>
            <w:tcW w:w="3150" w:type="dxa"/>
          </w:tcPr>
          <w:p w14:paraId="45FA3574" w14:textId="77777777" w:rsidR="00A419EF" w:rsidRPr="0002543E" w:rsidRDefault="00742F95" w:rsidP="00A419EF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A419EF" w:rsidRPr="0002543E">
              <w:rPr>
                <w:sz w:val="20"/>
                <w:szCs w:val="20"/>
              </w:rPr>
              <w:t>. Participate in required training</w:t>
            </w:r>
          </w:p>
        </w:tc>
        <w:tc>
          <w:tcPr>
            <w:tcW w:w="1800" w:type="dxa"/>
          </w:tcPr>
          <w:p w14:paraId="2AE18CB7" w14:textId="77777777" w:rsidR="00A419EF" w:rsidRPr="0002543E" w:rsidRDefault="00742F95" w:rsidP="00A419EF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A419EF" w:rsidRPr="0002543E">
              <w:rPr>
                <w:sz w:val="20"/>
                <w:szCs w:val="20"/>
              </w:rPr>
              <w:t>. Use proper PPE</w:t>
            </w:r>
          </w:p>
        </w:tc>
        <w:tc>
          <w:tcPr>
            <w:tcW w:w="2155" w:type="dxa"/>
          </w:tcPr>
          <w:p w14:paraId="29E01FB3" w14:textId="77777777" w:rsidR="00A419EF" w:rsidRPr="0002543E" w:rsidRDefault="00742F95" w:rsidP="00A419EF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0205A1">
              <w:rPr>
                <w:color w:val="000000" w:themeColor="text1"/>
                <w:sz w:val="20"/>
                <w:szCs w:val="20"/>
              </w:rPr>
              <w:t>D</w:t>
            </w:r>
            <w:r w:rsidR="00A419EF" w:rsidRPr="000205A1">
              <w:rPr>
                <w:color w:val="000000" w:themeColor="text1"/>
                <w:sz w:val="20"/>
                <w:szCs w:val="20"/>
              </w:rPr>
              <w:t>.</w:t>
            </w:r>
            <w:r w:rsidR="00A419EF" w:rsidRPr="000205A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A419EF" w:rsidRPr="000205A1">
              <w:rPr>
                <w:color w:val="000000" w:themeColor="text1"/>
                <w:sz w:val="20"/>
                <w:szCs w:val="20"/>
              </w:rPr>
              <w:t>All of the choices</w:t>
            </w:r>
          </w:p>
        </w:tc>
      </w:tr>
    </w:tbl>
    <w:p w14:paraId="51B38F15" w14:textId="77777777" w:rsidR="00A419EF" w:rsidRPr="0002543E" w:rsidRDefault="00A419EF" w:rsidP="00A419EF">
      <w:pPr>
        <w:pStyle w:val="ListParagraph"/>
        <w:widowControl/>
        <w:spacing w:after="120"/>
        <w:ind w:left="360" w:firstLine="0"/>
        <w:rPr>
          <w:rFonts w:ascii="Franklin Gothic Book" w:hAnsi="Franklin Gothic Book"/>
          <w:sz w:val="20"/>
          <w:szCs w:val="20"/>
        </w:rPr>
      </w:pPr>
    </w:p>
    <w:p w14:paraId="7085001A" w14:textId="77777777" w:rsidR="00F840CC" w:rsidRPr="0002543E" w:rsidRDefault="0011334D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Quality m</w:t>
      </w:r>
      <w:r w:rsidR="00F840CC" w:rsidRPr="0002543E">
        <w:rPr>
          <w:rFonts w:ascii="Franklin Gothic Book" w:hAnsi="Franklin Gothic Book"/>
          <w:sz w:val="20"/>
          <w:szCs w:val="20"/>
        </w:rPr>
        <w:t>anagement responsibilities include</w:t>
      </w:r>
      <w:r w:rsidR="000205A1">
        <w:rPr>
          <w:rFonts w:ascii="Franklin Gothic Book" w:hAnsi="Franklin Gothic Book"/>
          <w:sz w:val="20"/>
          <w:szCs w:val="20"/>
        </w:rPr>
        <w:t>:</w:t>
      </w:r>
      <w:r w:rsidR="00F840CC" w:rsidRPr="0002543E">
        <w:rPr>
          <w:rFonts w:ascii="Franklin Gothic Book" w:hAnsi="Franklin Gothic Book"/>
          <w:sz w:val="20"/>
          <w:szCs w:val="2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698"/>
        <w:gridCol w:w="2700"/>
        <w:gridCol w:w="2155"/>
      </w:tblGrid>
      <w:tr w:rsidR="007A60CC" w:rsidRPr="0002543E" w14:paraId="68C9DECF" w14:textId="77777777" w:rsidTr="004859B3">
        <w:tc>
          <w:tcPr>
            <w:tcW w:w="2517" w:type="dxa"/>
          </w:tcPr>
          <w:p w14:paraId="3961DFBB" w14:textId="77777777" w:rsidR="007A60CC" w:rsidRPr="0002543E" w:rsidRDefault="00742F95" w:rsidP="003B47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254AF2" w:rsidRPr="000205A1">
              <w:rPr>
                <w:color w:val="000000" w:themeColor="text1"/>
                <w:sz w:val="20"/>
                <w:szCs w:val="20"/>
              </w:rPr>
              <w:t xml:space="preserve">. Monitoring staff performance against the </w:t>
            </w:r>
            <w:r w:rsidR="003B472A" w:rsidRPr="000205A1">
              <w:rPr>
                <w:color w:val="000000" w:themeColor="text1"/>
                <w:sz w:val="20"/>
                <w:szCs w:val="20"/>
              </w:rPr>
              <w:t>quality</w:t>
            </w:r>
            <w:r w:rsidR="00254AF2" w:rsidRPr="000205A1">
              <w:rPr>
                <w:color w:val="000000" w:themeColor="text1"/>
                <w:sz w:val="20"/>
                <w:szCs w:val="20"/>
              </w:rPr>
              <w:t xml:space="preserve"> standard</w:t>
            </w:r>
            <w:r w:rsidR="003B472A" w:rsidRPr="000205A1">
              <w:rPr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2698" w:type="dxa"/>
          </w:tcPr>
          <w:p w14:paraId="7AD0CD31" w14:textId="77777777" w:rsidR="007A60CC" w:rsidRPr="0002543E" w:rsidRDefault="00742F95" w:rsidP="0011334D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7A60CC" w:rsidRPr="0002543E">
              <w:rPr>
                <w:sz w:val="20"/>
                <w:szCs w:val="20"/>
              </w:rPr>
              <w:t xml:space="preserve">. </w:t>
            </w:r>
            <w:r w:rsidR="0011334D">
              <w:rPr>
                <w:sz w:val="20"/>
                <w:szCs w:val="20"/>
              </w:rPr>
              <w:t>Rewriting the Laboratory Quality Plan each year</w:t>
            </w:r>
          </w:p>
        </w:tc>
        <w:tc>
          <w:tcPr>
            <w:tcW w:w="2700" w:type="dxa"/>
          </w:tcPr>
          <w:p w14:paraId="375CBCD9" w14:textId="77777777" w:rsidR="007A60CC" w:rsidRPr="0002543E" w:rsidRDefault="00742F95" w:rsidP="0011334D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7A60CC" w:rsidRPr="0002543E">
              <w:rPr>
                <w:sz w:val="20"/>
                <w:szCs w:val="20"/>
              </w:rPr>
              <w:t xml:space="preserve">. </w:t>
            </w:r>
            <w:r w:rsidR="0011334D">
              <w:rPr>
                <w:sz w:val="20"/>
                <w:szCs w:val="20"/>
              </w:rPr>
              <w:t xml:space="preserve">Generating </w:t>
            </w:r>
            <w:r w:rsidR="0002543E" w:rsidRPr="0002543E">
              <w:rPr>
                <w:sz w:val="20"/>
                <w:szCs w:val="20"/>
              </w:rPr>
              <w:t xml:space="preserve">data </w:t>
            </w:r>
            <w:r w:rsidR="0011334D">
              <w:rPr>
                <w:sz w:val="20"/>
                <w:szCs w:val="20"/>
              </w:rPr>
              <w:t>for daily testing reports</w:t>
            </w:r>
          </w:p>
        </w:tc>
        <w:tc>
          <w:tcPr>
            <w:tcW w:w="2155" w:type="dxa"/>
          </w:tcPr>
          <w:p w14:paraId="7BC5A7F8" w14:textId="77777777" w:rsidR="007A60CC" w:rsidRPr="0002543E" w:rsidRDefault="00742F95" w:rsidP="00C06C56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D</w:t>
            </w:r>
            <w:r w:rsidR="007A60CC" w:rsidRPr="00742F95">
              <w:rPr>
                <w:color w:val="FF0000"/>
                <w:sz w:val="20"/>
                <w:szCs w:val="20"/>
              </w:rPr>
              <w:t>.</w:t>
            </w:r>
            <w:r w:rsidR="007A60CC" w:rsidRPr="0002543E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7A60CC" w:rsidRPr="003526EC">
              <w:rPr>
                <w:color w:val="000000" w:themeColor="text1"/>
                <w:sz w:val="20"/>
                <w:szCs w:val="20"/>
              </w:rPr>
              <w:t>All of the choices</w:t>
            </w:r>
          </w:p>
        </w:tc>
      </w:tr>
    </w:tbl>
    <w:p w14:paraId="2375A602" w14:textId="77777777" w:rsidR="007A60CC" w:rsidRPr="0002543E" w:rsidRDefault="007A60CC" w:rsidP="007A60CC">
      <w:pPr>
        <w:widowControl/>
        <w:spacing w:after="120"/>
        <w:rPr>
          <w:sz w:val="20"/>
          <w:szCs w:val="20"/>
        </w:rPr>
      </w:pPr>
    </w:p>
    <w:p w14:paraId="736E6966" w14:textId="77777777" w:rsidR="00F840CC" w:rsidRPr="0002543E" w:rsidRDefault="00F840CC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b/>
          <w:color w:val="FF0000"/>
          <w:sz w:val="20"/>
          <w:szCs w:val="20"/>
        </w:rPr>
      </w:pPr>
      <w:r w:rsidRPr="0002543E">
        <w:rPr>
          <w:rFonts w:ascii="Franklin Gothic Book" w:hAnsi="Franklin Gothic Book"/>
          <w:sz w:val="20"/>
          <w:szCs w:val="20"/>
        </w:rPr>
        <w:t>Error detection is found by using</w:t>
      </w:r>
      <w:r w:rsidR="000205A1">
        <w:rPr>
          <w:rFonts w:ascii="Franklin Gothic Book" w:hAnsi="Franklin Gothic Book"/>
          <w:sz w:val="20"/>
          <w:szCs w:val="20"/>
        </w:rPr>
        <w:t>:</w:t>
      </w:r>
      <w:r w:rsidRPr="0002543E">
        <w:rPr>
          <w:rFonts w:ascii="Franklin Gothic Book" w:hAnsi="Franklin Gothic Book"/>
          <w:sz w:val="20"/>
          <w:szCs w:val="20"/>
        </w:rPr>
        <w:t xml:space="preserve">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5"/>
        <w:gridCol w:w="2069"/>
        <w:gridCol w:w="2518"/>
        <w:gridCol w:w="2518"/>
      </w:tblGrid>
      <w:tr w:rsidR="0002543E" w:rsidRPr="0002543E" w14:paraId="31D42447" w14:textId="77777777" w:rsidTr="004859B3">
        <w:tc>
          <w:tcPr>
            <w:tcW w:w="2965" w:type="dxa"/>
          </w:tcPr>
          <w:p w14:paraId="6DCE639D" w14:textId="77777777" w:rsidR="0002543E" w:rsidRPr="0002543E" w:rsidRDefault="00742F95" w:rsidP="0002543E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02543E" w:rsidRPr="0002543E">
              <w:rPr>
                <w:sz w:val="20"/>
                <w:szCs w:val="20"/>
              </w:rPr>
              <w:t>. Quality Management System</w:t>
            </w:r>
          </w:p>
        </w:tc>
        <w:tc>
          <w:tcPr>
            <w:tcW w:w="2069" w:type="dxa"/>
          </w:tcPr>
          <w:p w14:paraId="21D07E17" w14:textId="77777777" w:rsidR="0002543E" w:rsidRPr="0002543E" w:rsidRDefault="00742F95" w:rsidP="0002543E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0205A1">
              <w:rPr>
                <w:color w:val="000000" w:themeColor="text1"/>
                <w:sz w:val="20"/>
                <w:szCs w:val="20"/>
              </w:rPr>
              <w:t>B</w:t>
            </w:r>
            <w:r w:rsidR="0002543E" w:rsidRPr="000205A1">
              <w:rPr>
                <w:color w:val="000000" w:themeColor="text1"/>
                <w:sz w:val="20"/>
                <w:szCs w:val="20"/>
              </w:rPr>
              <w:t>. Quality control</w:t>
            </w:r>
          </w:p>
        </w:tc>
        <w:tc>
          <w:tcPr>
            <w:tcW w:w="2518" w:type="dxa"/>
          </w:tcPr>
          <w:p w14:paraId="5681FC2A" w14:textId="77777777" w:rsidR="0002543E" w:rsidRPr="0002543E" w:rsidRDefault="00742F95" w:rsidP="0002543E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02543E" w:rsidRPr="0002543E">
              <w:rPr>
                <w:sz w:val="20"/>
                <w:szCs w:val="20"/>
              </w:rPr>
              <w:t>. Proficiency testing</w:t>
            </w:r>
          </w:p>
        </w:tc>
        <w:tc>
          <w:tcPr>
            <w:tcW w:w="2518" w:type="dxa"/>
          </w:tcPr>
          <w:p w14:paraId="53B3BFDB" w14:textId="77777777" w:rsidR="0002543E" w:rsidRPr="0002543E" w:rsidRDefault="00742F95" w:rsidP="0002543E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02543E" w:rsidRPr="0002543E">
              <w:rPr>
                <w:sz w:val="20"/>
                <w:szCs w:val="20"/>
              </w:rPr>
              <w:t>. Performance reviews</w:t>
            </w:r>
          </w:p>
        </w:tc>
      </w:tr>
    </w:tbl>
    <w:p w14:paraId="32808AF7" w14:textId="77777777" w:rsidR="00F840CC" w:rsidRPr="0002543E" w:rsidRDefault="00F840CC" w:rsidP="00F840CC">
      <w:pPr>
        <w:pStyle w:val="ListParagraph"/>
        <w:ind w:left="1872"/>
        <w:rPr>
          <w:rFonts w:ascii="Franklin Gothic Book" w:hAnsi="Franklin Gothic Book"/>
          <w:sz w:val="20"/>
          <w:szCs w:val="20"/>
        </w:rPr>
      </w:pPr>
    </w:p>
    <w:p w14:paraId="085FF10A" w14:textId="77777777" w:rsidR="00F840CC" w:rsidRPr="0002543E" w:rsidRDefault="00F840CC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b/>
          <w:color w:val="FF0000"/>
          <w:sz w:val="20"/>
          <w:szCs w:val="20"/>
        </w:rPr>
      </w:pPr>
      <w:r w:rsidRPr="0002543E">
        <w:rPr>
          <w:rFonts w:ascii="Franklin Gothic Book" w:hAnsi="Franklin Gothic Book"/>
          <w:sz w:val="20"/>
          <w:szCs w:val="20"/>
        </w:rPr>
        <w:t>The Quality Management System documents</w:t>
      </w:r>
      <w:r w:rsidR="003B472A">
        <w:rPr>
          <w:rFonts w:ascii="Franklin Gothic Book" w:hAnsi="Franklin Gothic Book"/>
          <w:sz w:val="20"/>
          <w:szCs w:val="20"/>
        </w:rPr>
        <w:t xml:space="preserve"> include</w:t>
      </w:r>
      <w:r w:rsidR="000205A1">
        <w:rPr>
          <w:rFonts w:ascii="Franklin Gothic Book" w:hAnsi="Franklin Gothic Book"/>
          <w:sz w:val="20"/>
          <w:szCs w:val="20"/>
        </w:rPr>
        <w:t>:</w:t>
      </w:r>
      <w:r w:rsidRPr="0002543E">
        <w:rPr>
          <w:rFonts w:ascii="Franklin Gothic Book" w:hAnsi="Franklin Gothic Book"/>
          <w:sz w:val="20"/>
          <w:szCs w:val="2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5"/>
        <w:gridCol w:w="2700"/>
        <w:gridCol w:w="2250"/>
        <w:gridCol w:w="3055"/>
      </w:tblGrid>
      <w:tr w:rsidR="0002543E" w:rsidRPr="0002543E" w14:paraId="07A81366" w14:textId="77777777" w:rsidTr="004859B3">
        <w:tc>
          <w:tcPr>
            <w:tcW w:w="2065" w:type="dxa"/>
          </w:tcPr>
          <w:p w14:paraId="63AEAECC" w14:textId="77777777" w:rsidR="0002543E" w:rsidRPr="0002543E" w:rsidRDefault="00742F95" w:rsidP="00DF583C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0205A1">
              <w:rPr>
                <w:color w:val="000000" w:themeColor="text1"/>
                <w:sz w:val="20"/>
                <w:szCs w:val="20"/>
              </w:rPr>
              <w:t>A</w:t>
            </w:r>
            <w:r w:rsidR="0002543E" w:rsidRPr="000205A1">
              <w:rPr>
                <w:color w:val="000000" w:themeColor="text1"/>
                <w:sz w:val="20"/>
                <w:szCs w:val="20"/>
              </w:rPr>
              <w:t xml:space="preserve">. </w:t>
            </w:r>
            <w:r w:rsidR="00DF583C" w:rsidRPr="000205A1">
              <w:rPr>
                <w:color w:val="000000" w:themeColor="text1"/>
                <w:sz w:val="20"/>
                <w:szCs w:val="20"/>
              </w:rPr>
              <w:t>Quality p</w:t>
            </w:r>
            <w:r w:rsidR="0002543E" w:rsidRPr="000205A1">
              <w:rPr>
                <w:color w:val="000000" w:themeColor="text1"/>
                <w:sz w:val="20"/>
                <w:szCs w:val="20"/>
              </w:rPr>
              <w:t>olicies</w:t>
            </w:r>
          </w:p>
        </w:tc>
        <w:tc>
          <w:tcPr>
            <w:tcW w:w="2700" w:type="dxa"/>
          </w:tcPr>
          <w:p w14:paraId="3F74C1B8" w14:textId="77777777" w:rsidR="0002543E" w:rsidRPr="0002543E" w:rsidRDefault="00742F95" w:rsidP="003526EC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02543E" w:rsidRPr="0002543E">
              <w:rPr>
                <w:sz w:val="20"/>
                <w:szCs w:val="20"/>
              </w:rPr>
              <w:t xml:space="preserve">. </w:t>
            </w:r>
            <w:r w:rsidR="003526EC">
              <w:rPr>
                <w:sz w:val="20"/>
                <w:szCs w:val="20"/>
              </w:rPr>
              <w:t>Articles on ISO Guidelines</w:t>
            </w:r>
          </w:p>
        </w:tc>
        <w:tc>
          <w:tcPr>
            <w:tcW w:w="2250" w:type="dxa"/>
          </w:tcPr>
          <w:p w14:paraId="7D38821D" w14:textId="77777777" w:rsidR="0002543E" w:rsidRPr="0002543E" w:rsidRDefault="00742F95" w:rsidP="003526EC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02543E" w:rsidRPr="0002543E">
              <w:rPr>
                <w:sz w:val="20"/>
                <w:szCs w:val="20"/>
              </w:rPr>
              <w:t xml:space="preserve">. </w:t>
            </w:r>
            <w:r w:rsidR="003526EC">
              <w:rPr>
                <w:sz w:val="20"/>
                <w:szCs w:val="20"/>
              </w:rPr>
              <w:t>Employee resumes</w:t>
            </w:r>
          </w:p>
        </w:tc>
        <w:tc>
          <w:tcPr>
            <w:tcW w:w="3055" w:type="dxa"/>
          </w:tcPr>
          <w:p w14:paraId="7BE47D4E" w14:textId="77777777" w:rsidR="0002543E" w:rsidRPr="003526EC" w:rsidRDefault="00742F95" w:rsidP="00C06C56">
            <w:pPr>
              <w:widowControl/>
              <w:spacing w:after="120"/>
              <w:rPr>
                <w:b/>
                <w:color w:val="000000" w:themeColor="text1"/>
                <w:sz w:val="20"/>
                <w:szCs w:val="20"/>
              </w:rPr>
            </w:pPr>
            <w:r w:rsidRPr="003526EC">
              <w:rPr>
                <w:color w:val="000000" w:themeColor="text1"/>
                <w:sz w:val="20"/>
                <w:szCs w:val="20"/>
              </w:rPr>
              <w:t>D</w:t>
            </w:r>
            <w:r w:rsidR="0002543E" w:rsidRPr="003526EC">
              <w:rPr>
                <w:color w:val="000000" w:themeColor="text1"/>
                <w:sz w:val="20"/>
                <w:szCs w:val="20"/>
              </w:rPr>
              <w:t>.</w:t>
            </w:r>
            <w:r w:rsidR="0002543E" w:rsidRPr="003526E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02543E" w:rsidRPr="003526EC">
              <w:rPr>
                <w:color w:val="000000" w:themeColor="text1"/>
                <w:sz w:val="20"/>
                <w:szCs w:val="20"/>
              </w:rPr>
              <w:t>All of the choices</w:t>
            </w:r>
          </w:p>
        </w:tc>
      </w:tr>
    </w:tbl>
    <w:p w14:paraId="55FCDF7C" w14:textId="77777777" w:rsidR="00F840CC" w:rsidRPr="0002543E" w:rsidRDefault="00F840CC" w:rsidP="00F840CC">
      <w:pPr>
        <w:pStyle w:val="ListParagraph"/>
        <w:ind w:left="1872"/>
        <w:rPr>
          <w:rFonts w:ascii="Franklin Gothic Book" w:hAnsi="Franklin Gothic Book"/>
          <w:sz w:val="20"/>
          <w:szCs w:val="20"/>
        </w:rPr>
      </w:pPr>
    </w:p>
    <w:p w14:paraId="6116710F" w14:textId="77777777" w:rsidR="00F840CC" w:rsidRPr="0002543E" w:rsidRDefault="00F840CC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sz w:val="20"/>
          <w:szCs w:val="20"/>
        </w:rPr>
      </w:pPr>
      <w:r w:rsidRPr="0002543E">
        <w:rPr>
          <w:rFonts w:ascii="Franklin Gothic Book" w:hAnsi="Franklin Gothic Book"/>
          <w:sz w:val="20"/>
          <w:szCs w:val="20"/>
        </w:rPr>
        <w:t>The Quality pol</w:t>
      </w:r>
      <w:r w:rsidR="000205A1">
        <w:rPr>
          <w:rFonts w:ascii="Franklin Gothic Book" w:hAnsi="Franklin Gothic Book"/>
          <w:sz w:val="20"/>
          <w:szCs w:val="20"/>
        </w:rPr>
        <w:t>icy statement is located in the:</w:t>
      </w:r>
      <w:r w:rsidRPr="0002543E">
        <w:rPr>
          <w:rFonts w:ascii="Franklin Gothic Book" w:hAnsi="Franklin Gothic Book"/>
          <w:sz w:val="20"/>
          <w:szCs w:val="20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5"/>
        <w:gridCol w:w="3600"/>
        <w:gridCol w:w="2515"/>
      </w:tblGrid>
      <w:tr w:rsidR="001005C5" w:rsidRPr="0002543E" w14:paraId="18705CF7" w14:textId="77777777" w:rsidTr="004859B3">
        <w:tc>
          <w:tcPr>
            <w:tcW w:w="3955" w:type="dxa"/>
          </w:tcPr>
          <w:p w14:paraId="34FC448F" w14:textId="77777777" w:rsidR="001005C5" w:rsidRPr="0002543E" w:rsidRDefault="00742F95" w:rsidP="0002543E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A.</w:t>
            </w:r>
            <w:r w:rsidR="001005C5">
              <w:rPr>
                <w:sz w:val="20"/>
                <w:szCs w:val="20"/>
              </w:rPr>
              <w:t xml:space="preserve"> </w:t>
            </w:r>
            <w:r w:rsidR="001005C5" w:rsidRPr="0002543E">
              <w:rPr>
                <w:sz w:val="20"/>
                <w:szCs w:val="20"/>
              </w:rPr>
              <w:t xml:space="preserve">Technical Standard Operating Procedure </w:t>
            </w:r>
          </w:p>
        </w:tc>
        <w:tc>
          <w:tcPr>
            <w:tcW w:w="3600" w:type="dxa"/>
          </w:tcPr>
          <w:p w14:paraId="4CDF024E" w14:textId="77777777" w:rsidR="001005C5" w:rsidRPr="000205A1" w:rsidRDefault="00742F95" w:rsidP="0002543E">
            <w:pPr>
              <w:widowControl/>
              <w:spacing w:after="120"/>
              <w:rPr>
                <w:b/>
                <w:color w:val="000000" w:themeColor="text1"/>
                <w:sz w:val="20"/>
                <w:szCs w:val="20"/>
              </w:rPr>
            </w:pPr>
            <w:r w:rsidRPr="000205A1">
              <w:rPr>
                <w:color w:val="000000" w:themeColor="text1"/>
                <w:sz w:val="20"/>
                <w:szCs w:val="20"/>
              </w:rPr>
              <w:t>B</w:t>
            </w:r>
            <w:r w:rsidR="001005C5" w:rsidRPr="000205A1">
              <w:rPr>
                <w:color w:val="000000" w:themeColor="text1"/>
                <w:sz w:val="20"/>
                <w:szCs w:val="20"/>
              </w:rPr>
              <w:t>. Quality Management Plan (QMP)</w:t>
            </w:r>
          </w:p>
        </w:tc>
        <w:tc>
          <w:tcPr>
            <w:tcW w:w="2515" w:type="dxa"/>
          </w:tcPr>
          <w:p w14:paraId="22685ACE" w14:textId="77777777" w:rsidR="001005C5" w:rsidRPr="0002543E" w:rsidRDefault="00742F95" w:rsidP="003B472A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3B472A">
              <w:rPr>
                <w:sz w:val="20"/>
                <w:szCs w:val="20"/>
              </w:rPr>
              <w:t>. Orientation Handbook</w:t>
            </w:r>
          </w:p>
        </w:tc>
      </w:tr>
    </w:tbl>
    <w:p w14:paraId="29AB3830" w14:textId="77777777" w:rsidR="00F840CC" w:rsidRPr="0002543E" w:rsidRDefault="00F840CC" w:rsidP="00F840CC">
      <w:pPr>
        <w:pStyle w:val="ListParagraph"/>
        <w:rPr>
          <w:rFonts w:ascii="Franklin Gothic Book" w:hAnsi="Franklin Gothic Book"/>
          <w:b/>
          <w:color w:val="FF0000"/>
          <w:sz w:val="20"/>
          <w:szCs w:val="20"/>
        </w:rPr>
      </w:pPr>
    </w:p>
    <w:p w14:paraId="289755B7" w14:textId="77777777" w:rsidR="00F840CC" w:rsidRPr="0002543E" w:rsidRDefault="00F840CC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sz w:val="20"/>
          <w:szCs w:val="20"/>
        </w:rPr>
      </w:pPr>
      <w:r w:rsidRPr="0002543E">
        <w:rPr>
          <w:rFonts w:ascii="Franklin Gothic Book" w:hAnsi="Franklin Gothic Book"/>
          <w:sz w:val="20"/>
          <w:szCs w:val="20"/>
        </w:rPr>
        <w:t xml:space="preserve">These items should be used in a QMS: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517"/>
        <w:gridCol w:w="2518"/>
        <w:gridCol w:w="2518"/>
      </w:tblGrid>
      <w:tr w:rsidR="00740143" w:rsidRPr="0002543E" w14:paraId="6F62938A" w14:textId="77777777" w:rsidTr="004859B3">
        <w:tc>
          <w:tcPr>
            <w:tcW w:w="2517" w:type="dxa"/>
          </w:tcPr>
          <w:p w14:paraId="50C023DF" w14:textId="77777777" w:rsidR="00740143" w:rsidRPr="0002543E" w:rsidRDefault="00742F95" w:rsidP="00740143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A.</w:t>
            </w:r>
            <w:r w:rsidR="00740143" w:rsidRPr="0002543E">
              <w:rPr>
                <w:sz w:val="20"/>
                <w:szCs w:val="20"/>
              </w:rPr>
              <w:t xml:space="preserve"> </w:t>
            </w:r>
            <w:r w:rsidR="00740143">
              <w:rPr>
                <w:sz w:val="20"/>
                <w:szCs w:val="20"/>
              </w:rPr>
              <w:t>Focus on the customer</w:t>
            </w:r>
          </w:p>
        </w:tc>
        <w:tc>
          <w:tcPr>
            <w:tcW w:w="2517" w:type="dxa"/>
          </w:tcPr>
          <w:p w14:paraId="762D0C68" w14:textId="77777777" w:rsidR="00740143" w:rsidRPr="0002543E" w:rsidRDefault="00742F95" w:rsidP="00740143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 </w:t>
            </w:r>
            <w:r w:rsidR="00740143" w:rsidRPr="0002543E">
              <w:rPr>
                <w:sz w:val="20"/>
                <w:szCs w:val="20"/>
              </w:rPr>
              <w:t xml:space="preserve"> </w:t>
            </w:r>
            <w:r w:rsidR="001A78A9">
              <w:rPr>
                <w:sz w:val="20"/>
                <w:szCs w:val="20"/>
              </w:rPr>
              <w:t>Strategic p</w:t>
            </w:r>
            <w:r w:rsidR="00740143">
              <w:rPr>
                <w:sz w:val="20"/>
                <w:szCs w:val="20"/>
              </w:rPr>
              <w:t>lanning</w:t>
            </w:r>
          </w:p>
        </w:tc>
        <w:tc>
          <w:tcPr>
            <w:tcW w:w="2518" w:type="dxa"/>
          </w:tcPr>
          <w:p w14:paraId="3941EF49" w14:textId="77777777" w:rsidR="00740143" w:rsidRPr="0002543E" w:rsidRDefault="00742F95" w:rsidP="005E3E33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 </w:t>
            </w:r>
            <w:r w:rsidR="005E3E33">
              <w:rPr>
                <w:sz w:val="20"/>
                <w:szCs w:val="20"/>
              </w:rPr>
              <w:t>Technical records</w:t>
            </w:r>
          </w:p>
        </w:tc>
        <w:tc>
          <w:tcPr>
            <w:tcW w:w="2518" w:type="dxa"/>
          </w:tcPr>
          <w:p w14:paraId="3185A6F3" w14:textId="77777777" w:rsidR="00740143" w:rsidRPr="0002543E" w:rsidRDefault="00742F95" w:rsidP="00C06C56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0205A1">
              <w:rPr>
                <w:color w:val="000000" w:themeColor="text1"/>
                <w:sz w:val="20"/>
                <w:szCs w:val="20"/>
              </w:rPr>
              <w:t>D.</w:t>
            </w:r>
            <w:r w:rsidR="00740143" w:rsidRPr="000205A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40143" w:rsidRPr="000205A1">
              <w:rPr>
                <w:color w:val="000000" w:themeColor="text1"/>
                <w:sz w:val="20"/>
                <w:szCs w:val="20"/>
              </w:rPr>
              <w:t>All of the choices</w:t>
            </w:r>
          </w:p>
        </w:tc>
      </w:tr>
    </w:tbl>
    <w:p w14:paraId="33C2F81D" w14:textId="77777777" w:rsidR="00740143" w:rsidRPr="00740143" w:rsidRDefault="00740143" w:rsidP="00740143">
      <w:pPr>
        <w:widowControl/>
        <w:spacing w:after="120"/>
        <w:rPr>
          <w:sz w:val="20"/>
          <w:szCs w:val="20"/>
        </w:rPr>
      </w:pPr>
    </w:p>
    <w:p w14:paraId="59B5486D" w14:textId="77777777" w:rsidR="00994AA6" w:rsidRPr="00740143" w:rsidRDefault="00994AA6" w:rsidP="00740143">
      <w:pPr>
        <w:pStyle w:val="ListParagraph"/>
        <w:widowControl/>
        <w:spacing w:after="120"/>
        <w:ind w:left="900" w:firstLine="0"/>
        <w:rPr>
          <w:rFonts w:ascii="Franklin Gothic Book" w:hAnsi="Franklin Gothic Book"/>
          <w:sz w:val="20"/>
          <w:szCs w:val="20"/>
        </w:rPr>
      </w:pPr>
    </w:p>
    <w:sectPr w:rsidR="00994AA6" w:rsidRPr="00740143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328A34" w14:textId="77777777" w:rsidR="00A911CB" w:rsidRDefault="00A911CB" w:rsidP="00380774">
      <w:r>
        <w:separator/>
      </w:r>
    </w:p>
  </w:endnote>
  <w:endnote w:type="continuationSeparator" w:id="0">
    <w:p w14:paraId="1DECC77B" w14:textId="77777777" w:rsidR="00A911CB" w:rsidRDefault="00A911CB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 Pro Light">
    <w:altName w:val="Myriad Pro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47E279" w14:textId="77777777"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223E54ED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9A786CB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group id="Group 3" o:spid="_x0000_s1028" style="position:absolute;width:62096;height:6635" coordsize="63912,7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SenbDFAAAA2gAAAA8AAABkcnMvZG93bnJldi54bWxEj09rwkAUxO+FfoflFbzVTXMQTV2llMY/&#10;h6KNIj0+sq/J0uzbmF01fvuuIPQ4zMxvmOm8t404U+eNYwUvwwQEcem04UrBfpc/j0H4gKyxcUwK&#10;ruRhPnt8mGKm3YW/6FyESkQI+wwV1CG0mZS+rMmiH7qWOHo/rrMYouwqqTu8RLhtZJokI2nRcFyo&#10;saX3msrf4mQVHCtzyL/3+ebTbPV6hx/pIV0ulBo89W+vIAL14T98b6+0ggncrsQbIG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0np2wxQAAANoAAAAPAAAAAAAAAAAAAAAA&#10;AJ8CAABkcnMvZG93bnJldi54bWxQSwUGAAAAAAQABAD3AAAAkQMAAAAA&#10;">
                    <v:imagedata r:id="rId5" o:title="AAFCO"/>
                    <v:path arrowok="t"/>
                  </v:shape>
                  <v:shape id="Picture 11" o:spid="_x0000_s1030" type="#_x0000_t75" style="position:absolute;width:16573;height:70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c9KNjDAAAA2wAAAA8AAABkcnMvZG93bnJldi54bWxET01rwkAQvRf6H5YpeGs28SASs5FSFErr&#10;QdMK7W3MjkkwOxuyW5P8e1co9DaP9znZejStuFLvGssKkigGQVxa3XCl4Otz+7wE4TyyxtYyKZjI&#10;wTp/fMgw1XbgA10LX4kQwi5FBbX3XSqlK2sy6CLbEQfubHuDPsC+krrHIYSbVs7jeCENNhwaauzo&#10;tabyUvwaBd/v067Y+G18Snh/+Gjn3XHpfpSaPY0vKxCeRv8v/nO/6TA/gfsv4QCZ3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z0o2MMAAADbAAAADwAAAAAAAAAAAAAAAACf&#10;AgAAZHJzL2Rvd25yZXYueG1sUEsFBgAAAAAEAAQA9wAAAI8DAAAAAA==&#10;">
                    <v:imagedata r:id="rId6" o:title=""/>
                    <v:path arrowok="t"/>
                  </v:shape>
                </v:group>
                <v:shape id="Picture 14" o:spid="_x0000_s1031" type="#_x0000_t75" style="position:absolute;left:26307;width:9963;height:99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1YWTBAAAA2wAAAA8AAABkcnMvZG93bnJldi54bWxET82KwjAQvgv7DmEW9qbpirilNhURFBE8&#10;WH2AsRnbYjPpNql2394Iwt7m4/uddDmYRtypc7VlBd+TCARxYXXNpYLzaTOOQTiPrLGxTAr+yMEy&#10;+xilmGj74CPdc1+KEMIuQQWV920ipSsqMugmtiUO3NV2Bn2AXSl1h48Qbho5jaK5NFhzaKiwpXVF&#10;xS3vjYJ9vr2eh03/O4sucVz2p/nP4bhX6utzWC1AeBr8v/jt3ukwfwavX8IBMns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p1YWTBAAAA2wAAAA8AAAAAAAAAAAAAAAAAnwIA&#10;AGRycy9kb3ducmV2LnhtbFBLBQYAAAAABAAEAPcAAACNAwAAAAA=&#10;">
                  <v:imagedata r:id="rId7" o:title=""/>
                  <v:path arrowok="t"/>
                </v:shape>
              </v:group>
              <v:shape id="Picture 20" o:spid="_x0000_s1032" type="#_x0000_t75" style="position:absolute;left:58873;top:6307;width:6585;height:21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qGALLCAAAA2wAAAA8AAABkcnMvZG93bnJldi54bWxET0trwkAQvgv9D8sUvEjd1INI6iYUW6Un&#10;8dFDj0N2mqRmZ0N2NKm/3j0IHj++9zIfXKMu1IXas4HXaQKKuPC25tLA93H9sgAVBNli45kM/FOA&#10;PHsaLTG1vuc9XQ5SqhjCIUUDlUibah2KihyGqW+JI/frO4cSYVdq22Efw12jZ0ky1w5rjg0VtrSq&#10;qDgdzs6A/K03+NlPVoUP263sTtefevNhzPh5eH8DJTTIQ3x3f1kDs7g+fok/QGc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hgCywgAAANsAAAAPAAAAAAAAAAAAAAAAAJ8C&#10;AABkcnMvZG93bnJldi54bWxQSwUGAAAAAAQABAD3AAAAjgMAAAAA&#10;">
                <v:imagedata r:id="rId8" o:title=""/>
                <v:path arrowok="t"/>
              </v:shape>
            </v:group>
          </w:pict>
        </mc:Fallback>
      </mc:AlternateContent>
    </w:r>
  </w:p>
  <w:p w14:paraId="73C804B6" w14:textId="77777777"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A859E9" w14:textId="77777777" w:rsidR="00A911CB" w:rsidRDefault="00A911CB" w:rsidP="00380774">
      <w:r>
        <w:separator/>
      </w:r>
    </w:p>
  </w:footnote>
  <w:footnote w:type="continuationSeparator" w:id="0">
    <w:p w14:paraId="478E1117" w14:textId="77777777" w:rsidR="00A911CB" w:rsidRDefault="00A911CB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92895"/>
    <w:multiLevelType w:val="hybridMultilevel"/>
    <w:tmpl w:val="2800D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324"/>
    <w:multiLevelType w:val="hybridMultilevel"/>
    <w:tmpl w:val="1216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3588"/>
    <w:multiLevelType w:val="hybridMultilevel"/>
    <w:tmpl w:val="DEAE6860"/>
    <w:lvl w:ilvl="0" w:tplc="04090019">
      <w:start w:val="1"/>
      <w:numFmt w:val="lowerLetter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97F9B"/>
    <w:multiLevelType w:val="hybridMultilevel"/>
    <w:tmpl w:val="2A428C40"/>
    <w:lvl w:ilvl="0" w:tplc="7FAC8E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B3168"/>
    <w:multiLevelType w:val="hybridMultilevel"/>
    <w:tmpl w:val="42647A9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AC0176"/>
    <w:multiLevelType w:val="hybridMultilevel"/>
    <w:tmpl w:val="6E5E9A0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D31A15"/>
    <w:multiLevelType w:val="hybridMultilevel"/>
    <w:tmpl w:val="A81E05F2"/>
    <w:lvl w:ilvl="0" w:tplc="A10CEB7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555C5E"/>
    <w:multiLevelType w:val="hybridMultilevel"/>
    <w:tmpl w:val="9516E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10"/>
  </w:num>
  <w:num w:numId="5">
    <w:abstractNumId w:val="7"/>
  </w:num>
  <w:num w:numId="6">
    <w:abstractNumId w:val="1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205A1"/>
    <w:rsid w:val="00022DB5"/>
    <w:rsid w:val="0002543E"/>
    <w:rsid w:val="0003286A"/>
    <w:rsid w:val="00087D4E"/>
    <w:rsid w:val="000D5BF7"/>
    <w:rsid w:val="001005C5"/>
    <w:rsid w:val="0011334D"/>
    <w:rsid w:val="00162021"/>
    <w:rsid w:val="00174303"/>
    <w:rsid w:val="001904C3"/>
    <w:rsid w:val="001A5431"/>
    <w:rsid w:val="001A78A9"/>
    <w:rsid w:val="001E57CB"/>
    <w:rsid w:val="00212D9E"/>
    <w:rsid w:val="00244C69"/>
    <w:rsid w:val="00254AF2"/>
    <w:rsid w:val="002814EE"/>
    <w:rsid w:val="002F5F22"/>
    <w:rsid w:val="00347BB7"/>
    <w:rsid w:val="003526EC"/>
    <w:rsid w:val="0035362C"/>
    <w:rsid w:val="00380774"/>
    <w:rsid w:val="00397547"/>
    <w:rsid w:val="003B472A"/>
    <w:rsid w:val="003D123B"/>
    <w:rsid w:val="003D6040"/>
    <w:rsid w:val="00444A6A"/>
    <w:rsid w:val="004859B3"/>
    <w:rsid w:val="004B3583"/>
    <w:rsid w:val="004D40FA"/>
    <w:rsid w:val="004E0329"/>
    <w:rsid w:val="005347ED"/>
    <w:rsid w:val="005412AF"/>
    <w:rsid w:val="00542309"/>
    <w:rsid w:val="00544D2F"/>
    <w:rsid w:val="00561F5D"/>
    <w:rsid w:val="005827BD"/>
    <w:rsid w:val="005C25C3"/>
    <w:rsid w:val="005D4030"/>
    <w:rsid w:val="005E3E33"/>
    <w:rsid w:val="005F43C4"/>
    <w:rsid w:val="005F4E17"/>
    <w:rsid w:val="00607EC4"/>
    <w:rsid w:val="00636B77"/>
    <w:rsid w:val="00661DFD"/>
    <w:rsid w:val="006623DD"/>
    <w:rsid w:val="00675783"/>
    <w:rsid w:val="006E56B8"/>
    <w:rsid w:val="00733692"/>
    <w:rsid w:val="00740143"/>
    <w:rsid w:val="00742F95"/>
    <w:rsid w:val="00760C68"/>
    <w:rsid w:val="007A60CC"/>
    <w:rsid w:val="007F1637"/>
    <w:rsid w:val="007F2B4A"/>
    <w:rsid w:val="007F52FF"/>
    <w:rsid w:val="00812C65"/>
    <w:rsid w:val="00825CC4"/>
    <w:rsid w:val="0087734D"/>
    <w:rsid w:val="00890190"/>
    <w:rsid w:val="00925629"/>
    <w:rsid w:val="00943B9A"/>
    <w:rsid w:val="00961282"/>
    <w:rsid w:val="00994AA6"/>
    <w:rsid w:val="009A6B8B"/>
    <w:rsid w:val="009A7ACE"/>
    <w:rsid w:val="009C5722"/>
    <w:rsid w:val="009F473C"/>
    <w:rsid w:val="00A23210"/>
    <w:rsid w:val="00A27A94"/>
    <w:rsid w:val="00A419EF"/>
    <w:rsid w:val="00A45E87"/>
    <w:rsid w:val="00A47DFE"/>
    <w:rsid w:val="00A90C10"/>
    <w:rsid w:val="00A911CB"/>
    <w:rsid w:val="00A93F83"/>
    <w:rsid w:val="00AC7E32"/>
    <w:rsid w:val="00AD17A3"/>
    <w:rsid w:val="00AD5EB9"/>
    <w:rsid w:val="00AE6913"/>
    <w:rsid w:val="00B23D83"/>
    <w:rsid w:val="00B354FF"/>
    <w:rsid w:val="00BA0DEE"/>
    <w:rsid w:val="00BA3729"/>
    <w:rsid w:val="00BC2E01"/>
    <w:rsid w:val="00BC4033"/>
    <w:rsid w:val="00C056C2"/>
    <w:rsid w:val="00C102DF"/>
    <w:rsid w:val="00C16A03"/>
    <w:rsid w:val="00C61196"/>
    <w:rsid w:val="00C85D25"/>
    <w:rsid w:val="00CA39D6"/>
    <w:rsid w:val="00CB6ED2"/>
    <w:rsid w:val="00CD6984"/>
    <w:rsid w:val="00D14B0B"/>
    <w:rsid w:val="00D31150"/>
    <w:rsid w:val="00D40AA6"/>
    <w:rsid w:val="00D537A0"/>
    <w:rsid w:val="00D630F7"/>
    <w:rsid w:val="00D7631D"/>
    <w:rsid w:val="00DB62B5"/>
    <w:rsid w:val="00DC7B6F"/>
    <w:rsid w:val="00DE7485"/>
    <w:rsid w:val="00DF583C"/>
    <w:rsid w:val="00E21A2A"/>
    <w:rsid w:val="00E56FA8"/>
    <w:rsid w:val="00E6443C"/>
    <w:rsid w:val="00F262EC"/>
    <w:rsid w:val="00F57E3F"/>
    <w:rsid w:val="00F8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BF7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0D5BF7"/>
    <w:pPr>
      <w:widowControl w:val="0"/>
      <w:jc w:val="center"/>
      <w:outlineLvl w:val="0"/>
    </w:pPr>
    <w:rPr>
      <w:rFonts w:ascii="Franklin Gothic Demi" w:hAnsi="Franklin Gothic Demi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0D5BF7"/>
    <w:rPr>
      <w:rFonts w:ascii="Franklin Gothic Demi" w:hAnsi="Franklin Gothic Demi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  <w:style w:type="table" w:styleId="TableGrid">
    <w:name w:val="Table Grid"/>
    <w:basedOn w:val="TableNormal"/>
    <w:uiPriority w:val="59"/>
    <w:rsid w:val="00F84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3A49D5CB2C7542997766C405C38DF7" ma:contentTypeVersion="1" ma:contentTypeDescription="Create a new document." ma:contentTypeScope="" ma:versionID="df78e06e75b3a5453fd7f17a21c2087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990913-74EE-4262-A09D-9BCD19D4B9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7771D9-4BEA-4E8F-8F96-830BFD153B4A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75C15FE-2E6D-4253-B62B-235D878B40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Rowland, Joshua | APHL</cp:lastModifiedBy>
  <cp:revision>6</cp:revision>
  <cp:lastPrinted>2016-11-30T15:45:00Z</cp:lastPrinted>
  <dcterms:created xsi:type="dcterms:W3CDTF">2017-01-19T16:47:00Z</dcterms:created>
  <dcterms:modified xsi:type="dcterms:W3CDTF">2017-02-03T14:10:00Z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0x010100E23A49D5CB2C7542997766C405C38DF7</vt:lpwstr>
  </property>
  <property fmtid="{D5CDD505-2E9C-101B-9397-08002B2CF9AE}" pid="3" name="_dlc_DocIdItemGuid">
    <vt:lpwstr>9d25ff20-3f2b-4242-9457-028815db660a</vt:lpwstr>
  </property>
</Properties>
</file>