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5E" w:rsidRPr="008C0AC0" w:rsidRDefault="0022745E" w:rsidP="0022745E">
      <w:pPr>
        <w:spacing w:after="0" w:line="240" w:lineRule="auto"/>
        <w:rPr>
          <w:rFonts w:cs="Arial"/>
          <w:sz w:val="28"/>
          <w:szCs w:val="28"/>
        </w:rPr>
      </w:pPr>
      <w:r w:rsidRPr="008C0AC0">
        <w:rPr>
          <w:rFonts w:cs="Arial"/>
          <w:b/>
          <w:sz w:val="28"/>
          <w:szCs w:val="28"/>
        </w:rPr>
        <w:t>Microbiological Testing</w:t>
      </w:r>
      <w:r w:rsidRPr="008C0AC0">
        <w:rPr>
          <w:rFonts w:cs="Arial"/>
          <w:sz w:val="28"/>
          <w:szCs w:val="28"/>
        </w:rPr>
        <w:t xml:space="preserve"> </w:t>
      </w:r>
    </w:p>
    <w:p w:rsidR="0022745E" w:rsidRPr="008A2E86" w:rsidRDefault="0022745E" w:rsidP="0022745E">
      <w:pPr>
        <w:spacing w:after="0"/>
        <w:rPr>
          <w:rFonts w:cs="Arial"/>
          <w:sz w:val="24"/>
          <w:szCs w:val="24"/>
        </w:rPr>
      </w:pPr>
    </w:p>
    <w:p w:rsidR="0022745E" w:rsidRPr="004038B2" w:rsidRDefault="0022745E" w:rsidP="0022745E">
      <w:pPr>
        <w:spacing w:after="0" w:line="240" w:lineRule="auto"/>
        <w:rPr>
          <w:rFonts w:cs="Arial"/>
          <w:color w:val="000000" w:themeColor="text1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4038B2">
        <w:rPr>
          <w:rFonts w:eastAsia="Times New Roman" w:cs="Arial"/>
          <w:color w:val="000000"/>
        </w:rPr>
        <w:t>An overview of microbiological test methods and related programmatic requirements used by regulatory human and animal food laboratories.</w:t>
      </w:r>
    </w:p>
    <w:p w:rsidR="0022745E" w:rsidRPr="008A2E86" w:rsidRDefault="0022745E" w:rsidP="0022745E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745E" w:rsidRPr="00AC6588" w:rsidTr="00371427">
        <w:tc>
          <w:tcPr>
            <w:tcW w:w="10790" w:type="dxa"/>
          </w:tcPr>
          <w:p w:rsidR="0022745E" w:rsidRPr="00AC6588" w:rsidRDefault="0022745E" w:rsidP="00371427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AC6588">
              <w:t>Generate microbiological results.</w:t>
            </w:r>
          </w:p>
          <w:p w:rsidR="0022745E" w:rsidRPr="00AC6588" w:rsidRDefault="0022745E" w:rsidP="00371427">
            <w:pPr>
              <w:rPr>
                <w:rFonts w:cs="Arial"/>
                <w:b/>
              </w:rPr>
            </w:pPr>
          </w:p>
          <w:p w:rsidR="0022745E" w:rsidRPr="00AC6588" w:rsidRDefault="0022745E" w:rsidP="00371427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>Report results</w:t>
            </w:r>
            <w:r>
              <w:t>.</w:t>
            </w:r>
            <w:r w:rsidRPr="00AC6588">
              <w:rPr>
                <w:rFonts w:cs="Arial"/>
              </w:rPr>
              <w:t xml:space="preserve"> - Communication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 xml:space="preserve">Describe how microbiological analysis supports the organization’s mission. </w:t>
            </w:r>
            <w:r w:rsidRPr="00AC6588">
              <w:rPr>
                <w:rFonts w:cs="Arial"/>
              </w:rPr>
              <w:t>- Leadership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 xml:space="preserve">Explain programmatic requirements for testing. </w:t>
            </w:r>
            <w:r w:rsidRPr="00AC6588">
              <w:rPr>
                <w:rFonts w:cs="Arial"/>
              </w:rPr>
              <w:t>- Programmatic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AC6588">
              <w:t xml:space="preserve">Perform microbiological testing according to protocols. </w:t>
            </w:r>
            <w:r w:rsidRPr="00AC6588">
              <w:rPr>
                <w:rFonts w:cs="Arial"/>
              </w:rPr>
              <w:t>- Technical</w:t>
            </w:r>
          </w:p>
          <w:p w:rsidR="0022745E" w:rsidRPr="00AC6588" w:rsidRDefault="0022745E" w:rsidP="00371427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22745E" w:rsidRPr="008A2E86" w:rsidRDefault="0022745E" w:rsidP="0022745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2745E" w:rsidRPr="00AC6588" w:rsidTr="00371427">
        <w:tc>
          <w:tcPr>
            <w:tcW w:w="14390" w:type="dxa"/>
            <w:gridSpan w:val="2"/>
            <w:shd w:val="clear" w:color="auto" w:fill="D9D9D9" w:themeFill="background1" w:themeFillShade="D9"/>
          </w:tcPr>
          <w:p w:rsidR="0022745E" w:rsidRPr="00AC6588" w:rsidRDefault="0022745E" w:rsidP="00371427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Laboratory Processing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auto"/>
          </w:tcPr>
          <w:p w:rsidR="0022745E" w:rsidRPr="00AC6588" w:rsidRDefault="0022745E" w:rsidP="00371427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AC6588" w:rsidTr="00371427">
              <w:tc>
                <w:tcPr>
                  <w:tcW w:w="3521" w:type="dxa"/>
                </w:tcPr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Gram stain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Perform method QC Matrices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Isolation, culture, screening, characterization, confirmation techniques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 xml:space="preserve">Sterility 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Aseptic techniques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Organisms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Select agents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Streaking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Sub culturing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Sample disinfection</w:t>
                  </w:r>
                </w:p>
              </w:tc>
              <w:tc>
                <w:tcPr>
                  <w:tcW w:w="3521" w:type="dxa"/>
                </w:tcPr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Dilution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Emerging technologies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Plate selection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Batch controls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Morphology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color w:val="538135" w:themeColor="accent6" w:themeShade="BF"/>
                      <w:sz w:val="20"/>
                      <w:szCs w:val="20"/>
                      <w:u w:val="single"/>
                    </w:rPr>
                  </w:pPr>
                  <w:r w:rsidRPr="00AC6588">
                    <w:rPr>
                      <w:rFonts w:cs="Arial"/>
                      <w:sz w:val="20"/>
                      <w:szCs w:val="20"/>
                    </w:rPr>
                    <w:t>Phenotypical characteristics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Enrichments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Incubation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Sample homogenization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Cultural isolation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Biochemical analysis</w:t>
                  </w:r>
                </w:p>
                <w:p w:rsidR="0022745E" w:rsidRPr="00AC6588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 xml:space="preserve">Plating 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Media enrichments (pre, post, selective, and secondary)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Microscopy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Utilize controls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Different microbes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Control charting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Productivity controls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color w:val="000000" w:themeColor="text1"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Process controls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AC6588">
                    <w:rPr>
                      <w:rFonts w:cs="Arial"/>
                      <w:color w:val="000000" w:themeColor="text1"/>
                      <w:sz w:val="20"/>
                      <w:szCs w:val="20"/>
                    </w:rPr>
                    <w:t>Matrix inhibition</w:t>
                  </w:r>
                </w:p>
              </w:tc>
            </w:tr>
          </w:tbl>
          <w:p w:rsidR="0022745E" w:rsidRPr="00AC6588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AC6588" w:rsidTr="00371427">
        <w:trPr>
          <w:trHeight w:val="1084"/>
        </w:trPr>
        <w:tc>
          <w:tcPr>
            <w:tcW w:w="14390" w:type="dxa"/>
            <w:gridSpan w:val="2"/>
          </w:tcPr>
          <w:p w:rsidR="0022745E" w:rsidRPr="00AC6588" w:rsidRDefault="0022745E" w:rsidP="00371427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t>Definition:</w:t>
            </w:r>
            <w:r w:rsidRPr="00AC6588">
              <w:rPr>
                <w:rFonts w:cs="Arial"/>
              </w:rPr>
              <w:t xml:space="preserve"> Applied measures used in analytical testing.</w:t>
            </w:r>
          </w:p>
          <w:p w:rsidR="0022745E" w:rsidRPr="00AC6588" w:rsidRDefault="0022745E" w:rsidP="00371427">
            <w:pPr>
              <w:rPr>
                <w:rFonts w:cs="Arial"/>
              </w:rPr>
            </w:pPr>
          </w:p>
          <w:p w:rsidR="0022745E" w:rsidRDefault="0022745E" w:rsidP="00371427">
            <w:pPr>
              <w:rPr>
                <w:rFonts w:eastAsia="Times New Roman" w:cs="Arial"/>
              </w:rPr>
            </w:pPr>
            <w:r w:rsidRPr="00AC6588">
              <w:rPr>
                <w:rFonts w:cs="Arial"/>
                <w:b/>
              </w:rPr>
              <w:t>Level 4 Competency:</w:t>
            </w:r>
            <w:r w:rsidRPr="00AC6588">
              <w:rPr>
                <w:rFonts w:cs="Arial"/>
              </w:rPr>
              <w:t xml:space="preserve"> </w:t>
            </w:r>
            <w:r w:rsidRPr="00AC6588">
              <w:rPr>
                <w:rFonts w:eastAsia="Times New Roman" w:cs="Arial"/>
              </w:rPr>
              <w:t>Discuss the process for microbiological analysis.</w:t>
            </w:r>
          </w:p>
          <w:p w:rsidR="0022745E" w:rsidRDefault="0022745E" w:rsidP="00371427">
            <w:pPr>
              <w:rPr>
                <w:rFonts w:eastAsia="Times New Roman" w:cs="Arial"/>
              </w:rPr>
            </w:pPr>
          </w:p>
          <w:p w:rsidR="0022745E" w:rsidRDefault="0022745E" w:rsidP="00371427">
            <w:pPr>
              <w:rPr>
                <w:rFonts w:eastAsia="Times New Roman" w:cs="Arial"/>
              </w:rPr>
            </w:pPr>
          </w:p>
          <w:p w:rsidR="0022745E" w:rsidRPr="00AC6588" w:rsidRDefault="0022745E" w:rsidP="00371427">
            <w:pPr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 </w:t>
            </w:r>
            <w:r w:rsidRPr="00AC6588">
              <w:rPr>
                <w:rFonts w:cs="Arial"/>
                <w:bCs/>
              </w:rPr>
              <w:t>Demonstrate usage of laboratory equipment.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identify the different pieces of laboratory equipment associated with microbiological analysis.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type of testing performed with the laboratory equipment used for microbiological analysis.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maintenance and frequency for the types of laboratory equipment used for microbiological analysis.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recognize when equipment is not working correctly.</w:t>
            </w: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assist with selection of laboratory equipment for new test methods.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12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equipment that requires additional review.</w:t>
            </w:r>
          </w:p>
          <w:p w:rsidR="0022745E" w:rsidRPr="00AC6588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eastAsia="Times New Roman" w:cs="Arial"/>
              </w:rPr>
              <w:t>Recognize emerging technologies.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22745E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current technologies available for microbiological analysis.</w:t>
            </w:r>
          </w:p>
          <w:p w:rsidR="0022745E" w:rsidRPr="00AC6588" w:rsidRDefault="0022745E" w:rsidP="0022745E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listens to presentations about emerging technologies.</w:t>
            </w:r>
          </w:p>
          <w:p w:rsidR="0022745E" w:rsidRPr="00AC6588" w:rsidRDefault="0022745E" w:rsidP="0022745E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contrast current and emerging technologies.</w:t>
            </w: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perform constant scans of literature, webinars, posters, etc. about emerging technologies.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inform leadership and coworkers about the potential for an emerging technology to </w:t>
            </w:r>
            <w:proofErr w:type="gramStart"/>
            <w:r w:rsidRPr="00AC6588">
              <w:rPr>
                <w:rFonts w:cs="Arial"/>
              </w:rPr>
              <w:t>be incorporated</w:t>
            </w:r>
            <w:proofErr w:type="gramEnd"/>
            <w:r w:rsidRPr="00AC6588">
              <w:rPr>
                <w:rFonts w:cs="Arial"/>
              </w:rPr>
              <w:t xml:space="preserve"> into the microbiology laboratory.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assist with incorporating emerging technologies into the microbiology laboratory.</w:t>
            </w: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cs="Arial"/>
              </w:rPr>
              <w:t>Demonstrate isolation of bacteria.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describe the reasons for use of selective or non-selective media within the methods </w:t>
            </w:r>
            <w:proofErr w:type="gramStart"/>
            <w:r w:rsidRPr="00AC6588">
              <w:rPr>
                <w:rFonts w:cs="Arial"/>
              </w:rPr>
              <w:t>being performed</w:t>
            </w:r>
            <w:proofErr w:type="gramEnd"/>
            <w:r w:rsidRPr="00AC6588">
              <w:rPr>
                <w:rFonts w:cs="Arial"/>
              </w:rPr>
              <w:t xml:space="preserve"> in the laboratory.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describe the results to </w:t>
            </w:r>
            <w:proofErr w:type="gramStart"/>
            <w:r w:rsidRPr="00AC6588">
              <w:rPr>
                <w:rFonts w:cs="Arial"/>
              </w:rPr>
              <w:t>be obtained</w:t>
            </w:r>
            <w:proofErr w:type="gramEnd"/>
            <w:r w:rsidRPr="00AC6588">
              <w:rPr>
                <w:rFonts w:cs="Arial"/>
              </w:rPr>
              <w:t xml:space="preserve"> when using selective and non-selective media for the methods being performed in the laboratory.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identify presumptive or suspicious colonies.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employ microbiological techniques within the methods </w:t>
            </w:r>
            <w:proofErr w:type="gramStart"/>
            <w:r w:rsidRPr="00AC6588">
              <w:rPr>
                <w:rFonts w:cs="Arial"/>
              </w:rPr>
              <w:t>being performed</w:t>
            </w:r>
            <w:proofErr w:type="gramEnd"/>
            <w:r w:rsidRPr="00AC6588">
              <w:rPr>
                <w:rFonts w:cs="Arial"/>
              </w:rPr>
              <w:t xml:space="preserve"> in the laboratory.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lastRenderedPageBreak/>
              <w:t>Aseptic techniques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Streaking plates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Single colony isolation</w:t>
            </w:r>
          </w:p>
        </w:tc>
        <w:tc>
          <w:tcPr>
            <w:tcW w:w="7195" w:type="dxa"/>
          </w:tcPr>
          <w:p w:rsidR="0022745E" w:rsidRPr="00AC6588" w:rsidRDefault="0022745E" w:rsidP="0022745E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AC6588">
              <w:rPr>
                <w:rFonts w:cs="Arial"/>
              </w:rPr>
              <w:lastRenderedPageBreak/>
              <w:t>The laboratory analyst can show others how to perform microbiological techniques for training of other staff members.</w:t>
            </w:r>
          </w:p>
          <w:p w:rsidR="0022745E" w:rsidRPr="00AC6588" w:rsidRDefault="0022745E" w:rsidP="0022745E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troubleshoot the isolation of bacteria, including the media used within the methods </w:t>
            </w:r>
            <w:proofErr w:type="gramStart"/>
            <w:r w:rsidRPr="00AC6588">
              <w:rPr>
                <w:rFonts w:cs="Arial"/>
              </w:rPr>
              <w:t>being performed</w:t>
            </w:r>
            <w:proofErr w:type="gramEnd"/>
            <w:r w:rsidRPr="00AC6588">
              <w:rPr>
                <w:rFonts w:cs="Arial"/>
              </w:rPr>
              <w:t xml:space="preserve"> in the laboratory.</w:t>
            </w:r>
          </w:p>
          <w:p w:rsidR="0022745E" w:rsidRPr="00AC6588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eastAsia="Times New Roman" w:cs="Arial"/>
              </w:rPr>
              <w:t>Describe enrichment methods.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describe enrichment methods </w:t>
            </w:r>
            <w:proofErr w:type="gramStart"/>
            <w:r w:rsidRPr="00AC6588">
              <w:rPr>
                <w:rFonts w:cs="Arial"/>
              </w:rPr>
              <w:t>being performed</w:t>
            </w:r>
            <w:proofErr w:type="gramEnd"/>
            <w:r w:rsidRPr="00AC6588">
              <w:rPr>
                <w:rFonts w:cs="Arial"/>
              </w:rPr>
              <w:t xml:space="preserve"> in the laboratory.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12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contrast the types of enrichment methods used in the microbiology laboratory.</w:t>
            </w:r>
          </w:p>
          <w:p w:rsidR="0022745E" w:rsidRPr="00AC6588" w:rsidRDefault="0022745E" w:rsidP="00371427">
            <w:pPr>
              <w:pStyle w:val="ListParagraph"/>
              <w:spacing w:after="160" w:line="259" w:lineRule="auto"/>
              <w:ind w:left="1440"/>
              <w:rPr>
                <w:rFonts w:cs="Arial"/>
              </w:rPr>
            </w:pP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troubleshoot the use of enrichment methods </w:t>
            </w:r>
            <w:proofErr w:type="gramStart"/>
            <w:r w:rsidRPr="00AC6588">
              <w:rPr>
                <w:rFonts w:cs="Arial"/>
              </w:rPr>
              <w:t>being performed</w:t>
            </w:r>
            <w:proofErr w:type="gramEnd"/>
            <w:r w:rsidRPr="00AC6588">
              <w:rPr>
                <w:rFonts w:cs="Arial"/>
              </w:rPr>
              <w:t xml:space="preserve"> in the laboratory.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understand additives or supplements.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4038B2">
              <w:rPr>
                <w:rFonts w:cs="Arial"/>
              </w:rPr>
              <w:t xml:space="preserve">The laboratory analyst can understand environmental conditions (temperature, aerobic, anaerobic, </w:t>
            </w:r>
            <w:proofErr w:type="gramStart"/>
            <w:r w:rsidRPr="004038B2">
              <w:rPr>
                <w:rFonts w:cs="Arial"/>
              </w:rPr>
              <w:t>facultative</w:t>
            </w:r>
            <w:proofErr w:type="gramEnd"/>
            <w:r w:rsidRPr="004038B2">
              <w:rPr>
                <w:rFonts w:cs="Arial"/>
              </w:rPr>
              <w:t>) during enrichment.</w:t>
            </w: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eastAsia="Times New Roman" w:cs="Arial"/>
              </w:rPr>
              <w:t xml:space="preserve">Describe how the laboratory maintains </w:t>
            </w:r>
            <w:proofErr w:type="spellStart"/>
            <w:r w:rsidRPr="00AC6588">
              <w:rPr>
                <w:rFonts w:eastAsia="Times New Roman" w:cs="Arial"/>
              </w:rPr>
              <w:t>analyte</w:t>
            </w:r>
            <w:proofErr w:type="spellEnd"/>
            <w:r w:rsidRPr="00AC6588">
              <w:rPr>
                <w:rFonts w:eastAsia="Times New Roman" w:cs="Arial"/>
              </w:rPr>
              <w:t xml:space="preserve"> integrity.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aseptic techniques in collection and testing.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employ aseptic techniques in laboratory analysis.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explain the importance of the following on </w:t>
            </w:r>
            <w:proofErr w:type="spellStart"/>
            <w:r w:rsidRPr="00AC6588">
              <w:rPr>
                <w:rFonts w:cs="Arial"/>
              </w:rPr>
              <w:t>analyte</w:t>
            </w:r>
            <w:proofErr w:type="spellEnd"/>
            <w:r w:rsidRPr="00AC6588">
              <w:rPr>
                <w:rFonts w:cs="Arial"/>
              </w:rPr>
              <w:t xml:space="preserve"> integrity (purity):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Collection techniques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containers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packaging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transportation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1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storage</w:t>
            </w: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contamination issues.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can recognize potential loss of </w:t>
            </w:r>
            <w:proofErr w:type="spellStart"/>
            <w:r w:rsidRPr="00AC6588">
              <w:rPr>
                <w:rFonts w:cs="Arial"/>
              </w:rPr>
              <w:t>analyte</w:t>
            </w:r>
            <w:proofErr w:type="spellEnd"/>
            <w:r w:rsidRPr="00AC6588">
              <w:rPr>
                <w:rFonts w:cs="Arial"/>
              </w:rPr>
              <w:t xml:space="preserve"> integrity. (purity)</w:t>
            </w:r>
          </w:p>
          <w:p w:rsidR="0022745E" w:rsidRPr="00AC6588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AC6588">
              <w:rPr>
                <w:rFonts w:cs="Arial"/>
                <w:bCs/>
              </w:rPr>
              <w:t>Explain the relevance of sample heterogeneity.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importance of sample heterogeneity in laboratory sampling in microbiology: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Contribution to error in sampling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Compositional heterogeneity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Distributional heterogeneity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Ways to improve heterogeneity</w:t>
            </w: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suggests opportunities for improvement to minimize errors associated with heterogeneity.</w:t>
            </w:r>
          </w:p>
          <w:p w:rsidR="0022745E" w:rsidRPr="00AC6588" w:rsidRDefault="0022745E" w:rsidP="00371427">
            <w:pPr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371427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</w:t>
            </w:r>
            <w:r w:rsidRPr="00AC6588">
              <w:rPr>
                <w:rFonts w:cs="Arial"/>
                <w:bCs/>
              </w:rPr>
              <w:t>Describe steps to ensure results are defensible.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role of QA/QC in the laboratory analysis.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obtaining a representative sample.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works within chain of custody requirements. 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documentation.</w:t>
            </w: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suggests improvements to laboratory intake, sampling, and testing process to ensure results are defensible.</w:t>
            </w:r>
          </w:p>
          <w:p w:rsidR="0022745E" w:rsidRPr="00AC6588" w:rsidRDefault="0022745E" w:rsidP="00371427">
            <w:pPr>
              <w:rPr>
                <w:rFonts w:cs="Arial"/>
              </w:rPr>
            </w:pPr>
          </w:p>
        </w:tc>
      </w:tr>
    </w:tbl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Pr="008A2E86" w:rsidRDefault="0022745E" w:rsidP="0022745E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8A2E86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Equipment and Supplies</w:t>
            </w:r>
          </w:p>
        </w:tc>
      </w:tr>
      <w:tr w:rsidR="0022745E" w:rsidRPr="008A2E86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Supply order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Instrumentation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Pipettes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Biosafety cabinet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ID systems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Kits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Chemical inventories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PPE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 xml:space="preserve">Biohazard waste 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Lot numbers and expiration dates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color w:val="538135" w:themeColor="accent6" w:themeShade="BF"/>
                      <w:sz w:val="20"/>
                      <w:szCs w:val="20"/>
                      <w:u w:val="single"/>
                    </w:rPr>
                  </w:pPr>
                  <w:r w:rsidRPr="00632F9A">
                    <w:rPr>
                      <w:sz w:val="20"/>
                      <w:szCs w:val="20"/>
                    </w:rPr>
                    <w:t>Chromogenic agar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Culture plates and broth</w:t>
                  </w:r>
                </w:p>
              </w:tc>
              <w:tc>
                <w:tcPr>
                  <w:tcW w:w="3522" w:type="dxa"/>
                </w:tcPr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SDS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Equipment receipt and maintenance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 xml:space="preserve">Calibration 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Preventive maintenance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Verification of supplies</w:t>
                  </w:r>
                </w:p>
                <w:p w:rsidR="0022745E" w:rsidRPr="00632F9A" w:rsidRDefault="0022745E" w:rsidP="00371427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sz w:val="20"/>
                      <w:szCs w:val="20"/>
                    </w:rPr>
                    <w:t>Quality critical supplies</w:t>
                  </w:r>
                </w:p>
              </w:tc>
            </w:tr>
          </w:tbl>
          <w:p w:rsidR="0022745E" w:rsidRPr="008A2E86" w:rsidRDefault="0022745E" w:rsidP="0037142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The system that ensures resource availability.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Describe the system that ensures resource availability.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371427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772D57">
              <w:rPr>
                <w:rFonts w:cs="Arial"/>
                <w:bCs/>
              </w:rPr>
              <w:t>Summarize laboratory supply quality control (QC)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22745E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quality control needed for laboratory supplies:</w:t>
            </w:r>
          </w:p>
          <w:p w:rsidR="0022745E" w:rsidRPr="00632F9A" w:rsidRDefault="0022745E" w:rsidP="0022745E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Disposables (e.g., pipette tips, test tubes, containers)</w:t>
            </w:r>
          </w:p>
          <w:p w:rsidR="0022745E" w:rsidRPr="00632F9A" w:rsidRDefault="0022745E" w:rsidP="0022745E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Measuring supplies (e.g., pipettes, beakers, graduated cylinders, flasks)</w:t>
            </w:r>
          </w:p>
          <w:p w:rsidR="0022745E" w:rsidRPr="00632F9A" w:rsidRDefault="0022745E" w:rsidP="0022745E">
            <w:pPr>
              <w:pStyle w:val="ListParagraph"/>
              <w:numPr>
                <w:ilvl w:val="1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Reagents, chemicals, media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discuss the importance of supply quality control on test results.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understands the role of Certificates of Quality (Analysis) for laboratory media and reagents.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ensures required supply quality control </w:t>
            </w:r>
            <w:proofErr w:type="gramStart"/>
            <w:r w:rsidRPr="00632F9A">
              <w:rPr>
                <w:rFonts w:cs="Arial"/>
              </w:rPr>
              <w:t>is performed</w:t>
            </w:r>
            <w:proofErr w:type="gramEnd"/>
            <w:r w:rsidRPr="00632F9A">
              <w:rPr>
                <w:rFonts w:cs="Arial"/>
              </w:rPr>
              <w:t xml:space="preserve"> per schedule.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3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with the troubleshooting of quality control problems.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  <w:r w:rsidRPr="00632F9A">
              <w:rPr>
                <w:rFonts w:cs="Arial"/>
              </w:rPr>
              <w:br/>
            </w:r>
            <w:r w:rsidRPr="00632F9A">
              <w:rPr>
                <w:rFonts w:cs="Arial"/>
              </w:rPr>
              <w:br/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371427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Summarize laboratory equipment QC.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22745E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quality control needed for their laboratory’s equipment.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discuss the importance of equipment quality control on test results.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ensures required equipment quality control </w:t>
            </w:r>
            <w:proofErr w:type="gramStart"/>
            <w:r w:rsidRPr="00632F9A">
              <w:rPr>
                <w:rFonts w:cs="Arial"/>
              </w:rPr>
              <w:t>is performed</w:t>
            </w:r>
            <w:proofErr w:type="gramEnd"/>
            <w:r w:rsidRPr="00632F9A">
              <w:rPr>
                <w:rFonts w:cs="Arial"/>
              </w:rPr>
              <w:t xml:space="preserve"> per schedule.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assist with the troubleshooting of quality control problems.</w:t>
            </w:r>
          </w:p>
        </w:tc>
      </w:tr>
    </w:tbl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Pr="00632F9A" w:rsidRDefault="0022745E" w:rsidP="0022745E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Proficiency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Experienced scientist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Demonstrate proficiency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Audits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CLIA (Clinical lab improvement amendments)</w:t>
                  </w:r>
                </w:p>
              </w:tc>
              <w:tc>
                <w:tcPr>
                  <w:tcW w:w="3521" w:type="dxa"/>
                </w:tcPr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ISO 17025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Competency testing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Ethics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Authorization to perform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GLP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Quality manual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QC and safety manuals</w:t>
                  </w:r>
                </w:p>
              </w:tc>
            </w:tr>
          </w:tbl>
          <w:p w:rsidR="0022745E" w:rsidRPr="00632F9A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Definition: </w:t>
            </w:r>
            <w:r w:rsidRPr="00632F9A">
              <w:rPr>
                <w:rFonts w:cs="Arial"/>
              </w:rPr>
              <w:t xml:space="preserve">Process of ensuring quality results. 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 w:rsidRPr="00632F9A">
              <w:rPr>
                <w:rFonts w:eastAsia="Times New Roman" w:cs="Arial"/>
              </w:rPr>
              <w:t>Describe the importance of competency verification.</w:t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Describe the importance of being proficient in microbiological testing.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difference between competency and proficiency.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describe elements of a </w:t>
            </w:r>
            <w:proofErr w:type="gramStart"/>
            <w:r w:rsidRPr="00632F9A">
              <w:rPr>
                <w:rFonts w:cs="Arial"/>
              </w:rPr>
              <w:t>competency testing</w:t>
            </w:r>
            <w:proofErr w:type="gramEnd"/>
            <w:r w:rsidRPr="00632F9A">
              <w:rPr>
                <w:rFonts w:cs="Arial"/>
              </w:rPr>
              <w:t xml:space="preserve"> program.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give examples of common sources of error.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others with improved proficiency through mentoring.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management with the conducting of assessments, spot checks, and proficiency tests.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give examples of elements of testing that are subject to sources of error that experienced scientists may spot versus an entry level.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Recognize compliance with standards.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22745E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list standards that </w:t>
            </w:r>
            <w:proofErr w:type="gramStart"/>
            <w:r w:rsidRPr="00632F9A">
              <w:rPr>
                <w:rFonts w:cs="Arial"/>
              </w:rPr>
              <w:t>are incorporated</w:t>
            </w:r>
            <w:proofErr w:type="gramEnd"/>
            <w:r w:rsidRPr="00632F9A">
              <w:rPr>
                <w:rFonts w:cs="Arial"/>
              </w:rPr>
              <w:t xml:space="preserve"> into the laboratory’s testing policies and procedures.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describe elements of the standards that </w:t>
            </w:r>
            <w:proofErr w:type="gramStart"/>
            <w:r w:rsidRPr="00632F9A">
              <w:rPr>
                <w:rFonts w:cs="Arial"/>
              </w:rPr>
              <w:t>impact</w:t>
            </w:r>
            <w:proofErr w:type="gramEnd"/>
            <w:r w:rsidRPr="00632F9A">
              <w:rPr>
                <w:rFonts w:cs="Arial"/>
              </w:rPr>
              <w:t xml:space="preserve"> testing accuracy.</w:t>
            </w:r>
          </w:p>
          <w:p w:rsidR="0022745E" w:rsidRDefault="0022745E" w:rsidP="0022745E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relationship between the standards and testing accuracy.</w:t>
            </w:r>
          </w:p>
          <w:p w:rsidR="0022745E" w:rsidRDefault="0022745E" w:rsidP="00371427">
            <w:pPr>
              <w:rPr>
                <w:rFonts w:cs="Arial"/>
              </w:rPr>
            </w:pPr>
          </w:p>
          <w:p w:rsidR="0022745E" w:rsidRPr="00093FFD" w:rsidRDefault="0022745E" w:rsidP="00371427">
            <w:pPr>
              <w:rPr>
                <w:rFonts w:cs="Arial"/>
              </w:rPr>
            </w:pP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participates in SOP reviews and audits to assure compliance with relevant standards.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assists in training more junior staff in how standards </w:t>
            </w:r>
            <w:proofErr w:type="gramStart"/>
            <w:r w:rsidRPr="00632F9A">
              <w:rPr>
                <w:rFonts w:cs="Arial"/>
              </w:rPr>
              <w:t>are addressed</w:t>
            </w:r>
            <w:proofErr w:type="gramEnd"/>
            <w:r w:rsidRPr="00632F9A">
              <w:rPr>
                <w:rFonts w:cs="Arial"/>
              </w:rPr>
              <w:t xml:space="preserve"> in the SOPs.</w:t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 w:rsidRPr="00632F9A">
              <w:rPr>
                <w:rFonts w:cs="Arial"/>
                <w:bCs/>
              </w:rPr>
              <w:t>Recognize compliance with quality management system (QMS)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how different QMS elements address laboratory testing proficiency and accuracy.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relationship of QMS and laboratory safety.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explain how the QMS addresses failed tests 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can explain how the QMS addresses non-compliances.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leadership with making improvements in policies and procedures.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monitors self and other staff for compliance with QMS.</w:t>
            </w:r>
          </w:p>
          <w:p w:rsidR="0022745E" w:rsidRPr="004038B2" w:rsidRDefault="0022745E" w:rsidP="008668C6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mentors more junior staff on the relevance of compliance to laboratory proficiency.</w:t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</w:tbl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Pr="00632F9A" w:rsidRDefault="0022745E" w:rsidP="0022745E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 xml:space="preserve">Samples 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Sample portion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Sample quality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Sample receiving</w:t>
                  </w: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Specimen rejection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Chain of custody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Repeat samples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Sufficient sample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Outbreak samples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Sample traceability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2745E" w:rsidRPr="00632F9A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Representative materials collected for microbiological analysis.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Describe how sample integrity </w:t>
            </w:r>
            <w:proofErr w:type="gramStart"/>
            <w:r w:rsidRPr="00632F9A">
              <w:rPr>
                <w:rFonts w:cs="Arial"/>
              </w:rPr>
              <w:t>will be maintained</w:t>
            </w:r>
            <w:proofErr w:type="gramEnd"/>
            <w:r w:rsidRPr="00632F9A">
              <w:rPr>
                <w:rFonts w:cs="Arial"/>
              </w:rPr>
              <w:t>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371427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</w:rPr>
              <w:t>Discuss requirements for sample processing.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list the steps when processing samples. 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recognize when samples are sufficient (volume) for testing. 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special care (additional precautions) for handling outbreak samples.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take required sample portion for testing. 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with troubleshooting.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justify the need for repeat samples.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 xml:space="preserve">Explain why samples </w:t>
            </w:r>
            <w:proofErr w:type="gramStart"/>
            <w:r w:rsidRPr="00632F9A">
              <w:rPr>
                <w:rFonts w:cs="Arial"/>
                <w:bCs/>
              </w:rPr>
              <w:t>are rejected</w:t>
            </w:r>
            <w:proofErr w:type="gramEnd"/>
            <w:r w:rsidRPr="00632F9A">
              <w:rPr>
                <w:rFonts w:cs="Arial"/>
                <w:bCs/>
              </w:rPr>
              <w:t>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identify factors that adversely </w:t>
            </w:r>
            <w:proofErr w:type="gramStart"/>
            <w:r w:rsidRPr="00632F9A">
              <w:rPr>
                <w:rFonts w:cs="Arial"/>
              </w:rPr>
              <w:t>impact</w:t>
            </w:r>
            <w:proofErr w:type="gramEnd"/>
            <w:r w:rsidRPr="00632F9A">
              <w:rPr>
                <w:rFonts w:cs="Arial"/>
              </w:rPr>
              <w:t xml:space="preserve"> </w:t>
            </w:r>
            <w:proofErr w:type="spellStart"/>
            <w:r w:rsidRPr="00632F9A">
              <w:rPr>
                <w:rFonts w:cs="Arial"/>
              </w:rPr>
              <w:t>analyte</w:t>
            </w:r>
            <w:proofErr w:type="spellEnd"/>
            <w:r w:rsidRPr="00632F9A">
              <w:rPr>
                <w:rFonts w:cs="Arial"/>
              </w:rPr>
              <w:t xml:space="preserve"> integrity.  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identify factors that adversely </w:t>
            </w:r>
            <w:proofErr w:type="gramStart"/>
            <w:r w:rsidRPr="00632F9A">
              <w:rPr>
                <w:rFonts w:cs="Arial"/>
              </w:rPr>
              <w:t>impact</w:t>
            </w:r>
            <w:proofErr w:type="gramEnd"/>
            <w:r w:rsidRPr="00632F9A">
              <w:rPr>
                <w:rFonts w:cs="Arial"/>
              </w:rPr>
              <w:t xml:space="preserve"> evidentiary integrity. 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recognize sample identification requirements (labeling).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5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demonstrate good practices on packing to avoid rejecting samples.</w:t>
            </w:r>
          </w:p>
        </w:tc>
      </w:tr>
    </w:tbl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Pr="00632F9A" w:rsidRDefault="0022745E" w:rsidP="0022745E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Methods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Method selection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Serology/Agglutination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Confirmatory methods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Rapid methods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Screening methods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Testing methods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Serotyping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Molecular methods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Rule out testing</w:t>
                  </w:r>
                </w:p>
                <w:p w:rsidR="0022745E" w:rsidRPr="00632F9A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632F9A">
                    <w:rPr>
                      <w:rFonts w:cs="Arial"/>
                      <w:sz w:val="20"/>
                      <w:szCs w:val="20"/>
                    </w:rPr>
                    <w:t>WGS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2745E" w:rsidRPr="00632F9A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The analytical instructions used in microbiological testing.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Recognize fit for purpose methods.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bookmarkStart w:id="0" w:name="_Hlk47101319"/>
            <w:r w:rsidRPr="00093FFD">
              <w:rPr>
                <w:rFonts w:cs="Arial"/>
                <w:b/>
              </w:rPr>
              <w:t>Level 5 Competency</w:t>
            </w:r>
            <w:r w:rsidRPr="00632F9A"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Cs/>
              </w:rPr>
              <w:t>Describe the types of screening methods.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59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define a screening method.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4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provide suggestions to improve a screening method.</w:t>
            </w:r>
          </w:p>
          <w:p w:rsidR="0022745E" w:rsidRPr="00632F9A" w:rsidRDefault="0022745E" w:rsidP="00371427">
            <w:pPr>
              <w:pStyle w:val="ListParagraph"/>
              <w:spacing w:line="256" w:lineRule="auto"/>
              <w:ind w:left="360"/>
              <w:rPr>
                <w:rFonts w:cs="Arial"/>
              </w:rPr>
            </w:pPr>
          </w:p>
        </w:tc>
      </w:tr>
      <w:bookmarkEnd w:id="0"/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6"/>
              </w:numPr>
              <w:rPr>
                <w:rFonts w:cs="Arial"/>
              </w:rPr>
            </w:pPr>
            <w:r w:rsidRPr="00093FFD">
              <w:rPr>
                <w:rFonts w:cs="Arial"/>
                <w:b/>
              </w:rPr>
              <w:t>Level 5 Competency</w:t>
            </w:r>
            <w:r w:rsidRPr="00632F9A"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Cs/>
              </w:rPr>
              <w:t>Describe the types of confirmatory methods.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8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define a confirmatory method.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9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provide suggestions to improve a confirmatory method.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bookmarkStart w:id="1" w:name="_Hlk13731298"/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Locate reference documents.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a reference document for methods, such as: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BAM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MLG 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AOAC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where to find reference documents for methods, such as: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Online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Hard copies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25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Membership required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51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participates in creating a reference document.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bookmarkEnd w:id="1"/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27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632F9A">
              <w:rPr>
                <w:rFonts w:cs="Arial"/>
                <w:bCs/>
              </w:rPr>
              <w:t>Locate guidance documents.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a guidance document for methods, such as: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FDA 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USDA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AOAC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Lab network guidance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APHL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PFP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where to find guidance documents, such as: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Online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Hard copies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68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Membership required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69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participates in creating a guidance document.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</w:tbl>
    <w:p w:rsidR="0022745E" w:rsidRPr="00632F9A" w:rsidRDefault="0022745E" w:rsidP="0022745E">
      <w:pPr>
        <w:rPr>
          <w:rFonts w:cs="Arial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Pr="00093FFD" w:rsidRDefault="0022745E" w:rsidP="0022745E">
      <w:pPr>
        <w:rPr>
          <w:rFonts w:cs="Arial"/>
          <w:sz w:val="24"/>
          <w:szCs w:val="24"/>
        </w:rPr>
      </w:pPr>
    </w:p>
    <w:p w:rsidR="0022745E" w:rsidRPr="00093FFD" w:rsidRDefault="0022745E" w:rsidP="0022745E">
      <w:pPr>
        <w:rPr>
          <w:rFonts w:cs="Arial"/>
          <w:sz w:val="24"/>
          <w:szCs w:val="24"/>
        </w:rPr>
      </w:pPr>
    </w:p>
    <w:p w:rsidR="0022745E" w:rsidRPr="00093FFD" w:rsidRDefault="0022745E" w:rsidP="0022745E">
      <w:pPr>
        <w:rPr>
          <w:rFonts w:cs="Arial"/>
          <w:sz w:val="24"/>
          <w:szCs w:val="24"/>
        </w:rPr>
      </w:pPr>
    </w:p>
    <w:p w:rsidR="0022745E" w:rsidRPr="00093FFD" w:rsidRDefault="0022745E" w:rsidP="0022745E">
      <w:pPr>
        <w:rPr>
          <w:rFonts w:cs="Arial"/>
          <w:sz w:val="24"/>
          <w:szCs w:val="24"/>
        </w:rPr>
      </w:pPr>
    </w:p>
    <w:p w:rsidR="0022745E" w:rsidRPr="00093FFD" w:rsidRDefault="0022745E" w:rsidP="0022745E">
      <w:pPr>
        <w:rPr>
          <w:rFonts w:cs="Arial"/>
          <w:sz w:val="24"/>
          <w:szCs w:val="24"/>
        </w:rPr>
      </w:pPr>
    </w:p>
    <w:p w:rsidR="0022745E" w:rsidRPr="00093FFD" w:rsidRDefault="0022745E" w:rsidP="0022745E">
      <w:pPr>
        <w:rPr>
          <w:rFonts w:cs="Arial"/>
          <w:sz w:val="24"/>
          <w:szCs w:val="24"/>
        </w:rPr>
      </w:pPr>
    </w:p>
    <w:p w:rsidR="0022745E" w:rsidRPr="00093FFD" w:rsidRDefault="0022745E" w:rsidP="0022745E">
      <w:pPr>
        <w:ind w:firstLine="720"/>
        <w:rPr>
          <w:rFonts w:cs="Arial"/>
          <w:sz w:val="24"/>
          <w:szCs w:val="24"/>
        </w:rPr>
      </w:pPr>
    </w:p>
    <w:p w:rsidR="00342FA2" w:rsidRPr="008C0AC0" w:rsidRDefault="00342FA2" w:rsidP="00342FA2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Environmental Conditions</w:t>
      </w:r>
      <w:r w:rsidRPr="008C0AC0">
        <w:rPr>
          <w:rFonts w:cs="Arial"/>
          <w:sz w:val="28"/>
          <w:szCs w:val="28"/>
        </w:rPr>
        <w:t xml:space="preserve"> </w:t>
      </w:r>
    </w:p>
    <w:p w:rsidR="00342FA2" w:rsidRPr="008A2E86" w:rsidRDefault="00342FA2" w:rsidP="00342FA2">
      <w:pPr>
        <w:spacing w:after="0"/>
        <w:rPr>
          <w:rFonts w:cs="Arial"/>
          <w:sz w:val="24"/>
          <w:szCs w:val="24"/>
        </w:rPr>
      </w:pPr>
    </w:p>
    <w:p w:rsidR="00342FA2" w:rsidRDefault="00342FA2" w:rsidP="00342FA2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8D0B6F">
        <w:rPr>
          <w:rFonts w:eastAsia="Times New Roman" w:cs="Arial"/>
          <w:color w:val="000000"/>
        </w:rPr>
        <w:t>Environmental factors that can influence testing in human and animal food safety microbiology laboratories.</w:t>
      </w:r>
    </w:p>
    <w:p w:rsidR="00342FA2" w:rsidRPr="008A2E86" w:rsidRDefault="00342FA2" w:rsidP="00342FA2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2FA2" w:rsidRPr="00AC6588" w:rsidTr="00A67CDE">
        <w:tc>
          <w:tcPr>
            <w:tcW w:w="10790" w:type="dxa"/>
          </w:tcPr>
          <w:p w:rsidR="00342FA2" w:rsidRPr="00AC6588" w:rsidRDefault="00342FA2" w:rsidP="00A67CDE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8D0B6F">
              <w:rPr>
                <w:rFonts w:cs="Arial"/>
              </w:rPr>
              <w:t>Relate environmental factors that affect laboratory testing.</w:t>
            </w:r>
          </w:p>
          <w:p w:rsidR="00342FA2" w:rsidRPr="00AC6588" w:rsidRDefault="00342FA2" w:rsidP="00A67CDE">
            <w:pPr>
              <w:rPr>
                <w:rFonts w:cs="Arial"/>
                <w:b/>
              </w:rPr>
            </w:pPr>
          </w:p>
          <w:p w:rsidR="00342FA2" w:rsidRPr="00AC6588" w:rsidRDefault="00342FA2" w:rsidP="00A67CDE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:rsidR="00342FA2" w:rsidRPr="008D0B6F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Explain the importance of environmental factors that can affect laboratory testing. - Communication</w:t>
            </w:r>
          </w:p>
          <w:p w:rsidR="00342FA2" w:rsidRPr="008D0B6F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Discuss leadership roles in quality laboratory testing. - Leadership</w:t>
            </w:r>
          </w:p>
          <w:p w:rsidR="00342FA2" w:rsidRPr="008D0B6F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Identify requirements to mitigate environmental contamination within laboratory. - Programmatic</w:t>
            </w:r>
          </w:p>
          <w:p w:rsidR="00342FA2" w:rsidRPr="008D0B6F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Identify environmental conditions that can lead to contamination of laboratory samples. - Technical</w:t>
            </w:r>
          </w:p>
          <w:p w:rsidR="00342FA2" w:rsidRPr="00AC6588" w:rsidRDefault="00342FA2" w:rsidP="00A67CDE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342FA2" w:rsidRPr="008A2E86" w:rsidRDefault="00342FA2" w:rsidP="00342FA2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342FA2" w:rsidRPr="00AC6588" w:rsidTr="00A67CDE">
        <w:tc>
          <w:tcPr>
            <w:tcW w:w="14390" w:type="dxa"/>
            <w:gridSpan w:val="2"/>
            <w:shd w:val="clear" w:color="auto" w:fill="D9D9D9" w:themeFill="background1" w:themeFillShade="D9"/>
          </w:tcPr>
          <w:p w:rsidR="00342FA2" w:rsidRPr="00AC6588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Contaminants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auto"/>
          </w:tcPr>
          <w:p w:rsidR="00342FA2" w:rsidRPr="00AC6588" w:rsidRDefault="00342FA2" w:rsidP="00A67CDE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  <w:gridCol w:w="3522"/>
            </w:tblGrid>
            <w:tr w:rsidR="00342FA2" w:rsidRPr="00AC6588" w:rsidTr="00A67CDE">
              <w:tc>
                <w:tcPr>
                  <w:tcW w:w="3521" w:type="dxa"/>
                </w:tcPr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87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Physical </w:t>
                  </w:r>
                </w:p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87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Pests</w:t>
                  </w:r>
                </w:p>
                <w:p w:rsidR="00342FA2" w:rsidRPr="00AC6588" w:rsidRDefault="00342FA2" w:rsidP="00A67CDE">
                  <w:pPr>
                    <w:pStyle w:val="ListParagraph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87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Aerosols</w:t>
                  </w:r>
                </w:p>
                <w:p w:rsidR="00342FA2" w:rsidRPr="00AC6588" w:rsidRDefault="00342FA2" w:rsidP="00A67CDE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Directionality of workflow</w:t>
                  </w:r>
                </w:p>
              </w:tc>
              <w:tc>
                <w:tcPr>
                  <w:tcW w:w="3522" w:type="dxa"/>
                </w:tcPr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043B89">
                    <w:rPr>
                      <w:rFonts w:eastAsia="Times New Roman" w:cs="Arial"/>
                      <w:sz w:val="20"/>
                      <w:szCs w:val="20"/>
                    </w:rPr>
                    <w:t>Airborne</w:t>
                  </w:r>
                </w:p>
              </w:tc>
            </w:tr>
          </w:tbl>
          <w:p w:rsidR="00342FA2" w:rsidRPr="00AC6588" w:rsidRDefault="00342FA2" w:rsidP="00A67CDE">
            <w:pPr>
              <w:rPr>
                <w:rFonts w:cs="Arial"/>
                <w:b/>
              </w:rPr>
            </w:pPr>
          </w:p>
        </w:tc>
      </w:tr>
      <w:tr w:rsidR="00342FA2" w:rsidRPr="00AC6588" w:rsidTr="00A67CDE">
        <w:trPr>
          <w:trHeight w:val="1084"/>
        </w:trPr>
        <w:tc>
          <w:tcPr>
            <w:tcW w:w="14390" w:type="dxa"/>
            <w:gridSpan w:val="2"/>
          </w:tcPr>
          <w:p w:rsidR="00342FA2" w:rsidRPr="008D0B6F" w:rsidRDefault="00342FA2" w:rsidP="00A67CDE">
            <w:pPr>
              <w:rPr>
                <w:rFonts w:cs="Arial"/>
                <w:b/>
              </w:rPr>
            </w:pPr>
          </w:p>
          <w:p w:rsidR="00342FA2" w:rsidRPr="008D0B6F" w:rsidRDefault="00342FA2" w:rsidP="00A67CDE">
            <w:pPr>
              <w:rPr>
                <w:rFonts w:cs="Arial"/>
                <w:color w:val="000000" w:themeColor="text1"/>
              </w:rPr>
            </w:pPr>
            <w:r w:rsidRPr="008D0B6F">
              <w:rPr>
                <w:rFonts w:cs="Arial"/>
                <w:b/>
              </w:rPr>
              <w:t>Definition:</w:t>
            </w:r>
            <w:r w:rsidRPr="008D0B6F">
              <w:rPr>
                <w:rFonts w:cs="Arial"/>
              </w:rPr>
              <w:t xml:space="preserve"> </w:t>
            </w:r>
            <w:r w:rsidRPr="008D0B6F">
              <w:rPr>
                <w:rFonts w:eastAsia="Times New Roman" w:cs="Arial"/>
                <w:iCs/>
                <w:color w:val="000000"/>
              </w:rPr>
              <w:t>Potential sources of contamination in a properly functioning microbiological laboratory.</w:t>
            </w:r>
          </w:p>
          <w:p w:rsidR="00342FA2" w:rsidRPr="008D0B6F" w:rsidRDefault="00342FA2" w:rsidP="00A67CDE">
            <w:pPr>
              <w:rPr>
                <w:rFonts w:cs="Arial"/>
              </w:rPr>
            </w:pPr>
          </w:p>
          <w:p w:rsidR="00342FA2" w:rsidRPr="008D0B6F" w:rsidRDefault="00342FA2" w:rsidP="00A67CDE">
            <w:pPr>
              <w:rPr>
                <w:rFonts w:eastAsia="Times New Roman" w:cs="Arial"/>
              </w:rPr>
            </w:pPr>
            <w:r w:rsidRPr="008D0B6F">
              <w:rPr>
                <w:rFonts w:cs="Arial"/>
                <w:b/>
              </w:rPr>
              <w:t>Level 4 Competency:</w:t>
            </w:r>
            <w:r w:rsidRPr="008D0B6F">
              <w:rPr>
                <w:rFonts w:cs="Arial"/>
              </w:rPr>
              <w:t xml:space="preserve"> Describe potential sources of contamination in a microbiological laboratory.</w:t>
            </w:r>
          </w:p>
          <w:p w:rsidR="00342FA2" w:rsidRPr="008D0B6F" w:rsidRDefault="00342FA2" w:rsidP="00A67CDE">
            <w:pPr>
              <w:rPr>
                <w:rFonts w:cs="Arial"/>
              </w:rPr>
            </w:pP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bookmarkStart w:id="2" w:name="_Hlk3897965"/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directionality of workflow limits contamination in the lab.</w:t>
            </w:r>
            <w:r w:rsidRPr="00AC6588">
              <w:rPr>
                <w:rFonts w:cs="Arial"/>
                <w:b/>
              </w:rPr>
              <w:t xml:space="preserve"> 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bookmarkEnd w:id="2"/>
      <w:tr w:rsidR="00342FA2" w:rsidRPr="00AC6588" w:rsidTr="00A67CDE">
        <w:tc>
          <w:tcPr>
            <w:tcW w:w="7195" w:type="dxa"/>
          </w:tcPr>
          <w:p w:rsidR="00342FA2" w:rsidRPr="00043B89" w:rsidRDefault="00342FA2" w:rsidP="008668C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043B89">
              <w:rPr>
                <w:rFonts w:cs="Arial"/>
              </w:rPr>
              <w:t>can describe the steps of workflow.</w:t>
            </w:r>
          </w:p>
          <w:p w:rsidR="00342FA2" w:rsidRPr="00AC6588" w:rsidRDefault="00342FA2" w:rsidP="008668C6">
            <w:pPr>
              <w:pStyle w:val="ListParagraph"/>
              <w:numPr>
                <w:ilvl w:val="0"/>
                <w:numId w:val="36"/>
              </w:numPr>
              <w:rPr>
                <w:rFonts w:cs="Arial"/>
              </w:rPr>
            </w:pPr>
            <w:r w:rsidRPr="00043B89">
              <w:rPr>
                <w:rFonts w:cs="Arial"/>
              </w:rPr>
              <w:t xml:space="preserve">The laboratory analyst can describe </w:t>
            </w:r>
            <w:r w:rsidRPr="008D0B6F">
              <w:rPr>
                <w:rFonts w:cs="Arial"/>
              </w:rPr>
              <w:t>the critical control points in the workflow.</w:t>
            </w:r>
          </w:p>
        </w:tc>
        <w:tc>
          <w:tcPr>
            <w:tcW w:w="719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troubleshoot the workflow process.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train others on workflow process.</w:t>
            </w:r>
          </w:p>
          <w:p w:rsidR="00342FA2" w:rsidRPr="00AC6588" w:rsidRDefault="00342FA2" w:rsidP="008668C6">
            <w:pPr>
              <w:pStyle w:val="ListParagraph"/>
              <w:numPr>
                <w:ilvl w:val="0"/>
                <w:numId w:val="7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suggest improvements to the workflow process.</w:t>
            </w: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043B89">
              <w:rPr>
                <w:rFonts w:cs="Arial"/>
                <w:bCs/>
              </w:rPr>
              <w:t xml:space="preserve">List steps to minimize/prevent </w:t>
            </w:r>
            <w:proofErr w:type="spellStart"/>
            <w:r w:rsidRPr="00043B89">
              <w:rPr>
                <w:rFonts w:cs="Arial"/>
                <w:bCs/>
              </w:rPr>
              <w:t>aerosolization</w:t>
            </w:r>
            <w:proofErr w:type="spellEnd"/>
            <w:r w:rsidRPr="00043B89">
              <w:rPr>
                <w:rFonts w:cs="Arial"/>
                <w:bCs/>
              </w:rPr>
              <w:t>.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342FA2" w:rsidRPr="00AC6588" w:rsidTr="00A67CDE">
        <w:tc>
          <w:tcPr>
            <w:tcW w:w="7195" w:type="dxa"/>
          </w:tcPr>
          <w:p w:rsidR="00342FA2" w:rsidRDefault="00342FA2" w:rsidP="00342FA2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 xml:space="preserve">The laboratory analyst can give </w:t>
            </w:r>
            <w:proofErr w:type="gramStart"/>
            <w:r w:rsidRPr="008D0B6F">
              <w:rPr>
                <w:rFonts w:cs="Arial"/>
              </w:rPr>
              <w:t>3</w:t>
            </w:r>
            <w:proofErr w:type="gramEnd"/>
            <w:r w:rsidRPr="008D0B6F">
              <w:rPr>
                <w:rFonts w:cs="Arial"/>
              </w:rPr>
              <w:t xml:space="preserve"> examples of when aerosols are sources of contamination.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Opening doors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Opening test tubes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Opening culture plates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Sneezing/breathing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Powders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Pipette tips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Spills</w:t>
            </w:r>
          </w:p>
          <w:p w:rsidR="00342FA2" w:rsidRPr="0093027C" w:rsidRDefault="00342FA2" w:rsidP="00342FA2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>Air currents</w:t>
            </w:r>
          </w:p>
          <w:p w:rsidR="00342FA2" w:rsidRDefault="00342FA2" w:rsidP="00342FA2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can describe techniques to </w:t>
            </w:r>
            <w:r w:rsidRPr="0093027C">
              <w:rPr>
                <w:rFonts w:cs="Arial"/>
              </w:rPr>
              <w:t xml:space="preserve">minimize/prevent </w:t>
            </w:r>
            <w:proofErr w:type="spellStart"/>
            <w:r w:rsidRPr="008D0B6F">
              <w:rPr>
                <w:rFonts w:cs="Arial"/>
              </w:rPr>
              <w:t>aerosolization</w:t>
            </w:r>
            <w:proofErr w:type="spellEnd"/>
            <w:r w:rsidRPr="008D0B6F">
              <w:rPr>
                <w:rFonts w:cs="Arial"/>
              </w:rPr>
              <w:t>.</w:t>
            </w:r>
          </w:p>
          <w:p w:rsidR="00342FA2" w:rsidRPr="00AC6588" w:rsidRDefault="00342FA2" w:rsidP="00342FA2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93027C">
              <w:rPr>
                <w:rFonts w:cs="Arial"/>
              </w:rPr>
              <w:t xml:space="preserve">The laboratory analyst can describe the importance of minimizing/preventing </w:t>
            </w:r>
            <w:proofErr w:type="spellStart"/>
            <w:r w:rsidRPr="0093027C">
              <w:rPr>
                <w:rFonts w:cs="Arial"/>
              </w:rPr>
              <w:t>aerosolization</w:t>
            </w:r>
            <w:proofErr w:type="spellEnd"/>
            <w:r w:rsidRPr="0093027C">
              <w:rPr>
                <w:rFonts w:cs="Arial"/>
              </w:rPr>
              <w:t>.</w:t>
            </w:r>
          </w:p>
        </w:tc>
        <w:tc>
          <w:tcPr>
            <w:tcW w:w="719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6"/>
              </w:numPr>
              <w:ind w:left="360"/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identify 5 examples of when aerosols are sources of contamination: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doors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test tubes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culture plates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Sneezing/breathing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Powders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Pipette tips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Spills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currents</w:t>
            </w:r>
          </w:p>
          <w:p w:rsidR="00342FA2" w:rsidRPr="00AC6588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 w:rsidRPr="00994989">
              <w:rPr>
                <w:rFonts w:cs="Arial"/>
                <w:bCs/>
              </w:rPr>
              <w:t xml:space="preserve">List steps to minimize/prevent physical contamination. 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342FA2" w:rsidRPr="00AC6588" w:rsidTr="00A67CDE">
        <w:tc>
          <w:tcPr>
            <w:tcW w:w="719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give 3 examples of potential sources of physical contamination: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Pests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Aerosols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Dust particulates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Fomites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Yeast/mold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8D0B6F">
              <w:rPr>
                <w:rFonts w:cs="Arial"/>
              </w:rPr>
              <w:t>elivery</w:t>
            </w:r>
            <w:r>
              <w:rPr>
                <w:rFonts w:cs="Arial"/>
              </w:rPr>
              <w:t xml:space="preserve"> service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ceilings</w:t>
            </w:r>
          </w:p>
          <w:p w:rsidR="00342FA2" w:rsidRDefault="00342FA2" w:rsidP="008668C6">
            <w:pPr>
              <w:pStyle w:val="ListParagraph"/>
              <w:numPr>
                <w:ilvl w:val="1"/>
                <w:numId w:val="7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packages</w:t>
            </w:r>
          </w:p>
          <w:p w:rsidR="00342FA2" w:rsidRPr="00994989" w:rsidRDefault="00342FA2" w:rsidP="008668C6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994989">
              <w:rPr>
                <w:rFonts w:cs="Arial"/>
              </w:rPr>
              <w:t>The laboratory analyst can describe techniques to minimize/prevent physical contamination.</w:t>
            </w:r>
          </w:p>
          <w:p w:rsidR="00342FA2" w:rsidRPr="008250E6" w:rsidRDefault="00342FA2" w:rsidP="008668C6">
            <w:pPr>
              <w:pStyle w:val="ListParagraph"/>
              <w:numPr>
                <w:ilvl w:val="0"/>
                <w:numId w:val="74"/>
              </w:numPr>
              <w:rPr>
                <w:rFonts w:cs="Arial"/>
              </w:rPr>
            </w:pPr>
            <w:r w:rsidRPr="00994989">
              <w:rPr>
                <w:rFonts w:cs="Arial"/>
              </w:rPr>
              <w:t>The laboratory analyst can describe the importance of minimizing/preventing physical contamination.</w:t>
            </w:r>
          </w:p>
        </w:tc>
        <w:tc>
          <w:tcPr>
            <w:tcW w:w="719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give 5 examples of potential sources of physical contamination: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Pests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Aerosols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Dust particulates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Fomites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Yeast/mold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8D0B6F">
              <w:rPr>
                <w:rFonts w:cs="Arial"/>
              </w:rPr>
              <w:t>elivery</w:t>
            </w:r>
            <w:r>
              <w:rPr>
                <w:rFonts w:cs="Arial"/>
              </w:rPr>
              <w:t xml:space="preserve"> service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ceilings</w:t>
            </w:r>
          </w:p>
          <w:p w:rsidR="00342FA2" w:rsidRDefault="00342FA2" w:rsidP="008668C6">
            <w:pPr>
              <w:pStyle w:val="ListParagraph"/>
              <w:numPr>
                <w:ilvl w:val="1"/>
                <w:numId w:val="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packages</w:t>
            </w:r>
          </w:p>
          <w:p w:rsidR="00342FA2" w:rsidRPr="008D0B6F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Pr="00AC6588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Differentiate between routes of contamination.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342FA2" w:rsidRPr="00AC6588" w:rsidTr="00A67CDE">
        <w:tc>
          <w:tcPr>
            <w:tcW w:w="719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The laboratory analyst can describe internal routes of contamination.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6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examples of routes of internal contamination: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9"/>
              </w:numPr>
              <w:rPr>
                <w:rFonts w:eastAsia="Times New Roman" w:cs="Arial"/>
                <w:color w:val="000000"/>
              </w:rPr>
            </w:pPr>
            <w:r w:rsidRPr="008D0B6F">
              <w:rPr>
                <w:rFonts w:eastAsia="Times New Roman" w:cs="Arial"/>
                <w:color w:val="000000"/>
              </w:rPr>
              <w:t xml:space="preserve">Physical 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9"/>
              </w:numPr>
              <w:rPr>
                <w:rFonts w:eastAsia="Times New Roman" w:cs="Arial"/>
                <w:color w:val="000000"/>
              </w:rPr>
            </w:pPr>
            <w:r w:rsidRPr="008D0B6F">
              <w:rPr>
                <w:rFonts w:eastAsia="Times New Roman" w:cs="Arial"/>
                <w:color w:val="000000"/>
              </w:rPr>
              <w:t>Pests</w:t>
            </w:r>
          </w:p>
          <w:p w:rsidR="00342FA2" w:rsidRPr="007C6927" w:rsidRDefault="00342FA2" w:rsidP="008668C6">
            <w:pPr>
              <w:pStyle w:val="ListParagraph"/>
              <w:numPr>
                <w:ilvl w:val="0"/>
                <w:numId w:val="89"/>
              </w:numPr>
              <w:rPr>
                <w:rFonts w:cs="Arial"/>
              </w:rPr>
            </w:pPr>
            <w:r w:rsidRPr="008D0B6F">
              <w:rPr>
                <w:rFonts w:eastAsia="Times New Roman" w:cs="Arial"/>
                <w:color w:val="000000"/>
              </w:rPr>
              <w:t>Aerosols</w:t>
            </w:r>
          </w:p>
          <w:p w:rsidR="00342FA2" w:rsidRPr="007C6927" w:rsidRDefault="00342FA2" w:rsidP="00A67CDE">
            <w:pPr>
              <w:rPr>
                <w:rFonts w:cs="Arial"/>
              </w:rPr>
            </w:pPr>
          </w:p>
          <w:p w:rsidR="00342FA2" w:rsidRPr="00AC6588" w:rsidRDefault="00342FA2" w:rsidP="00A67CDE">
            <w:pPr>
              <w:pStyle w:val="ListParagraph"/>
              <w:spacing w:after="160" w:line="259" w:lineRule="auto"/>
              <w:ind w:left="1440"/>
              <w:rPr>
                <w:rFonts w:cs="Arial"/>
              </w:rPr>
            </w:pPr>
          </w:p>
        </w:tc>
        <w:tc>
          <w:tcPr>
            <w:tcW w:w="719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4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discuss both internal and external routes of contamination.</w:t>
            </w:r>
            <w:r>
              <w:rPr>
                <w:rFonts w:cs="Arial"/>
              </w:rPr>
              <w:t xml:space="preserve"> </w:t>
            </w:r>
          </w:p>
          <w:p w:rsidR="00342FA2" w:rsidRPr="00AC6588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342FA2" w:rsidRPr="008A2E86" w:rsidRDefault="00342FA2" w:rsidP="00342FA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42FA2" w:rsidRPr="008A2E86" w:rsidTr="00A67CDE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Facility</w:t>
            </w:r>
          </w:p>
        </w:tc>
      </w:tr>
      <w:tr w:rsidR="00342FA2" w:rsidRPr="008A2E86" w:rsidTr="00A67CDE">
        <w:tc>
          <w:tcPr>
            <w:tcW w:w="14395" w:type="dxa"/>
            <w:gridSpan w:val="2"/>
            <w:shd w:val="clear" w:color="auto" w:fill="FFFFFF" w:themeFill="background1"/>
          </w:tcPr>
          <w:p w:rsidR="00342FA2" w:rsidRPr="00632F9A" w:rsidRDefault="00342FA2" w:rsidP="00A67CDE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2FA2" w:rsidRPr="00632F9A" w:rsidTr="00A67CDE">
              <w:tc>
                <w:tcPr>
                  <w:tcW w:w="3521" w:type="dxa"/>
                </w:tcPr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Temperature </w:t>
                  </w:r>
                </w:p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Humidity </w:t>
                  </w:r>
                </w:p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Lighting</w:t>
                  </w:r>
                </w:p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Electrical </w:t>
                  </w:r>
                </w:p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eastAsia="Times New Roman" w:cs="Arial"/>
                      <w:color w:val="000000"/>
                      <w:sz w:val="24"/>
                      <w:szCs w:val="24"/>
                    </w:rPr>
                  </w:pPr>
                  <w:r w:rsidRPr="00D66B99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Records</w:t>
                  </w:r>
                </w:p>
                <w:p w:rsidR="00342FA2" w:rsidRPr="00D66B99" w:rsidRDefault="00342FA2" w:rsidP="008668C6">
                  <w:pPr>
                    <w:pStyle w:val="ListParagraph"/>
                    <w:numPr>
                      <w:ilvl w:val="0"/>
                      <w:numId w:val="78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Static electricity</w:t>
                  </w:r>
                </w:p>
                <w:p w:rsidR="00342FA2" w:rsidRPr="00632F9A" w:rsidRDefault="00342FA2" w:rsidP="00A67CDE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DI water </w:t>
                  </w:r>
                </w:p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Water sources</w:t>
                  </w:r>
                </w:p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IPM</w:t>
                  </w:r>
                </w:p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Biosafety levels</w:t>
                  </w:r>
                </w:p>
                <w:p w:rsidR="00342FA2" w:rsidRPr="00632F9A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Restricted access to testing areas</w:t>
                  </w:r>
                </w:p>
              </w:tc>
              <w:tc>
                <w:tcPr>
                  <w:tcW w:w="3522" w:type="dxa"/>
                </w:tcPr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Controlled environments</w:t>
                  </w:r>
                </w:p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Specialized spaces</w:t>
                  </w:r>
                </w:p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Waste streams</w:t>
                  </w:r>
                </w:p>
                <w:p w:rsidR="00342FA2" w:rsidRPr="00D66B99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Decontamination </w:t>
                  </w:r>
                </w:p>
                <w:p w:rsidR="00342FA2" w:rsidRPr="00632F9A" w:rsidRDefault="00342FA2" w:rsidP="00A67CD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Positive/negative pressure labs</w:t>
                  </w:r>
                </w:p>
              </w:tc>
            </w:tr>
          </w:tbl>
          <w:p w:rsidR="00342FA2" w:rsidRPr="008A2E86" w:rsidRDefault="00342FA2" w:rsidP="00A67CD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2FA2" w:rsidRPr="00632F9A" w:rsidTr="00A67CDE">
        <w:tc>
          <w:tcPr>
            <w:tcW w:w="14395" w:type="dxa"/>
            <w:gridSpan w:val="2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</w:p>
          <w:p w:rsidR="00342FA2" w:rsidRPr="008D0B6F" w:rsidRDefault="00342FA2" w:rsidP="00A67CDE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Pr="008D0B6F">
              <w:rPr>
                <w:rFonts w:eastAsia="Times New Roman" w:cs="Arial"/>
                <w:iCs/>
                <w:color w:val="000000"/>
              </w:rPr>
              <w:t>Requirements and controls used to maintain environmental conditions in a properly functioning microbiological laboratory.</w:t>
            </w:r>
          </w:p>
          <w:p w:rsidR="00342FA2" w:rsidRPr="008D0B6F" w:rsidRDefault="00342FA2" w:rsidP="00A67CDE">
            <w:pPr>
              <w:rPr>
                <w:rFonts w:cs="Arial"/>
              </w:rPr>
            </w:pPr>
          </w:p>
          <w:p w:rsidR="00342FA2" w:rsidRPr="008D0B6F" w:rsidRDefault="00342FA2" w:rsidP="00A67CDE">
            <w:pPr>
              <w:rPr>
                <w:rFonts w:cs="Arial"/>
              </w:rPr>
            </w:pPr>
            <w:r w:rsidRPr="008D0B6F">
              <w:rPr>
                <w:rFonts w:cs="Arial"/>
                <w:b/>
              </w:rPr>
              <w:t>Level 4 Competency:</w:t>
            </w:r>
            <w:r w:rsidRPr="008D0B6F">
              <w:rPr>
                <w:rFonts w:cs="Arial"/>
              </w:rPr>
              <w:t xml:space="preserve"> Describe controls to maintain environmental conditions.</w:t>
            </w:r>
          </w:p>
          <w:p w:rsidR="00342FA2" w:rsidRPr="00632F9A" w:rsidRDefault="00342FA2" w:rsidP="00A67CDE">
            <w:pPr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A67CDE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facility controls for BSL1 laboratories.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342FA2">
            <w:pPr>
              <w:pStyle w:val="ListParagraph"/>
              <w:numPr>
                <w:ilvl w:val="0"/>
                <w:numId w:val="1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7C6927">
              <w:rPr>
                <w:rFonts w:cs="Arial"/>
              </w:rPr>
              <w:t xml:space="preserve">can identify at </w:t>
            </w:r>
            <w:r w:rsidRPr="008D0B6F">
              <w:rPr>
                <w:rFonts w:cs="Arial"/>
              </w:rPr>
              <w:t>least 3 specific facility controls: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 xml:space="preserve">Specialized spaces 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Waste stream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Decontamination</w:t>
            </w:r>
          </w:p>
          <w:p w:rsidR="00342FA2" w:rsidRPr="008D0B6F" w:rsidRDefault="00342FA2" w:rsidP="00342FA2">
            <w:pPr>
              <w:pStyle w:val="ListParagraph"/>
              <w:numPr>
                <w:ilvl w:val="1"/>
                <w:numId w:val="16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BSL1 safety practices</w:t>
            </w:r>
          </w:p>
          <w:p w:rsidR="00342FA2" w:rsidRPr="00366046" w:rsidRDefault="00342FA2" w:rsidP="00A67CDE">
            <w:pPr>
              <w:pStyle w:val="ListParagraph"/>
              <w:ind w:left="1080"/>
              <w:rPr>
                <w:rFonts w:cs="Arial"/>
                <w:sz w:val="24"/>
                <w:szCs w:val="24"/>
              </w:rPr>
            </w:pP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80"/>
              </w:numPr>
              <w:ind w:left="360"/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 xml:space="preserve">The laboratory analyst can explain the purpose of specific facility controls: 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Specialized spaces 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Waste stream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PPE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Decontamination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BSL1 safety practices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A67CDE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facility controls for BSL2 laboratories.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342FA2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can </w:t>
            </w:r>
            <w:r w:rsidRPr="007C6927">
              <w:rPr>
                <w:rFonts w:cs="Arial"/>
              </w:rPr>
              <w:t xml:space="preserve">identify </w:t>
            </w:r>
            <w:r w:rsidRPr="008D0B6F">
              <w:rPr>
                <w:rFonts w:cs="Arial"/>
              </w:rPr>
              <w:t xml:space="preserve">at least </w:t>
            </w:r>
            <w:proofErr w:type="gramStart"/>
            <w:r w:rsidRPr="008D0B6F">
              <w:rPr>
                <w:rFonts w:cs="Arial"/>
              </w:rPr>
              <w:t>3</w:t>
            </w:r>
            <w:proofErr w:type="gramEnd"/>
            <w:r w:rsidRPr="008D0B6F">
              <w:rPr>
                <w:rFonts w:cs="Arial"/>
              </w:rPr>
              <w:t xml:space="preserve"> specific facility controls.</w:t>
            </w:r>
          </w:p>
          <w:p w:rsidR="00342FA2" w:rsidRPr="008D0B6F" w:rsidRDefault="00342FA2" w:rsidP="00342FA2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the purpose of a biosafety cabinet.</w:t>
            </w:r>
          </w:p>
          <w:p w:rsidR="00342FA2" w:rsidRPr="008D0B6F" w:rsidRDefault="00342FA2" w:rsidP="00342FA2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can explain the purpose of an </w:t>
            </w:r>
            <w:r>
              <w:rPr>
                <w:rFonts w:cs="Arial"/>
              </w:rPr>
              <w:t>a</w:t>
            </w:r>
            <w:r w:rsidRPr="008D0B6F">
              <w:rPr>
                <w:rFonts w:cs="Arial"/>
              </w:rPr>
              <w:t>utoclave.</w:t>
            </w:r>
          </w:p>
          <w:p w:rsidR="00342FA2" w:rsidRPr="00632F9A" w:rsidRDefault="00342FA2" w:rsidP="00342FA2">
            <w:pPr>
              <w:pStyle w:val="ListParagraph"/>
              <w:numPr>
                <w:ilvl w:val="0"/>
                <w:numId w:val="1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recognize when decontamination is required.</w:t>
            </w: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to operate a biosafety cabinet.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decontamination with different BSL2 agents.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the purpose of specific facility controls: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Negative/positive pressure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Restricted access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Waste stream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8D0B6F">
              <w:rPr>
                <w:rFonts w:cs="Arial"/>
              </w:rPr>
              <w:t>utoclaves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BSL2 safety practices</w:t>
            </w:r>
          </w:p>
          <w:p w:rsidR="00342FA2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A67CDE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Identify specialized spaces in the laboratory.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name 3 specialized spaces: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Sample receipt room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Media prep room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 room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Clean room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Controlled access room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identify unidirectional workflow.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The laboratory analyst can explain the purpose of unidirectional workflow.</w:t>
            </w:r>
            <w:r>
              <w:rPr>
                <w:rFonts w:cs="Arial"/>
              </w:rPr>
              <w:t xml:space="preserve"> </w:t>
            </w:r>
          </w:p>
          <w:p w:rsidR="00342FA2" w:rsidRPr="008250E6" w:rsidRDefault="00342FA2" w:rsidP="008668C6">
            <w:pPr>
              <w:pStyle w:val="ListParagraph"/>
              <w:numPr>
                <w:ilvl w:val="0"/>
                <w:numId w:val="8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the purpose of the specialized spaces.</w:t>
            </w: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br/>
            </w:r>
          </w:p>
          <w:p w:rsidR="00342FA2" w:rsidRPr="00632F9A" w:rsidRDefault="00342FA2" w:rsidP="00A67CDE">
            <w:pPr>
              <w:rPr>
                <w:rFonts w:cs="Arial"/>
              </w:rPr>
            </w:pP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A67CDE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Describe waste streams in the laboratory.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9453FC">
              <w:rPr>
                <w:rFonts w:cs="Arial"/>
              </w:rPr>
              <w:t xml:space="preserve">can identify the </w:t>
            </w:r>
            <w:r w:rsidRPr="008D0B6F">
              <w:rPr>
                <w:rFonts w:cs="Arial"/>
              </w:rPr>
              <w:t>different types of waste streams.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The laboratory analyst </w:t>
            </w:r>
            <w:r w:rsidRPr="009453FC">
              <w:rPr>
                <w:rFonts w:cs="Arial"/>
              </w:rPr>
              <w:t>can d</w:t>
            </w:r>
            <w:r>
              <w:rPr>
                <w:rFonts w:cs="Arial"/>
              </w:rPr>
              <w:t xml:space="preserve">escribe how to </w:t>
            </w:r>
            <w:r w:rsidRPr="008D0B6F">
              <w:rPr>
                <w:rFonts w:cs="Arial"/>
              </w:rPr>
              <w:t>properly dispose of waste: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Used PPEs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Contaminated consumables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Contaminated sharps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Broken glass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Trash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84"/>
              </w:numPr>
              <w:rPr>
                <w:rFonts w:cs="Arial"/>
              </w:rPr>
            </w:pPr>
            <w:proofErr w:type="spellStart"/>
            <w:r w:rsidRPr="008D0B6F">
              <w:rPr>
                <w:rFonts w:cs="Arial"/>
              </w:rPr>
              <w:t>Biowaste</w:t>
            </w:r>
            <w:proofErr w:type="spellEnd"/>
          </w:p>
          <w:p w:rsidR="00342FA2" w:rsidRPr="008D0B6F" w:rsidRDefault="00342FA2" w:rsidP="008668C6">
            <w:pPr>
              <w:pStyle w:val="ListParagraph"/>
              <w:numPr>
                <w:ilvl w:val="2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Processed samples</w:t>
            </w:r>
          </w:p>
          <w:p w:rsidR="00342FA2" w:rsidRPr="008D0B6F" w:rsidRDefault="00342FA2" w:rsidP="008668C6">
            <w:pPr>
              <w:pStyle w:val="ListParagraph"/>
              <w:numPr>
                <w:ilvl w:val="2"/>
                <w:numId w:val="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Cultures</w:t>
            </w: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why there are different waste streams.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suggest improvements to waste stream management.</w:t>
            </w:r>
          </w:p>
          <w:p w:rsidR="00342FA2" w:rsidRPr="008B3D8A" w:rsidRDefault="00342FA2" w:rsidP="00A67CDE">
            <w:pPr>
              <w:rPr>
                <w:rFonts w:cs="Arial"/>
              </w:rPr>
            </w:pPr>
          </w:p>
        </w:tc>
      </w:tr>
    </w:tbl>
    <w:p w:rsidR="00342FA2" w:rsidRDefault="00342FA2" w:rsidP="00342FA2">
      <w:pPr>
        <w:rPr>
          <w:rFonts w:cs="Arial"/>
        </w:rPr>
      </w:pPr>
    </w:p>
    <w:p w:rsidR="00342FA2" w:rsidRDefault="00342FA2" w:rsidP="00342FA2">
      <w:pPr>
        <w:rPr>
          <w:rFonts w:cs="Arial"/>
        </w:rPr>
      </w:pPr>
    </w:p>
    <w:p w:rsidR="00342FA2" w:rsidRDefault="00342FA2" w:rsidP="00342FA2">
      <w:pPr>
        <w:rPr>
          <w:rFonts w:cs="Arial"/>
        </w:rPr>
      </w:pPr>
    </w:p>
    <w:p w:rsidR="00342FA2" w:rsidRPr="00632F9A" w:rsidRDefault="00342FA2" w:rsidP="00342FA2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42FA2" w:rsidRPr="00632F9A" w:rsidTr="00A67CDE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Environmental Monitoring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FFFFFF" w:themeFill="background1"/>
          </w:tcPr>
          <w:p w:rsidR="00342FA2" w:rsidRPr="00632F9A" w:rsidRDefault="00342FA2" w:rsidP="00A67C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2FA2" w:rsidRPr="00632F9A" w:rsidTr="00A67CDE">
              <w:tc>
                <w:tcPr>
                  <w:tcW w:w="3521" w:type="dxa"/>
                </w:tcPr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Sterility plates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Swabbing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Aerobic plate count (APC)</w:t>
                  </w:r>
                </w:p>
              </w:tc>
              <w:tc>
                <w:tcPr>
                  <w:tcW w:w="3521" w:type="dxa"/>
                </w:tcPr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Controls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Media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Reagent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Drop plates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Biological sterility</w:t>
                  </w:r>
                </w:p>
                <w:p w:rsidR="00342FA2" w:rsidRPr="00632F9A" w:rsidRDefault="00342FA2" w:rsidP="00A67CDE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DNA contamination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Internal vs external contamination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DI water monitoring</w:t>
                  </w:r>
                </w:p>
                <w:p w:rsidR="00342FA2" w:rsidRPr="002A5EA5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Yeast and mold</w:t>
                  </w:r>
                </w:p>
                <w:p w:rsidR="00342FA2" w:rsidRPr="002A5EA5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proofErr w:type="spellStart"/>
                  <w:r w:rsidRPr="00304943">
                    <w:rPr>
                      <w:rFonts w:cs="Arial"/>
                      <w:sz w:val="20"/>
                      <w:szCs w:val="20"/>
                    </w:rPr>
                    <w:t>Microbi</w:t>
                  </w:r>
                  <w:r>
                    <w:rPr>
                      <w:rFonts w:cs="Arial"/>
                      <w:sz w:val="20"/>
                      <w:szCs w:val="20"/>
                    </w:rPr>
                    <w:t>c</w:t>
                  </w:r>
                  <w:proofErr w:type="spellEnd"/>
                  <w:r w:rsidRPr="00304943">
                    <w:rPr>
                      <w:rFonts w:cs="Arial"/>
                      <w:sz w:val="20"/>
                      <w:szCs w:val="20"/>
                    </w:rPr>
                    <w:t xml:space="preserve"> density</w:t>
                  </w:r>
                  <w:r>
                    <w:rPr>
                      <w:rFonts w:cs="Arial"/>
                      <w:sz w:val="20"/>
                      <w:szCs w:val="20"/>
                    </w:rPr>
                    <w:t>(amount of bacterial present)</w:t>
                  </w:r>
                </w:p>
              </w:tc>
            </w:tr>
          </w:tbl>
          <w:p w:rsidR="00342FA2" w:rsidRPr="00632F9A" w:rsidRDefault="00342FA2" w:rsidP="00A67CDE">
            <w:pPr>
              <w:rPr>
                <w:rFonts w:cs="Arial"/>
                <w:b/>
              </w:rPr>
            </w:pPr>
          </w:p>
        </w:tc>
      </w:tr>
      <w:tr w:rsidR="00342FA2" w:rsidRPr="00632F9A" w:rsidTr="00A67CDE">
        <w:tc>
          <w:tcPr>
            <w:tcW w:w="14395" w:type="dxa"/>
            <w:gridSpan w:val="2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</w:p>
          <w:p w:rsidR="00342FA2" w:rsidRPr="008D0B6F" w:rsidRDefault="00342FA2" w:rsidP="00A67CDE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</w:t>
            </w:r>
            <w:r w:rsidRPr="008D0B6F">
              <w:rPr>
                <w:rFonts w:cs="Arial"/>
                <w:b/>
              </w:rPr>
              <w:t xml:space="preserve">: </w:t>
            </w:r>
            <w:r w:rsidRPr="008D0B6F">
              <w:rPr>
                <w:rFonts w:cs="Arial"/>
                <w:iCs/>
              </w:rPr>
              <w:t xml:space="preserve">Processes to evaluate </w:t>
            </w:r>
            <w:r>
              <w:rPr>
                <w:rFonts w:cs="Arial"/>
                <w:iCs/>
              </w:rPr>
              <w:t xml:space="preserve">the </w:t>
            </w:r>
            <w:r w:rsidRPr="009F58C0">
              <w:rPr>
                <w:rFonts w:cs="Arial"/>
                <w:iCs/>
              </w:rPr>
              <w:t>control</w:t>
            </w:r>
            <w:r w:rsidRPr="008D0B6F">
              <w:rPr>
                <w:rFonts w:cs="Arial"/>
                <w:iCs/>
              </w:rPr>
              <w:t xml:space="preserve"> of contamination.</w:t>
            </w:r>
            <w:r>
              <w:rPr>
                <w:rFonts w:cs="Arial"/>
                <w:iCs/>
              </w:rPr>
              <w:t xml:space="preserve"> </w:t>
            </w:r>
          </w:p>
          <w:p w:rsidR="00342FA2" w:rsidRPr="008D0B6F" w:rsidRDefault="00342FA2" w:rsidP="00A67CDE">
            <w:pPr>
              <w:rPr>
                <w:rFonts w:cs="Arial"/>
              </w:rPr>
            </w:pPr>
          </w:p>
          <w:p w:rsidR="00342FA2" w:rsidRPr="008D0B6F" w:rsidRDefault="00342FA2" w:rsidP="00A67CDE">
            <w:pPr>
              <w:rPr>
                <w:rFonts w:cs="Arial"/>
              </w:rPr>
            </w:pPr>
            <w:r w:rsidRPr="008D0B6F">
              <w:rPr>
                <w:rFonts w:cs="Arial"/>
                <w:b/>
              </w:rPr>
              <w:t xml:space="preserve">Level 4 Competency: </w:t>
            </w:r>
            <w:r w:rsidRPr="008D0B6F">
              <w:rPr>
                <w:rFonts w:cs="Arial"/>
              </w:rPr>
              <w:t xml:space="preserve">Describe processes to evaluate </w:t>
            </w:r>
            <w:r>
              <w:rPr>
                <w:rFonts w:cs="Arial"/>
              </w:rPr>
              <w:t xml:space="preserve">the </w:t>
            </w:r>
            <w:r w:rsidRPr="009F58C0">
              <w:rPr>
                <w:rFonts w:cs="Arial"/>
              </w:rPr>
              <w:t>control</w:t>
            </w:r>
            <w:r w:rsidRPr="008D0B6F">
              <w:rPr>
                <w:rFonts w:cs="Arial"/>
              </w:rPr>
              <w:t xml:space="preserve"> of contamination.</w:t>
            </w:r>
            <w:r>
              <w:rPr>
                <w:rFonts w:cs="Arial"/>
              </w:rPr>
              <w:t xml:space="preserve"> </w:t>
            </w: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methods of environmental monitoring.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methods of environmental monitoring: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Sterility plates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Drop plates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Swabbing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Aerobic plate count (APC)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 and mold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9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DI water</w:t>
            </w: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has an understanding the results of environmental monitoring.</w:t>
            </w:r>
          </w:p>
          <w:p w:rsidR="00342FA2" w:rsidRPr="00632F9A" w:rsidRDefault="00342FA2" w:rsidP="008668C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results with actions needed.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controls for identifying contamination during testing.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342FA2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recognize the significance of using controls.</w:t>
            </w: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assist with troubleshooting issues.</w:t>
            </w:r>
          </w:p>
          <w:p w:rsidR="00342FA2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sterility to limit sources of contamination.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recognize the importance of employing aseptic techniques (EP5).</w:t>
            </w: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8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assist with troubleshooting issues.</w:t>
            </w: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</w:tbl>
    <w:p w:rsidR="00342FA2" w:rsidRPr="00632F9A" w:rsidRDefault="00342FA2" w:rsidP="00342FA2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42FA2" w:rsidRPr="00632F9A" w:rsidTr="00A67CDE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Equipment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FFFFFF" w:themeFill="background1"/>
          </w:tcPr>
          <w:p w:rsidR="00342FA2" w:rsidRPr="00632F9A" w:rsidRDefault="00342FA2" w:rsidP="00A67CDE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2FA2" w:rsidRPr="00632F9A" w:rsidTr="00A67CDE">
              <w:tc>
                <w:tcPr>
                  <w:tcW w:w="3521" w:type="dxa"/>
                </w:tcPr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21"/>
                    </w:numPr>
                    <w:ind w:left="72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 xml:space="preserve">Decontamination 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21"/>
                    </w:numPr>
                    <w:ind w:left="720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Autoclave</w:t>
                  </w:r>
                </w:p>
              </w:tc>
              <w:tc>
                <w:tcPr>
                  <w:tcW w:w="3521" w:type="dxa"/>
                </w:tcPr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21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Sterilization</w:t>
                  </w:r>
                </w:p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21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Cleaning protocols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21"/>
                    </w:numPr>
                    <w:ind w:left="720"/>
                    <w:rPr>
                      <w:rFonts w:cs="Arial"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sz w:val="20"/>
                      <w:szCs w:val="20"/>
                    </w:rPr>
                    <w:t>Biosafety cabinets</w:t>
                  </w:r>
                </w:p>
                <w:p w:rsidR="00342FA2" w:rsidRPr="00632F9A" w:rsidRDefault="00342FA2" w:rsidP="00A67CDE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342FA2" w:rsidRPr="00D66B99" w:rsidRDefault="00342FA2" w:rsidP="00342FA2">
                  <w:pPr>
                    <w:pStyle w:val="ListParagraph"/>
                    <w:numPr>
                      <w:ilvl w:val="0"/>
                      <w:numId w:val="22"/>
                    </w:numPr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HEPA filter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22"/>
                    </w:numPr>
                    <w:spacing w:after="160" w:line="259" w:lineRule="auto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66B99">
                    <w:rPr>
                      <w:rFonts w:cs="Arial"/>
                      <w:bCs/>
                      <w:sz w:val="20"/>
                      <w:szCs w:val="20"/>
                    </w:rPr>
                    <w:t>Use of bio indicator</w:t>
                  </w:r>
                </w:p>
              </w:tc>
            </w:tr>
          </w:tbl>
          <w:p w:rsidR="00342FA2" w:rsidRPr="00632F9A" w:rsidRDefault="00342FA2" w:rsidP="00A67CDE">
            <w:pPr>
              <w:rPr>
                <w:rFonts w:cs="Arial"/>
                <w:b/>
              </w:rPr>
            </w:pPr>
          </w:p>
        </w:tc>
      </w:tr>
      <w:tr w:rsidR="00342FA2" w:rsidRPr="00632F9A" w:rsidTr="00A67CDE">
        <w:tc>
          <w:tcPr>
            <w:tcW w:w="14395" w:type="dxa"/>
            <w:gridSpan w:val="2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</w:p>
          <w:p w:rsidR="00342FA2" w:rsidRPr="008D0B6F" w:rsidRDefault="00342FA2" w:rsidP="00A67CDE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 w:rsidRPr="008D0B6F">
              <w:rPr>
                <w:rFonts w:eastAsia="Times New Roman" w:cs="Arial"/>
                <w:iCs/>
                <w:color w:val="000000"/>
              </w:rPr>
              <w:t xml:space="preserve">Tools required </w:t>
            </w:r>
            <w:proofErr w:type="gramStart"/>
            <w:r w:rsidRPr="008D0B6F">
              <w:rPr>
                <w:rFonts w:eastAsia="Times New Roman" w:cs="Arial"/>
                <w:iCs/>
                <w:color w:val="000000"/>
              </w:rPr>
              <w:t>to control</w:t>
            </w:r>
            <w:proofErr w:type="gramEnd"/>
            <w:r w:rsidRPr="008D0B6F">
              <w:rPr>
                <w:rFonts w:eastAsia="Times New Roman" w:cs="Arial"/>
                <w:iCs/>
                <w:color w:val="000000"/>
              </w:rPr>
              <w:t xml:space="preserve"> environmental contamination.</w:t>
            </w:r>
          </w:p>
          <w:p w:rsidR="00342FA2" w:rsidRPr="008D0B6F" w:rsidRDefault="00342FA2" w:rsidP="00A67CDE">
            <w:pPr>
              <w:rPr>
                <w:rFonts w:cs="Arial"/>
              </w:rPr>
            </w:pPr>
          </w:p>
          <w:p w:rsidR="00342FA2" w:rsidRPr="008D0B6F" w:rsidRDefault="00342FA2" w:rsidP="00A67CDE">
            <w:pPr>
              <w:rPr>
                <w:rFonts w:cs="Arial"/>
              </w:rPr>
            </w:pPr>
            <w:r w:rsidRPr="008D0B6F">
              <w:rPr>
                <w:rFonts w:cs="Arial"/>
                <w:b/>
              </w:rPr>
              <w:t xml:space="preserve">Level 4 Competency: </w:t>
            </w:r>
            <w:r w:rsidRPr="008D0B6F">
              <w:rPr>
                <w:rFonts w:eastAsia="Times New Roman" w:cs="Arial"/>
                <w:color w:val="000000"/>
              </w:rPr>
              <w:t>Describe tools required to control environmental contamination.</w:t>
            </w:r>
          </w:p>
          <w:p w:rsidR="00342FA2" w:rsidRPr="00632F9A" w:rsidRDefault="00342FA2" w:rsidP="00A67CDE">
            <w:pPr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8B3D8A">
              <w:rPr>
                <w:rFonts w:cs="Arial"/>
                <w:bCs/>
              </w:rPr>
              <w:t>List types of</w:t>
            </w:r>
            <w:r>
              <w:rPr>
                <w:rFonts w:cs="Arial"/>
                <w:b/>
              </w:rPr>
              <w:t xml:space="preserve"> </w:t>
            </w:r>
            <w:r w:rsidRPr="008B3D8A">
              <w:rPr>
                <w:rFonts w:cs="Arial"/>
                <w:bCs/>
              </w:rPr>
              <w:t>decontamination methods</w:t>
            </w:r>
            <w:r>
              <w:rPr>
                <w:rFonts w:cs="Arial"/>
                <w:b/>
              </w:rPr>
              <w:t>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types of decontamination methods: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Steam</w:t>
            </w:r>
          </w:p>
          <w:p w:rsidR="00342FA2" w:rsidRPr="009F58C0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Heat/Pressure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Gas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Vapor</w:t>
            </w:r>
            <w:r>
              <w:rPr>
                <w:rFonts w:cs="Arial"/>
              </w:rPr>
              <w:t xml:space="preserve"> 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UV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Chemical</w:t>
            </w:r>
          </w:p>
          <w:p w:rsidR="00342FA2" w:rsidRPr="009F58C0" w:rsidRDefault="00342FA2" w:rsidP="008668C6">
            <w:pPr>
              <w:pStyle w:val="ListParagraph"/>
              <w:numPr>
                <w:ilvl w:val="1"/>
                <w:numId w:val="27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Dry Heat</w:t>
            </w: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has knowledge of the application of each decontamination method: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Steam</w:t>
            </w:r>
          </w:p>
          <w:p w:rsidR="00342FA2" w:rsidRPr="009F58C0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Heat/Pressure</w:t>
            </w:r>
          </w:p>
          <w:p w:rsidR="00342FA2" w:rsidRPr="009F58C0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Gas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Vapor</w:t>
            </w:r>
            <w:r>
              <w:rPr>
                <w:rFonts w:cs="Arial"/>
              </w:rPr>
              <w:t xml:space="preserve"> 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UV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Chemical</w:t>
            </w:r>
          </w:p>
          <w:p w:rsidR="00342FA2" w:rsidRPr="009F58C0" w:rsidRDefault="00342FA2" w:rsidP="008668C6">
            <w:pPr>
              <w:pStyle w:val="ListParagraph"/>
              <w:numPr>
                <w:ilvl w:val="1"/>
                <w:numId w:val="52"/>
              </w:numPr>
              <w:ind w:left="1260"/>
              <w:rPr>
                <w:rFonts w:cs="Arial"/>
              </w:rPr>
            </w:pPr>
            <w:r w:rsidRPr="009F58C0">
              <w:rPr>
                <w:rFonts w:cs="Arial"/>
              </w:rPr>
              <w:t>Dry Heat</w:t>
            </w:r>
          </w:p>
          <w:p w:rsidR="00342FA2" w:rsidRPr="009F58C0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Default="00342FA2" w:rsidP="00A67CDE">
            <w:pPr>
              <w:pStyle w:val="ListParagraph"/>
              <w:rPr>
                <w:rFonts w:cs="Arial"/>
              </w:rPr>
            </w:pP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sterilization tools.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types of sterilization tools: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Heat block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Flame or incinerator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 light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Filters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Chemicals</w:t>
            </w:r>
            <w:r>
              <w:rPr>
                <w:rFonts w:cs="Arial"/>
              </w:rPr>
              <w:t xml:space="preserve"> </w:t>
            </w:r>
          </w:p>
          <w:p w:rsidR="00342FA2" w:rsidRPr="008D0B6F" w:rsidRDefault="00342FA2" w:rsidP="008668C6">
            <w:pPr>
              <w:pStyle w:val="ListParagraph"/>
              <w:numPr>
                <w:ilvl w:val="2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Bleach </w:t>
            </w:r>
          </w:p>
          <w:p w:rsidR="00342FA2" w:rsidRPr="008D0B6F" w:rsidRDefault="00342FA2" w:rsidP="008668C6">
            <w:pPr>
              <w:pStyle w:val="ListParagraph"/>
              <w:numPr>
                <w:ilvl w:val="2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Alcohol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Gases (oxidizers)</w:t>
            </w: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sterilization tools with application: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Autoclave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Heat block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Flame or incinerator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UV light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Filters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Chemicals</w:t>
            </w:r>
            <w:r>
              <w:rPr>
                <w:rFonts w:cs="Arial"/>
              </w:rPr>
              <w:t xml:space="preserve"> </w:t>
            </w:r>
          </w:p>
          <w:p w:rsidR="00342FA2" w:rsidRPr="008D0B6F" w:rsidRDefault="00342FA2" w:rsidP="008668C6">
            <w:pPr>
              <w:pStyle w:val="ListParagraph"/>
              <w:numPr>
                <w:ilvl w:val="2"/>
                <w:numId w:val="5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Bleach </w:t>
            </w:r>
          </w:p>
          <w:p w:rsidR="00342FA2" w:rsidRPr="008D0B6F" w:rsidRDefault="00342FA2" w:rsidP="008668C6">
            <w:pPr>
              <w:pStyle w:val="ListParagraph"/>
              <w:numPr>
                <w:ilvl w:val="2"/>
                <w:numId w:val="53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Alcohol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53"/>
              </w:numPr>
              <w:ind w:left="1260"/>
              <w:rPr>
                <w:rFonts w:cs="Arial"/>
              </w:rPr>
            </w:pPr>
            <w:r w:rsidRPr="008D0B6F">
              <w:rPr>
                <w:rFonts w:cs="Arial"/>
              </w:rPr>
              <w:t>Gases (oxidizers)</w:t>
            </w: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 xml:space="preserve">List equipment that </w:t>
            </w:r>
            <w:proofErr w:type="gramStart"/>
            <w:r>
              <w:rPr>
                <w:rFonts w:cs="Arial"/>
                <w:bCs/>
              </w:rPr>
              <w:t>can be used</w:t>
            </w:r>
            <w:proofErr w:type="gramEnd"/>
            <w:r>
              <w:rPr>
                <w:rFonts w:cs="Arial"/>
                <w:bCs/>
              </w:rPr>
              <w:t xml:space="preserve"> to control contamination.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pieces of equipment that can be used to control contamination: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Centrifuge cups and rotors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Biohazard bags/bins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Biohazard carriers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Biosafety cabinets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HEPA filters</w:t>
            </w:r>
          </w:p>
          <w:p w:rsidR="00342FA2" w:rsidRPr="008D0B6F" w:rsidRDefault="00342FA2" w:rsidP="008668C6">
            <w:pPr>
              <w:pStyle w:val="ListParagraph"/>
              <w:numPr>
                <w:ilvl w:val="1"/>
                <w:numId w:val="6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Sterilization tools</w:t>
            </w:r>
            <w:r>
              <w:rPr>
                <w:rFonts w:cs="Arial"/>
              </w:rPr>
              <w:t xml:space="preserve"> </w:t>
            </w:r>
          </w:p>
          <w:p w:rsidR="00342FA2" w:rsidRPr="00632F9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8D0B6F" w:rsidRDefault="00342FA2" w:rsidP="008668C6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to use the equipment.</w:t>
            </w:r>
          </w:p>
          <w:p w:rsidR="00342FA2" w:rsidRPr="008D0B6F" w:rsidRDefault="00342FA2" w:rsidP="008668C6">
            <w:pPr>
              <w:pStyle w:val="ListParagraph"/>
              <w:numPr>
                <w:ilvl w:val="0"/>
                <w:numId w:val="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the equipment controls contamination.</w:t>
            </w:r>
          </w:p>
          <w:p w:rsidR="00342FA2" w:rsidRPr="00632F9A" w:rsidRDefault="00342FA2" w:rsidP="00A67CDE">
            <w:pPr>
              <w:pStyle w:val="ListParagraph"/>
              <w:ind w:left="1440"/>
              <w:rPr>
                <w:rFonts w:cs="Arial"/>
              </w:rPr>
            </w:pP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</w:tbl>
    <w:p w:rsidR="00342FA2" w:rsidRDefault="00342FA2" w:rsidP="00342FA2"/>
    <w:p w:rsidR="00342FA2" w:rsidRPr="00632F9A" w:rsidRDefault="00342FA2" w:rsidP="00342FA2">
      <w:pPr>
        <w:rPr>
          <w:rFonts w:cs="Arial"/>
        </w:rPr>
      </w:pPr>
    </w:p>
    <w:p w:rsidR="00342FA2" w:rsidRPr="00632F9A" w:rsidRDefault="00342FA2" w:rsidP="00342FA2">
      <w:pPr>
        <w:rPr>
          <w:rFonts w:cs="Arial"/>
        </w:rPr>
      </w:pPr>
    </w:p>
    <w:p w:rsidR="00342FA2" w:rsidRPr="008A2E86" w:rsidRDefault="00342FA2" w:rsidP="00342FA2">
      <w:pPr>
        <w:jc w:val="center"/>
        <w:rPr>
          <w:rFonts w:cs="Arial"/>
          <w:sz w:val="24"/>
          <w:szCs w:val="24"/>
        </w:rPr>
      </w:pPr>
    </w:p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Pr="009E5336" w:rsidRDefault="00342FA2" w:rsidP="00342FA2">
      <w:pPr>
        <w:spacing w:after="0" w:line="240" w:lineRule="auto"/>
        <w:rPr>
          <w:rFonts w:cs="Arial"/>
          <w:sz w:val="24"/>
          <w:szCs w:val="24"/>
        </w:rPr>
      </w:pPr>
      <w:r w:rsidRPr="009E5336">
        <w:rPr>
          <w:rFonts w:cs="Arial"/>
          <w:b/>
          <w:sz w:val="24"/>
          <w:szCs w:val="24"/>
        </w:rPr>
        <w:lastRenderedPageBreak/>
        <w:t>Aseptic Techniques</w:t>
      </w:r>
      <w:r w:rsidRPr="009E5336">
        <w:rPr>
          <w:rFonts w:cs="Arial"/>
          <w:sz w:val="24"/>
          <w:szCs w:val="24"/>
        </w:rPr>
        <w:t xml:space="preserve"> </w:t>
      </w:r>
    </w:p>
    <w:p w:rsidR="00342FA2" w:rsidRPr="008A2E86" w:rsidRDefault="00342FA2" w:rsidP="00342FA2">
      <w:pPr>
        <w:spacing w:after="0"/>
        <w:rPr>
          <w:rFonts w:cs="Arial"/>
          <w:sz w:val="24"/>
          <w:szCs w:val="24"/>
        </w:rPr>
      </w:pPr>
    </w:p>
    <w:p w:rsidR="00342FA2" w:rsidRPr="00BE016E" w:rsidRDefault="00342FA2" w:rsidP="00342FA2">
      <w:pPr>
        <w:rPr>
          <w:rFonts w:eastAsia="Times New Roman" w:cs="Arial"/>
          <w:color w:val="000000"/>
          <w:sz w:val="24"/>
          <w:szCs w:val="24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DB2B13">
        <w:rPr>
          <w:rFonts w:eastAsia="Times New Roman" w:cs="Arial"/>
          <w:color w:val="000000"/>
        </w:rPr>
        <w:t>Precautionary measures while carrying out microbiological work to prevent the contamination of cultures, sterile media, environments, etc., and/or infection of persons by extraneous microorganisms.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2FA2" w:rsidRPr="00AC6588" w:rsidTr="00A67CDE">
        <w:tc>
          <w:tcPr>
            <w:tcW w:w="10790" w:type="dxa"/>
          </w:tcPr>
          <w:p w:rsidR="00342FA2" w:rsidRDefault="00342FA2" w:rsidP="00A67CDE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 w:rsidRPr="00DB2B13">
              <w:rPr>
                <w:rFonts w:cs="Arial"/>
              </w:rPr>
              <w:t>Assure microbiological testing using aseptic techniques.</w:t>
            </w:r>
          </w:p>
          <w:p w:rsidR="00342FA2" w:rsidRPr="00AC6588" w:rsidRDefault="00342FA2" w:rsidP="00A67CDE">
            <w:pPr>
              <w:rPr>
                <w:rFonts w:cs="Arial"/>
                <w:b/>
              </w:rPr>
            </w:pPr>
          </w:p>
          <w:p w:rsidR="00342FA2" w:rsidRPr="00AC6588" w:rsidRDefault="00342FA2" w:rsidP="00A67CDE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:rsidR="00342FA2" w:rsidRPr="00DB2B13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Discuss the requirements of aseptic techniques. </w:t>
            </w:r>
            <w:r w:rsidRPr="00DB2B13">
              <w:rPr>
                <w:rFonts w:cs="Arial"/>
              </w:rPr>
              <w:t>- Communication</w:t>
            </w:r>
          </w:p>
          <w:p w:rsidR="00342FA2" w:rsidRPr="00DB2B13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Recognize the importance of aseptic techniques. </w:t>
            </w:r>
            <w:r w:rsidRPr="00DB2B13">
              <w:rPr>
                <w:rFonts w:cs="Arial"/>
              </w:rPr>
              <w:t>- Leadership</w:t>
            </w:r>
          </w:p>
          <w:p w:rsidR="00342FA2" w:rsidRPr="00DB2B13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Apply laboratory SOPs. </w:t>
            </w:r>
            <w:r w:rsidRPr="00DB2B13">
              <w:rPr>
                <w:rFonts w:cs="Arial"/>
              </w:rPr>
              <w:t>- Programmatic</w:t>
            </w:r>
          </w:p>
          <w:p w:rsidR="00342FA2" w:rsidRPr="00DB2B13" w:rsidRDefault="00342FA2" w:rsidP="00A67CD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DB2B13">
              <w:rPr>
                <w:rFonts w:eastAsia="Times New Roman" w:cs="Arial"/>
                <w:color w:val="000000"/>
              </w:rPr>
              <w:t xml:space="preserve">Perform aseptic techniques. </w:t>
            </w:r>
            <w:r w:rsidRPr="00DB2B13">
              <w:rPr>
                <w:rFonts w:cs="Arial"/>
              </w:rPr>
              <w:t>- Technical</w:t>
            </w:r>
          </w:p>
          <w:p w:rsidR="00342FA2" w:rsidRPr="00AC6588" w:rsidRDefault="00342FA2" w:rsidP="00A67CDE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342FA2" w:rsidRPr="008A2E86" w:rsidRDefault="00342FA2" w:rsidP="00342FA2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342FA2" w:rsidRPr="00AC6588" w:rsidTr="00A67CDE">
        <w:tc>
          <w:tcPr>
            <w:tcW w:w="14390" w:type="dxa"/>
            <w:gridSpan w:val="2"/>
            <w:shd w:val="clear" w:color="auto" w:fill="D9D9D9" w:themeFill="background1" w:themeFillShade="D9"/>
          </w:tcPr>
          <w:p w:rsidR="00342FA2" w:rsidRPr="00AC6588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of Contamination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auto"/>
          </w:tcPr>
          <w:p w:rsidR="00342FA2" w:rsidRPr="00AC6588" w:rsidRDefault="00342FA2" w:rsidP="00A67CDE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2FA2" w:rsidRPr="00AC6588" w:rsidTr="00A67CDE">
              <w:tc>
                <w:tcPr>
                  <w:tcW w:w="3521" w:type="dxa"/>
                </w:tcPr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Cross contamination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DB2B13">
                    <w:rPr>
                      <w:sz w:val="20"/>
                      <w:szCs w:val="20"/>
                    </w:rPr>
                    <w:t>Aerosolization</w:t>
                  </w:r>
                  <w:proofErr w:type="spellEnd"/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Droplets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Impact on results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Verification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Certificate of sterility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Risk assessment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Investigator controls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Safety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Biosafety levels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Biohazards</w:t>
                  </w:r>
                </w:p>
                <w:p w:rsidR="00342FA2" w:rsidRPr="00655D9F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DB2B13">
                    <w:rPr>
                      <w:sz w:val="20"/>
                      <w:szCs w:val="20"/>
                    </w:rPr>
                    <w:t>Lab acquired infection</w:t>
                  </w:r>
                </w:p>
                <w:p w:rsidR="00342FA2" w:rsidRPr="00655D9F" w:rsidRDefault="00342FA2" w:rsidP="00A67CDE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Air quality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Risk of the types of specimen (liquid vs solid vs lyophilized vs DNA)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Hot positive control when and how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Instrument maintenance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Quality control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DB2B13">
                    <w:rPr>
                      <w:sz w:val="20"/>
                      <w:szCs w:val="20"/>
                    </w:rPr>
                    <w:t>Env</w:t>
                  </w:r>
                  <w:proofErr w:type="spellEnd"/>
                  <w:r w:rsidRPr="00DB2B13">
                    <w:rPr>
                      <w:sz w:val="20"/>
                      <w:szCs w:val="20"/>
                    </w:rPr>
                    <w:t xml:space="preserve"> controls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Pathogen decontamination requirement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Sterilization vs pre-sterilization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DB2B13">
                    <w:rPr>
                      <w:sz w:val="20"/>
                      <w:szCs w:val="20"/>
                    </w:rPr>
                    <w:t>Env</w:t>
                  </w:r>
                  <w:proofErr w:type="spellEnd"/>
                  <w:r w:rsidRPr="00DB2B13">
                    <w:rPr>
                      <w:sz w:val="20"/>
                      <w:szCs w:val="20"/>
                    </w:rPr>
                    <w:t xml:space="preserve"> assessment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Sterility practices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Best practices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Practice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Lab safety manual</w:t>
                  </w:r>
                </w:p>
                <w:p w:rsidR="00342FA2" w:rsidRPr="00655D9F" w:rsidRDefault="00342FA2" w:rsidP="00A67CDE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When in doubt change gloves, pipette tips, etc.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Pathogen risk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Pure culture contamination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Media QC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Use of certified products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Quality manual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Hazard symbols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Training (why?)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Know when to enlist the aid of others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Adhere to rules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Provide feedback</w:t>
                  </w:r>
                </w:p>
                <w:p w:rsidR="00342FA2" w:rsidRPr="00DB2B13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Hazard communication</w:t>
                  </w:r>
                </w:p>
                <w:p w:rsidR="00342FA2" w:rsidRPr="00655D9F" w:rsidRDefault="00342FA2" w:rsidP="00A67CD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SOP</w:t>
                  </w:r>
                </w:p>
              </w:tc>
            </w:tr>
          </w:tbl>
          <w:p w:rsidR="00342FA2" w:rsidRPr="00AC6588" w:rsidRDefault="00342FA2" w:rsidP="00A67CDE">
            <w:pPr>
              <w:rPr>
                <w:rFonts w:cs="Arial"/>
                <w:b/>
              </w:rPr>
            </w:pPr>
          </w:p>
        </w:tc>
      </w:tr>
      <w:tr w:rsidR="00342FA2" w:rsidRPr="00AC6588" w:rsidTr="00A67CDE">
        <w:trPr>
          <w:trHeight w:val="1084"/>
        </w:trPr>
        <w:tc>
          <w:tcPr>
            <w:tcW w:w="14390" w:type="dxa"/>
            <w:gridSpan w:val="2"/>
          </w:tcPr>
          <w:p w:rsidR="00342FA2" w:rsidRPr="00AC6588" w:rsidRDefault="00342FA2" w:rsidP="00A67CDE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lastRenderedPageBreak/>
              <w:t>Definition:</w:t>
            </w:r>
            <w:r w:rsidRPr="00AC658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Elements that may compromise testing, sample integrity, and other laboratory activities.</w:t>
            </w:r>
          </w:p>
          <w:p w:rsidR="00342FA2" w:rsidRPr="00AC6588" w:rsidRDefault="00342FA2" w:rsidP="00A67CDE">
            <w:pPr>
              <w:rPr>
                <w:rFonts w:cs="Arial"/>
              </w:rPr>
            </w:pPr>
          </w:p>
          <w:p w:rsidR="00342FA2" w:rsidRDefault="00342FA2" w:rsidP="00A67CDE">
            <w:pPr>
              <w:rPr>
                <w:rFonts w:eastAsia="Times New Roman" w:cs="Arial"/>
              </w:rPr>
            </w:pPr>
            <w:r w:rsidRPr="00AC6588">
              <w:rPr>
                <w:rFonts w:cs="Arial"/>
                <w:b/>
              </w:rPr>
              <w:t>Level 4 Competency:</w:t>
            </w:r>
            <w:r w:rsidRPr="00AC658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Describe sources of contamination.</w:t>
            </w:r>
          </w:p>
          <w:p w:rsidR="00342FA2" w:rsidRPr="00AC6588" w:rsidRDefault="00342FA2" w:rsidP="00A67CDE">
            <w:pPr>
              <w:rPr>
                <w:rFonts w:cs="Arial"/>
              </w:rPr>
            </w:pP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5 Competency:  </w:t>
            </w:r>
            <w:r>
              <w:rPr>
                <w:rFonts w:cs="Arial"/>
                <w:bCs/>
              </w:rPr>
              <w:t>Recognize contamination risks.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342FA2" w:rsidRPr="00AC6588" w:rsidTr="00A67CDE">
        <w:tc>
          <w:tcPr>
            <w:tcW w:w="719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6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three sources of contamination: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Aerosol</w:t>
            </w:r>
            <w:r>
              <w:rPr>
                <w:rFonts w:cs="Arial"/>
              </w:rPr>
              <w:t>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Droplets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Air quality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Cross-contamination between samples</w:t>
            </w:r>
          </w:p>
          <w:p w:rsidR="00342FA2" w:rsidRDefault="00342FA2" w:rsidP="008668C6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Pure culture contamination</w:t>
            </w:r>
          </w:p>
          <w:p w:rsidR="00342FA2" w:rsidRPr="00807BF9" w:rsidRDefault="00342FA2" w:rsidP="008668C6">
            <w:pPr>
              <w:pStyle w:val="ListParagraph"/>
              <w:numPr>
                <w:ilvl w:val="1"/>
                <w:numId w:val="60"/>
              </w:numPr>
              <w:rPr>
                <w:rFonts w:cs="Arial"/>
              </w:rPr>
            </w:pPr>
            <w:r w:rsidRPr="00807BF9">
              <w:rPr>
                <w:rFonts w:cs="Arial"/>
              </w:rPr>
              <w:t xml:space="preserve">Use of improperly sterilized testing items </w:t>
            </w:r>
          </w:p>
          <w:p w:rsidR="00342FA2" w:rsidRPr="001E3B0A" w:rsidRDefault="00342FA2" w:rsidP="00A67CDE">
            <w:pPr>
              <w:pStyle w:val="ListParagraph"/>
              <w:ind w:left="1080"/>
              <w:rPr>
                <w:rFonts w:cs="Arial"/>
              </w:rPr>
            </w:pPr>
          </w:p>
        </w:tc>
        <w:tc>
          <w:tcPr>
            <w:tcW w:w="719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how to mitigate the risks.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9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give specific examples of each of the source.</w:t>
            </w:r>
          </w:p>
          <w:p w:rsidR="00342FA2" w:rsidRPr="001E3B0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eastAsia="Times New Roman" w:cs="Arial"/>
              </w:rPr>
              <w:t>Identify errors of pipetting techniques.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342FA2" w:rsidRPr="00AC6588" w:rsidTr="00A67CDE">
        <w:tc>
          <w:tcPr>
            <w:tcW w:w="7195" w:type="dxa"/>
          </w:tcPr>
          <w:p w:rsidR="00342FA2" w:rsidRPr="00051E85" w:rsidRDefault="00342FA2" w:rsidP="008668C6">
            <w:pPr>
              <w:pStyle w:val="ListParagraph"/>
              <w:numPr>
                <w:ilvl w:val="0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The laboratory analyst can give three examples of operator errors: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proofErr w:type="spellStart"/>
            <w:r w:rsidRPr="00051E85">
              <w:rPr>
                <w:rFonts w:cs="Arial"/>
              </w:rPr>
              <w:t>Overaspirating</w:t>
            </w:r>
            <w:proofErr w:type="spellEnd"/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Tip can fall off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proofErr w:type="spellStart"/>
            <w:r w:rsidRPr="00051E85">
              <w:rPr>
                <w:rFonts w:cs="Arial"/>
              </w:rPr>
              <w:t>Overwinding</w:t>
            </w:r>
            <w:proofErr w:type="spellEnd"/>
            <w:r w:rsidRPr="00051E8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pipette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Using more than +/- 10% of volume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Improper storage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Pipetting at an angle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Not examining tip prior to dispensing</w:t>
            </w:r>
          </w:p>
          <w:p w:rsidR="00342FA2" w:rsidRPr="00051E85" w:rsidRDefault="00342FA2" w:rsidP="008668C6">
            <w:pPr>
              <w:pStyle w:val="ListParagraph"/>
              <w:numPr>
                <w:ilvl w:val="1"/>
                <w:numId w:val="39"/>
              </w:numPr>
              <w:rPr>
                <w:rFonts w:cs="Arial"/>
              </w:rPr>
            </w:pPr>
            <w:r w:rsidRPr="00051E85">
              <w:rPr>
                <w:rFonts w:cs="Arial"/>
              </w:rPr>
              <w:t>Touching pipette tip to an unintended surface</w:t>
            </w:r>
          </w:p>
        </w:tc>
        <w:tc>
          <w:tcPr>
            <w:tcW w:w="719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the impact of operator errors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3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troubleshoot errors.</w:t>
            </w:r>
          </w:p>
          <w:p w:rsidR="00342FA2" w:rsidRPr="001E3B0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42FA2" w:rsidRPr="00AC6588" w:rsidTr="00A67CDE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342FA2" w:rsidRPr="00AC6588" w:rsidRDefault="00342FA2" w:rsidP="00A67CDE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</w:rPr>
              <w:t>Recognize contamination of a culture.</w:t>
            </w:r>
          </w:p>
        </w:tc>
      </w:tr>
      <w:tr w:rsidR="00342FA2" w:rsidRPr="00AC6588" w:rsidTr="00A67CDE">
        <w:tc>
          <w:tcPr>
            <w:tcW w:w="14390" w:type="dxa"/>
            <w:gridSpan w:val="2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AC6588" w:rsidTr="00A67CDE"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342FA2" w:rsidRPr="00AC6588" w:rsidRDefault="00342FA2" w:rsidP="00A67CDE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342FA2" w:rsidRPr="00AC6588" w:rsidTr="00A67CDE">
        <w:tc>
          <w:tcPr>
            <w:tcW w:w="719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by colony morphology.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6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perform</w:t>
            </w:r>
            <w:r>
              <w:rPr>
                <w:rFonts w:cs="Arial"/>
              </w:rPr>
              <w:t xml:space="preserve"> </w:t>
            </w:r>
            <w:r w:rsidRPr="001E3B0A">
              <w:rPr>
                <w:rFonts w:cs="Arial"/>
              </w:rPr>
              <w:t>controls to detect contamination.</w:t>
            </w:r>
          </w:p>
          <w:p w:rsidR="00342FA2" w:rsidRPr="001E3B0A" w:rsidRDefault="00342FA2" w:rsidP="00A67CDE">
            <w:pPr>
              <w:rPr>
                <w:rFonts w:cs="Arial"/>
              </w:rPr>
            </w:pPr>
          </w:p>
        </w:tc>
        <w:tc>
          <w:tcPr>
            <w:tcW w:w="7195" w:type="dxa"/>
          </w:tcPr>
          <w:p w:rsidR="00342FA2" w:rsidRPr="001E3B0A" w:rsidRDefault="00342FA2" w:rsidP="00342FA2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troubleshoot contaminations.</w:t>
            </w:r>
          </w:p>
        </w:tc>
      </w:tr>
    </w:tbl>
    <w:p w:rsidR="00342FA2" w:rsidRDefault="00342FA2" w:rsidP="00342FA2">
      <w:pPr>
        <w:jc w:val="center"/>
        <w:rPr>
          <w:rFonts w:cs="Arial"/>
          <w:sz w:val="24"/>
          <w:szCs w:val="24"/>
        </w:rPr>
      </w:pPr>
    </w:p>
    <w:p w:rsidR="00342FA2" w:rsidRPr="008A2E86" w:rsidRDefault="00342FA2" w:rsidP="00342FA2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42FA2" w:rsidRPr="008A2E86" w:rsidTr="00A67CDE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Aseptic Sample Processing</w:t>
            </w:r>
          </w:p>
        </w:tc>
      </w:tr>
      <w:tr w:rsidR="00342FA2" w:rsidRPr="008A2E86" w:rsidTr="00A67CDE">
        <w:tc>
          <w:tcPr>
            <w:tcW w:w="14395" w:type="dxa"/>
            <w:gridSpan w:val="2"/>
            <w:shd w:val="clear" w:color="auto" w:fill="FFFFFF" w:themeFill="background1"/>
          </w:tcPr>
          <w:p w:rsidR="00342FA2" w:rsidRPr="00632F9A" w:rsidRDefault="00342FA2" w:rsidP="00A67CDE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2FA2" w:rsidRPr="00632F9A" w:rsidTr="00A67CDE">
              <w:tc>
                <w:tcPr>
                  <w:tcW w:w="3521" w:type="dxa"/>
                </w:tcPr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Flame loops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Alcohol wiping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Disposable loops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Bunsen burners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Autoclave sterilization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Techniques to sterilize utensils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Labeling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DB2B13">
                    <w:rPr>
                      <w:sz w:val="20"/>
                      <w:szCs w:val="20"/>
                    </w:rPr>
                    <w:t>Vortexing</w:t>
                  </w:r>
                  <w:proofErr w:type="spellEnd"/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Streaking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Cell culture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B2B13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Lids/invert plates</w:t>
                  </w:r>
                </w:p>
                <w:p w:rsidR="00342FA2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</w:pPr>
                  <w:r w:rsidRPr="00DB2B13">
                    <w:rPr>
                      <w:sz w:val="20"/>
                      <w:szCs w:val="20"/>
                    </w:rPr>
                    <w:t>Disinfect equipment</w:t>
                  </w:r>
                </w:p>
                <w:p w:rsidR="00342FA2" w:rsidRPr="00632F9A" w:rsidRDefault="00342FA2" w:rsidP="00A67CDE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Decontamination of exterior sample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Airflow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Specific techniques (open/close test tubes, donning sterile gloves)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Pipette tip changes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Pipetting low to high dilution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Gravity phase vs liquid phase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Sterilization pouches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 xml:space="preserve">Aerosol barrier tip 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proofErr w:type="spellStart"/>
                  <w:r w:rsidRPr="00DB2B13">
                    <w:rPr>
                      <w:sz w:val="20"/>
                      <w:szCs w:val="20"/>
                    </w:rPr>
                    <w:t>Pipettor</w:t>
                  </w:r>
                  <w:proofErr w:type="spellEnd"/>
                  <w:r w:rsidRPr="00DB2B13">
                    <w:rPr>
                      <w:sz w:val="20"/>
                      <w:szCs w:val="20"/>
                    </w:rPr>
                    <w:t xml:space="preserve"> handling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Biosafety cabinets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PPE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Lab coats</w:t>
                  </w:r>
                </w:p>
              </w:tc>
              <w:tc>
                <w:tcPr>
                  <w:tcW w:w="3522" w:type="dxa"/>
                </w:tcPr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Laminar flow hood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Bench set-up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 xml:space="preserve">Zoning 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Avoiding excessive air for media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Contact time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Cleaning for DNA/RNA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Airflow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B2B13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 xml:space="preserve">Pre and post disinfection 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Cleaning spills</w:t>
                  </w:r>
                </w:p>
                <w:p w:rsidR="00342FA2" w:rsidRDefault="00342FA2" w:rsidP="00342FA2">
                  <w:pPr>
                    <w:pStyle w:val="ListParagraph"/>
                    <w:numPr>
                      <w:ilvl w:val="0"/>
                      <w:numId w:val="8"/>
                    </w:numPr>
                  </w:pPr>
                  <w:r w:rsidRPr="00DB2B13">
                    <w:rPr>
                      <w:sz w:val="20"/>
                      <w:szCs w:val="20"/>
                    </w:rPr>
                    <w:t>Sharps disposal</w:t>
                  </w:r>
                </w:p>
                <w:p w:rsidR="00342FA2" w:rsidRPr="00632F9A" w:rsidRDefault="00342FA2" w:rsidP="00A67CDE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342FA2" w:rsidRPr="008A2E86" w:rsidRDefault="00342FA2" w:rsidP="00A67CD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42FA2" w:rsidRPr="00632F9A" w:rsidTr="00A67CDE">
        <w:tc>
          <w:tcPr>
            <w:tcW w:w="14395" w:type="dxa"/>
            <w:gridSpan w:val="2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</w:p>
          <w:p w:rsidR="00342FA2" w:rsidRPr="00632F9A" w:rsidRDefault="00342FA2" w:rsidP="00A67CDE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Ensuring that samples </w:t>
            </w:r>
            <w:proofErr w:type="gramStart"/>
            <w:r>
              <w:rPr>
                <w:rFonts w:cs="Arial"/>
              </w:rPr>
              <w:t>are processed</w:t>
            </w:r>
            <w:proofErr w:type="gramEnd"/>
            <w:r>
              <w:rPr>
                <w:rFonts w:cs="Arial"/>
              </w:rPr>
              <w:t xml:space="preserve"> following aseptic techniques.</w:t>
            </w:r>
          </w:p>
          <w:p w:rsidR="00342FA2" w:rsidRPr="00632F9A" w:rsidRDefault="00342FA2" w:rsidP="00A67CDE">
            <w:pPr>
              <w:rPr>
                <w:rFonts w:cs="Arial"/>
              </w:rPr>
            </w:pPr>
          </w:p>
          <w:p w:rsidR="00342FA2" w:rsidRPr="00632F9A" w:rsidRDefault="00342FA2" w:rsidP="00A67CDE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Describe aseptic sample processing.</w:t>
            </w:r>
          </w:p>
          <w:p w:rsidR="00342FA2" w:rsidRPr="00632F9A" w:rsidRDefault="00342FA2" w:rsidP="00A67CDE">
            <w:pPr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Identify sources of processing error.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potential operator errors: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Pipetting techniques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Not using PPE correctly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301C0A">
              <w:rPr>
                <w:rFonts w:cs="Arial"/>
              </w:rPr>
              <w:t xml:space="preserve">Improper </w:t>
            </w:r>
            <w:r>
              <w:rPr>
                <w:rFonts w:cs="Arial"/>
              </w:rPr>
              <w:t>l</w:t>
            </w:r>
            <w:r w:rsidRPr="001E3B0A">
              <w:rPr>
                <w:rFonts w:cs="Arial"/>
              </w:rPr>
              <w:t xml:space="preserve">abeling 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Not following SOPs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troubleshoot the errors.</w:t>
            </w:r>
            <w:r w:rsidRPr="001E3B0A">
              <w:rPr>
                <w:rFonts w:cs="Arial"/>
              </w:rPr>
              <w:br/>
            </w:r>
            <w:r w:rsidRPr="001E3B0A">
              <w:rPr>
                <w:rFonts w:cs="Arial"/>
              </w:rPr>
              <w:br/>
            </w:r>
          </w:p>
          <w:p w:rsidR="00342FA2" w:rsidRPr="001E3B0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F7554E">
              <w:rPr>
                <w:rFonts w:cs="Arial"/>
                <w:bCs/>
              </w:rPr>
              <w:t>Recognize practices to avoid cross contamination.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potential practice errors: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Aerosols production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3"/>
              </w:numPr>
            </w:pPr>
            <w:r w:rsidRPr="001E3B0A">
              <w:rPr>
                <w:rFonts w:cs="Arial"/>
              </w:rPr>
              <w:t>Inadequate disinfection</w:t>
            </w:r>
            <w:r w:rsidRPr="001E3B0A">
              <w:t xml:space="preserve"> 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3"/>
              </w:numPr>
            </w:pPr>
            <w:r w:rsidRPr="001E3B0A">
              <w:t>Bench set-up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63"/>
              </w:numPr>
              <w:rPr>
                <w:rFonts w:cs="Arial"/>
              </w:rPr>
            </w:pPr>
            <w:r w:rsidRPr="001E3B0A">
              <w:t>Zoning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4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troubleshoot the practice errors.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Demonstrate aseptic inoculating techniques.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demonstrate the following techniques: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Avoiding droplets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Controls are not contaminated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3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Handling consumables properly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help train on techniques.</w:t>
            </w:r>
            <w:r w:rsidRPr="001E3B0A">
              <w:rPr>
                <w:rFonts w:cs="Arial"/>
              </w:rPr>
              <w:br/>
            </w:r>
          </w:p>
          <w:p w:rsidR="00342FA2" w:rsidRPr="001E3B0A" w:rsidRDefault="00342FA2" w:rsidP="00A67CDE">
            <w:pPr>
              <w:rPr>
                <w:rFonts w:cs="Arial"/>
              </w:rPr>
            </w:pPr>
          </w:p>
          <w:p w:rsidR="00342FA2" w:rsidRPr="001E3B0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Demonstrate use of PPE.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342FA2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choose appropriate PPE.</w:t>
            </w:r>
          </w:p>
          <w:p w:rsidR="00342FA2" w:rsidRPr="001E3B0A" w:rsidRDefault="00342FA2" w:rsidP="00342FA2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don and doff appropriately.</w:t>
            </w:r>
          </w:p>
          <w:p w:rsidR="00342FA2" w:rsidRPr="001E3B0A" w:rsidRDefault="00342FA2" w:rsidP="00342FA2">
            <w:pPr>
              <w:pStyle w:val="ListParagraph"/>
              <w:numPr>
                <w:ilvl w:val="0"/>
                <w:numId w:val="1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wash hands.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on use of PPE.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sterilization processes.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842D92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8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3 types of sterilization processes: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84"/>
              </w:numPr>
              <w:ind w:left="1170"/>
              <w:rPr>
                <w:rFonts w:cs="Arial"/>
              </w:rPr>
            </w:pPr>
            <w:r w:rsidRPr="001E3B0A">
              <w:rPr>
                <w:rFonts w:cs="Arial"/>
              </w:rPr>
              <w:t>Use of Autoclave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84"/>
              </w:numPr>
              <w:ind w:left="1170"/>
              <w:rPr>
                <w:rFonts w:cs="Arial"/>
              </w:rPr>
            </w:pPr>
            <w:r w:rsidRPr="001E3B0A">
              <w:rPr>
                <w:rFonts w:cs="Arial"/>
              </w:rPr>
              <w:t>Use of Heat block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84"/>
              </w:numPr>
              <w:ind w:left="1170"/>
              <w:rPr>
                <w:rFonts w:cs="Arial"/>
              </w:rPr>
            </w:pPr>
            <w:r w:rsidRPr="001E3B0A">
              <w:rPr>
                <w:rFonts w:cs="Arial"/>
              </w:rPr>
              <w:t>Use of UV light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84"/>
              </w:numPr>
              <w:ind w:left="1170"/>
              <w:rPr>
                <w:rFonts w:cs="Arial"/>
              </w:rPr>
            </w:pPr>
            <w:r w:rsidRPr="001E3B0A">
              <w:rPr>
                <w:rFonts w:cs="Arial"/>
              </w:rPr>
              <w:t>Use of Filters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84"/>
              </w:numPr>
              <w:ind w:left="1170"/>
              <w:rPr>
                <w:rFonts w:cs="Arial"/>
              </w:rPr>
            </w:pPr>
            <w:r w:rsidRPr="001E3B0A">
              <w:rPr>
                <w:rFonts w:cs="Arial"/>
              </w:rPr>
              <w:t>Use of Chemicals (bleach, alcohol, gases)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correlate sterilization tools with application.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9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has an understanding of the sterilization process.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842D92">
              <w:rPr>
                <w:rFonts w:cs="Arial"/>
                <w:bCs/>
              </w:rPr>
              <w:t>Describe disinfection processes.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842D92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the importance of expiration dates</w:t>
            </w:r>
            <w:r>
              <w:rPr>
                <w:rFonts w:cs="Arial"/>
              </w:rPr>
              <w:t xml:space="preserve"> </w:t>
            </w:r>
            <w:r w:rsidRPr="001145D7">
              <w:rPr>
                <w:rFonts w:cs="Arial"/>
              </w:rPr>
              <w:t xml:space="preserve">(manufacturers and working solutions) for </w:t>
            </w:r>
            <w:r w:rsidRPr="001E3B0A">
              <w:rPr>
                <w:rFonts w:cs="Arial"/>
              </w:rPr>
              <w:t>disinfection.</w:t>
            </w:r>
          </w:p>
          <w:p w:rsidR="00342FA2" w:rsidRDefault="00342FA2" w:rsidP="008668C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the importance of contact time</w:t>
            </w:r>
            <w:r>
              <w:rPr>
                <w:rFonts w:cs="Arial"/>
              </w:rPr>
              <w:t xml:space="preserve">. 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The laboratory analyst can recognize the importance of concentration.</w:t>
            </w:r>
          </w:p>
          <w:p w:rsidR="00342FA2" w:rsidRDefault="00342FA2" w:rsidP="008668C6">
            <w:pPr>
              <w:pStyle w:val="ListParagraph"/>
              <w:numPr>
                <w:ilvl w:val="0"/>
                <w:numId w:val="9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follow SOPs.</w:t>
            </w:r>
          </w:p>
          <w:p w:rsidR="00342FA2" w:rsidRDefault="00342FA2" w:rsidP="00A67CDE">
            <w:pPr>
              <w:rPr>
                <w:rFonts w:cs="Arial"/>
              </w:rPr>
            </w:pPr>
          </w:p>
          <w:p w:rsidR="00342FA2" w:rsidRDefault="00342FA2" w:rsidP="00A67CDE">
            <w:pPr>
              <w:rPr>
                <w:rFonts w:cs="Arial"/>
              </w:rPr>
            </w:pPr>
          </w:p>
          <w:p w:rsidR="00342FA2" w:rsidRPr="00B2048C" w:rsidRDefault="00342FA2" w:rsidP="00A67CDE">
            <w:pPr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7"/>
              </w:numPr>
              <w:rPr>
                <w:rFonts w:cs="Arial"/>
              </w:rPr>
            </w:pPr>
            <w:r w:rsidRPr="001E3B0A">
              <w:rPr>
                <w:rFonts w:cs="Arial"/>
              </w:rPr>
              <w:lastRenderedPageBreak/>
              <w:t>The laboratory analyst can correlate the disinfection process with the disinfectant.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tools for prevention of contamination during testing.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842D92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3 pieces of equipment that can be used to control contamination during testing: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Biosafety cabinets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Sterilization tools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HEPA filters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Biohazard carriers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Biohazard bags/bins</w:t>
            </w:r>
          </w:p>
          <w:p w:rsidR="00342FA2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Centrifuge cups and rotors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9"/>
              </w:numPr>
              <w:rPr>
                <w:rFonts w:cs="Arial"/>
              </w:rPr>
            </w:pPr>
            <w:r w:rsidRPr="00AD4E7E">
              <w:rPr>
                <w:rFonts w:cs="Arial"/>
              </w:rPr>
              <w:t>PPE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how to use the equipment.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how it controls contamination.</w:t>
            </w:r>
          </w:p>
          <w:p w:rsidR="00342FA2" w:rsidRPr="001E3B0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bookmarkStart w:id="3" w:name="_Hlk19165952"/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to handle a biohazardous spill.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842D92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has knowledge of SOPs.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follow the SOPs.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is aware of where the spill kits are located ahead of time.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correlate the type of spill with potential impact.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2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the anatomy of a spill. (i.e. aerosols)</w:t>
            </w:r>
          </w:p>
        </w:tc>
      </w:tr>
      <w:bookmarkEnd w:id="3"/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342FA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how to prevent a contamination event.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842D92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performs work based on biosafety protocols.</w:t>
            </w:r>
          </w:p>
          <w:p w:rsidR="00342FA2" w:rsidRPr="00B91E67" w:rsidRDefault="00342FA2" w:rsidP="008668C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can identify symptoms of </w:t>
            </w:r>
            <w:proofErr w:type="gramStart"/>
            <w:r w:rsidRPr="001E3B0A">
              <w:rPr>
                <w:rFonts w:cs="Arial"/>
              </w:rPr>
              <w:t>laboratory acquired</w:t>
            </w:r>
            <w:proofErr w:type="gramEnd"/>
            <w:r w:rsidRPr="001E3B0A">
              <w:rPr>
                <w:rFonts w:cs="Arial"/>
              </w:rPr>
              <w:t xml:space="preserve"> infection, as applicable</w:t>
            </w:r>
            <w:r>
              <w:rPr>
                <w:rFonts w:cs="Arial"/>
              </w:rPr>
              <w:t>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the routes of contamination.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disposes of waste properly.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access the biosafety manual.</w:t>
            </w:r>
          </w:p>
        </w:tc>
        <w:tc>
          <w:tcPr>
            <w:tcW w:w="6660" w:type="dxa"/>
          </w:tcPr>
          <w:p w:rsidR="00342FA2" w:rsidRDefault="00342FA2" w:rsidP="008668C6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on best practices for preventing contamination events.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10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recognizes that symptoms may be indicative of contamination.</w:t>
            </w:r>
          </w:p>
          <w:p w:rsidR="00342FA2" w:rsidRPr="001E3B0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  <w:p w:rsidR="00342FA2" w:rsidRPr="001E3B0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</w:tr>
    </w:tbl>
    <w:p w:rsidR="00342FA2" w:rsidRDefault="00342FA2" w:rsidP="00342FA2">
      <w:pPr>
        <w:rPr>
          <w:rFonts w:cs="Arial"/>
        </w:rPr>
      </w:pPr>
    </w:p>
    <w:p w:rsidR="00342FA2" w:rsidRDefault="00342FA2" w:rsidP="00342FA2">
      <w:pPr>
        <w:rPr>
          <w:rFonts w:cs="Arial"/>
        </w:rPr>
      </w:pPr>
    </w:p>
    <w:p w:rsidR="00342FA2" w:rsidRDefault="00342FA2" w:rsidP="00342FA2">
      <w:pPr>
        <w:rPr>
          <w:rFonts w:cs="Arial"/>
        </w:rPr>
      </w:pPr>
    </w:p>
    <w:p w:rsidR="00342FA2" w:rsidRDefault="00342FA2" w:rsidP="00342FA2">
      <w:pPr>
        <w:rPr>
          <w:rFonts w:cs="Arial"/>
        </w:rPr>
      </w:pPr>
    </w:p>
    <w:p w:rsidR="00342FA2" w:rsidRPr="00632F9A" w:rsidRDefault="00342FA2" w:rsidP="00342FA2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342FA2" w:rsidRPr="00632F9A" w:rsidTr="00A67CDE">
        <w:tc>
          <w:tcPr>
            <w:tcW w:w="14395" w:type="dxa"/>
            <w:gridSpan w:val="2"/>
            <w:shd w:val="clear" w:color="auto" w:fill="D9D9D9" w:themeFill="background1" w:themeFillShade="D9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Aseptic Sample Handling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FFFFFF" w:themeFill="background1"/>
          </w:tcPr>
          <w:p w:rsidR="00342FA2" w:rsidRPr="00632F9A" w:rsidRDefault="00342FA2" w:rsidP="00A67C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342FA2" w:rsidRPr="00632F9A" w:rsidTr="00A67CDE">
              <w:tc>
                <w:tcPr>
                  <w:tcW w:w="3521" w:type="dxa"/>
                </w:tcPr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Disinfectant vs antiseptic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Handwashing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Personal hygiene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Decontamination procedures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Sterile handling (no touch technique)</w:t>
                  </w:r>
                </w:p>
              </w:tc>
              <w:tc>
                <w:tcPr>
                  <w:tcW w:w="3521" w:type="dxa"/>
                </w:tcPr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Spill containment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Clean/dirty work areas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Cleaning techniques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Biohazard trash</w:t>
                  </w:r>
                </w:p>
                <w:p w:rsidR="00342FA2" w:rsidRPr="00632F9A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Pipette blowout vs touch off</w:t>
                  </w:r>
                </w:p>
              </w:tc>
              <w:tc>
                <w:tcPr>
                  <w:tcW w:w="3522" w:type="dxa"/>
                </w:tcPr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Heat killing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Hot positive control when and how</w:t>
                  </w:r>
                </w:p>
                <w:p w:rsidR="00342FA2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</w:pPr>
                  <w:r w:rsidRPr="00DB2B13">
                    <w:rPr>
                      <w:sz w:val="20"/>
                      <w:szCs w:val="20"/>
                    </w:rPr>
                    <w:t>Hygiene</w:t>
                  </w:r>
                </w:p>
                <w:p w:rsidR="00342FA2" w:rsidRPr="00DB2B13" w:rsidRDefault="00342FA2" w:rsidP="00342FA2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DB2B13">
                    <w:rPr>
                      <w:sz w:val="20"/>
                      <w:szCs w:val="20"/>
                    </w:rPr>
                    <w:t>Sterile vs non-sterile supplies, reagents and media</w:t>
                  </w:r>
                </w:p>
              </w:tc>
            </w:tr>
          </w:tbl>
          <w:p w:rsidR="00342FA2" w:rsidRPr="00632F9A" w:rsidRDefault="00342FA2" w:rsidP="00A67CDE">
            <w:pPr>
              <w:rPr>
                <w:rFonts w:cs="Arial"/>
                <w:b/>
              </w:rPr>
            </w:pPr>
          </w:p>
        </w:tc>
      </w:tr>
      <w:tr w:rsidR="00342FA2" w:rsidRPr="00632F9A" w:rsidTr="00A67CDE">
        <w:tc>
          <w:tcPr>
            <w:tcW w:w="14395" w:type="dxa"/>
            <w:gridSpan w:val="2"/>
          </w:tcPr>
          <w:p w:rsidR="00342FA2" w:rsidRPr="00632F9A" w:rsidRDefault="00342FA2" w:rsidP="00A67CDE">
            <w:pPr>
              <w:rPr>
                <w:rFonts w:cs="Arial"/>
                <w:b/>
              </w:rPr>
            </w:pPr>
          </w:p>
          <w:p w:rsidR="00342FA2" w:rsidRPr="00632F9A" w:rsidRDefault="00342FA2" w:rsidP="00A67CDE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Definition: </w:t>
            </w:r>
            <w:r w:rsidRPr="00DB2B13">
              <w:rPr>
                <w:rFonts w:cs="Arial"/>
                <w:bCs/>
              </w:rPr>
              <w:t xml:space="preserve">Ensuring that samples </w:t>
            </w:r>
            <w:proofErr w:type="gramStart"/>
            <w:r w:rsidRPr="00DB2B13">
              <w:rPr>
                <w:rFonts w:cs="Arial"/>
                <w:bCs/>
              </w:rPr>
              <w:t>are handled</w:t>
            </w:r>
            <w:proofErr w:type="gramEnd"/>
            <w:r w:rsidRPr="00DB2B13">
              <w:rPr>
                <w:rFonts w:cs="Arial"/>
                <w:bCs/>
              </w:rPr>
              <w:t xml:space="preserve"> following aseptic techniques.</w:t>
            </w:r>
          </w:p>
          <w:p w:rsidR="00342FA2" w:rsidRPr="00632F9A" w:rsidRDefault="00342FA2" w:rsidP="00A67CDE">
            <w:pPr>
              <w:rPr>
                <w:rFonts w:cs="Arial"/>
              </w:rPr>
            </w:pPr>
          </w:p>
          <w:p w:rsidR="00342FA2" w:rsidRPr="00DB2B13" w:rsidRDefault="00342FA2" w:rsidP="00A67CDE">
            <w:pPr>
              <w:rPr>
                <w:rFonts w:cs="Arial"/>
                <w:bCs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>
              <w:rPr>
                <w:rFonts w:cs="Arial"/>
                <w:bCs/>
              </w:rPr>
              <w:t>Describe aseptic sample handling.</w:t>
            </w:r>
          </w:p>
          <w:p w:rsidR="00342FA2" w:rsidRPr="00632F9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List types of lab supplies used for aseptic techniques.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lists three types of laboratory supplies: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1"/>
              </w:numPr>
              <w:rPr>
                <w:rFonts w:cs="Arial"/>
              </w:rPr>
            </w:pPr>
            <w:r w:rsidRPr="003C6AA4">
              <w:rPr>
                <w:rFonts w:cs="Arial"/>
              </w:rPr>
              <w:t>G</w:t>
            </w:r>
            <w:r w:rsidRPr="001E3B0A">
              <w:rPr>
                <w:rFonts w:cs="Arial"/>
              </w:rPr>
              <w:t xml:space="preserve">loves 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Disinfectants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Flames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Disposable consumables</w:t>
            </w:r>
          </w:p>
          <w:p w:rsidR="00342FA2" w:rsidRPr="001E3B0A" w:rsidRDefault="00342FA2" w:rsidP="008668C6">
            <w:pPr>
              <w:pStyle w:val="ListParagraph"/>
              <w:numPr>
                <w:ilvl w:val="2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</w:t>
            </w:r>
          </w:p>
          <w:p w:rsidR="00342FA2" w:rsidRPr="001E3B0A" w:rsidRDefault="00342FA2" w:rsidP="008668C6">
            <w:pPr>
              <w:pStyle w:val="ListParagraph"/>
              <w:numPr>
                <w:ilvl w:val="2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 tips</w:t>
            </w:r>
            <w:r>
              <w:rPr>
                <w:rFonts w:cs="Arial"/>
              </w:rPr>
              <w:t xml:space="preserve"> &amp; filters</w:t>
            </w:r>
          </w:p>
          <w:p w:rsidR="00342FA2" w:rsidRDefault="00342FA2" w:rsidP="008668C6">
            <w:pPr>
              <w:pStyle w:val="ListParagraph"/>
              <w:numPr>
                <w:ilvl w:val="2"/>
                <w:numId w:val="9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Loops</w:t>
            </w:r>
          </w:p>
          <w:p w:rsidR="00342FA2" w:rsidRPr="001E3B0A" w:rsidRDefault="00342FA2" w:rsidP="00A67CDE">
            <w:pPr>
              <w:pStyle w:val="ListParagraph"/>
              <w:ind w:left="180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lists more than three types of laboratory supplies: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3C6AA4">
              <w:rPr>
                <w:rFonts w:cs="Arial"/>
              </w:rPr>
              <w:t>G</w:t>
            </w:r>
            <w:r w:rsidRPr="001E3B0A">
              <w:rPr>
                <w:rFonts w:cs="Arial"/>
              </w:rPr>
              <w:t xml:space="preserve">loves 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Disinfectants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Flames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Autoclaves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Disposable consumables</w:t>
            </w:r>
          </w:p>
          <w:p w:rsidR="00342FA2" w:rsidRPr="001E3B0A" w:rsidRDefault="00342FA2" w:rsidP="008668C6">
            <w:pPr>
              <w:pStyle w:val="ListParagraph"/>
              <w:numPr>
                <w:ilvl w:val="2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</w:t>
            </w:r>
          </w:p>
          <w:p w:rsidR="00342FA2" w:rsidRPr="001E3B0A" w:rsidRDefault="00342FA2" w:rsidP="008668C6">
            <w:pPr>
              <w:pStyle w:val="ListParagraph"/>
              <w:numPr>
                <w:ilvl w:val="2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 tips</w:t>
            </w:r>
            <w:r>
              <w:rPr>
                <w:rFonts w:cs="Arial"/>
              </w:rPr>
              <w:t xml:space="preserve"> &amp; filters</w:t>
            </w:r>
          </w:p>
          <w:p w:rsidR="00342FA2" w:rsidRDefault="00342FA2" w:rsidP="008668C6">
            <w:pPr>
              <w:pStyle w:val="ListParagraph"/>
              <w:numPr>
                <w:ilvl w:val="2"/>
                <w:numId w:val="10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Loops</w:t>
            </w:r>
          </w:p>
          <w:p w:rsidR="00342FA2" w:rsidRPr="001E3B0A" w:rsidRDefault="00342FA2" w:rsidP="00A67CDE">
            <w:pPr>
              <w:pStyle w:val="ListParagraph"/>
              <w:ind w:left="1800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preparation techniques for sample handling.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342FA2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plan their work from clean to dirty.</w:t>
            </w:r>
          </w:p>
          <w:p w:rsidR="00342FA2" w:rsidRPr="001E3B0A" w:rsidRDefault="00342FA2" w:rsidP="00342FA2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which supplies they need.</w:t>
            </w:r>
          </w:p>
          <w:p w:rsidR="00342FA2" w:rsidRPr="001E3B0A" w:rsidRDefault="00342FA2" w:rsidP="00342FA2">
            <w:pPr>
              <w:pStyle w:val="ListParagraph"/>
              <w:numPr>
                <w:ilvl w:val="1"/>
                <w:numId w:val="20"/>
              </w:numPr>
              <w:ind w:left="1260"/>
              <w:rPr>
                <w:rFonts w:cs="Arial"/>
              </w:rPr>
            </w:pPr>
            <w:r w:rsidRPr="001E3B0A">
              <w:rPr>
                <w:rFonts w:cs="Arial"/>
              </w:rPr>
              <w:t>Clean bags</w:t>
            </w:r>
          </w:p>
          <w:p w:rsidR="00342FA2" w:rsidRPr="001E3B0A" w:rsidRDefault="00342FA2" w:rsidP="00342FA2">
            <w:pPr>
              <w:pStyle w:val="ListParagraph"/>
              <w:numPr>
                <w:ilvl w:val="1"/>
                <w:numId w:val="20"/>
              </w:numPr>
              <w:ind w:left="1260"/>
              <w:rPr>
                <w:rFonts w:cs="Arial"/>
              </w:rPr>
            </w:pPr>
            <w:r w:rsidRPr="001E3B0A">
              <w:rPr>
                <w:rFonts w:cs="Arial"/>
              </w:rPr>
              <w:t>A place for hazardous waste disposal</w:t>
            </w:r>
          </w:p>
          <w:p w:rsidR="00342FA2" w:rsidRPr="001E3B0A" w:rsidRDefault="00342FA2" w:rsidP="00342FA2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knows how to open sterile packaging.</w:t>
            </w:r>
          </w:p>
          <w:p w:rsidR="00342FA2" w:rsidRPr="001E3B0A" w:rsidRDefault="00342FA2" w:rsidP="00342FA2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recognizes that their sample prep area must be clean. </w:t>
            </w:r>
          </w:p>
          <w:p w:rsidR="00342FA2" w:rsidRPr="001E3B0A" w:rsidRDefault="00342FA2" w:rsidP="00342FA2">
            <w:pPr>
              <w:pStyle w:val="ListParagraph"/>
              <w:numPr>
                <w:ilvl w:val="1"/>
                <w:numId w:val="20"/>
              </w:numPr>
              <w:ind w:left="1260"/>
              <w:rPr>
                <w:rFonts w:cs="Arial"/>
              </w:rPr>
            </w:pPr>
            <w:r w:rsidRPr="001E3B0A">
              <w:rPr>
                <w:rFonts w:cs="Arial"/>
              </w:rPr>
              <w:t>Wiping down bench top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70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preparation techniques for sample handling.</w:t>
            </w:r>
          </w:p>
          <w:p w:rsidR="00342FA2" w:rsidRPr="001E3B0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importance of clean to dirty workflow.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give reasons why clean to dirty workflow is important: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48"/>
              </w:numPr>
              <w:ind w:left="1260"/>
              <w:rPr>
                <w:rFonts w:cs="Arial"/>
              </w:rPr>
            </w:pPr>
            <w:r w:rsidRPr="001E3B0A">
              <w:rPr>
                <w:rFonts w:cs="Arial"/>
              </w:rPr>
              <w:t>Contamination prevention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48"/>
              </w:numPr>
              <w:ind w:left="1260"/>
              <w:rPr>
                <w:rFonts w:cs="Arial"/>
              </w:rPr>
            </w:pPr>
            <w:r w:rsidRPr="001E3B0A">
              <w:rPr>
                <w:rFonts w:cs="Arial"/>
              </w:rPr>
              <w:t>Helps with organization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48"/>
              </w:numPr>
              <w:ind w:left="1260"/>
              <w:rPr>
                <w:rFonts w:cs="Arial"/>
              </w:rPr>
            </w:pPr>
            <w:r w:rsidRPr="001E3B0A">
              <w:rPr>
                <w:rFonts w:cs="Arial"/>
              </w:rPr>
              <w:t>Helps with troubleshooting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3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assist with troubleshooting contamination issues.</w:t>
            </w:r>
          </w:p>
          <w:p w:rsidR="00342FA2" w:rsidRPr="001E3B0A" w:rsidRDefault="00342FA2" w:rsidP="00A67CDE">
            <w:pPr>
              <w:pStyle w:val="ListParagraph"/>
              <w:rPr>
                <w:rFonts w:cs="Arial"/>
              </w:rPr>
            </w:pP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how to handle biohazard waste.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recognizes the biohazard waste process.</w:t>
            </w:r>
          </w:p>
          <w:p w:rsidR="00342FA2" w:rsidRPr="001E3B0A" w:rsidRDefault="00342FA2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recognizes that biohazard waste has a unique disposal stream.</w:t>
            </w:r>
          </w:p>
        </w:tc>
        <w:tc>
          <w:tcPr>
            <w:tcW w:w="6660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suggest improvements to the biohazard waste process if necessary.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decontamination processes.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1E3B0A" w:rsidRDefault="00342FA2" w:rsidP="008668C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name three decontamination processes: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Chemical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 (steam &amp; pressure)</w:t>
            </w:r>
          </w:p>
          <w:p w:rsidR="00342FA2" w:rsidRPr="001E3B0A" w:rsidRDefault="00342FA2" w:rsidP="008668C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Heat</w:t>
            </w:r>
          </w:p>
          <w:p w:rsidR="00342FA2" w:rsidRDefault="00342FA2" w:rsidP="008668C6">
            <w:pPr>
              <w:pStyle w:val="ListParagraph"/>
              <w:numPr>
                <w:ilvl w:val="1"/>
                <w:numId w:val="10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UV light</w:t>
            </w:r>
          </w:p>
          <w:p w:rsidR="00342FA2" w:rsidRPr="001E3B0A" w:rsidRDefault="00342FA2" w:rsidP="00A67CDE">
            <w:pPr>
              <w:pStyle w:val="ListParagraph"/>
              <w:ind w:left="360"/>
              <w:rPr>
                <w:rFonts w:cs="Arial"/>
              </w:rPr>
            </w:pPr>
          </w:p>
        </w:tc>
        <w:tc>
          <w:tcPr>
            <w:tcW w:w="6660" w:type="dxa"/>
          </w:tcPr>
          <w:p w:rsidR="00342FA2" w:rsidRPr="003C6AA4" w:rsidRDefault="00342FA2" w:rsidP="008668C6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The laboratory analyst understands how the decontamination </w:t>
            </w:r>
            <w:r w:rsidRPr="003C6AA4">
              <w:rPr>
                <w:rFonts w:cs="Arial"/>
              </w:rPr>
              <w:t>process works.</w:t>
            </w:r>
          </w:p>
          <w:p w:rsidR="00342FA2" w:rsidRPr="00290A35" w:rsidRDefault="00342FA2" w:rsidP="008668C6">
            <w:pPr>
              <w:pStyle w:val="ListParagraph"/>
              <w:numPr>
                <w:ilvl w:val="0"/>
                <w:numId w:val="49"/>
              </w:numPr>
              <w:rPr>
                <w:rFonts w:cs="Arial"/>
                <w:color w:val="FF0000"/>
              </w:rPr>
            </w:pPr>
            <w:r w:rsidRPr="003C6AA4">
              <w:rPr>
                <w:rFonts w:cs="Arial"/>
              </w:rPr>
              <w:t xml:space="preserve">The laboratory analyst can distinguish which decontamination method is most effective. </w:t>
            </w:r>
          </w:p>
        </w:tc>
      </w:tr>
      <w:tr w:rsidR="00342FA2" w:rsidRPr="00632F9A" w:rsidTr="00A67CDE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342FA2" w:rsidRPr="00632F9A" w:rsidRDefault="00342FA2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to maintain sterility in a non-sterile work environment.</w:t>
            </w:r>
          </w:p>
        </w:tc>
      </w:tr>
      <w:tr w:rsidR="00342FA2" w:rsidRPr="00632F9A" w:rsidTr="00A67CDE">
        <w:tc>
          <w:tcPr>
            <w:tcW w:w="14395" w:type="dxa"/>
            <w:gridSpan w:val="2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342FA2" w:rsidRPr="00632F9A" w:rsidTr="00A67CDE">
        <w:tc>
          <w:tcPr>
            <w:tcW w:w="7735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lastRenderedPageBreak/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342FA2" w:rsidRPr="00632F9A" w:rsidRDefault="00342FA2" w:rsidP="00A67CDE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342FA2" w:rsidRPr="00632F9A" w:rsidTr="00A67CDE">
        <w:tc>
          <w:tcPr>
            <w:tcW w:w="7735" w:type="dxa"/>
          </w:tcPr>
          <w:p w:rsidR="00342FA2" w:rsidRPr="006C1B1E" w:rsidRDefault="00342FA2" w:rsidP="008668C6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can follow strict protocols.</w:t>
            </w:r>
          </w:p>
          <w:p w:rsidR="00342FA2" w:rsidRPr="006C1B1E" w:rsidRDefault="00342FA2" w:rsidP="008668C6">
            <w:pPr>
              <w:pStyle w:val="ListParagraph"/>
              <w:numPr>
                <w:ilvl w:val="1"/>
                <w:numId w:val="50"/>
              </w:numPr>
              <w:ind w:left="1260"/>
              <w:rPr>
                <w:rFonts w:cs="Arial"/>
              </w:rPr>
            </w:pPr>
            <w:r w:rsidRPr="006C1B1E">
              <w:rPr>
                <w:rFonts w:cs="Arial"/>
              </w:rPr>
              <w:t>Avoid touching</w:t>
            </w:r>
          </w:p>
          <w:p w:rsidR="00342FA2" w:rsidRPr="006C1B1E" w:rsidRDefault="00342FA2" w:rsidP="008668C6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understands the sources of potential contamination.</w:t>
            </w:r>
          </w:p>
          <w:p w:rsidR="00342FA2" w:rsidRPr="006C1B1E" w:rsidRDefault="00342FA2" w:rsidP="008668C6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recognizes the importance of following strict protocols.</w:t>
            </w:r>
          </w:p>
          <w:p w:rsidR="00342FA2" w:rsidRPr="006C1B1E" w:rsidRDefault="00342FA2" w:rsidP="008668C6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uses the proper supplies correctly.</w:t>
            </w:r>
          </w:p>
        </w:tc>
        <w:tc>
          <w:tcPr>
            <w:tcW w:w="6660" w:type="dxa"/>
          </w:tcPr>
          <w:p w:rsidR="00342FA2" w:rsidRPr="006C1B1E" w:rsidRDefault="00342FA2" w:rsidP="008668C6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can suggest improvements.</w:t>
            </w:r>
          </w:p>
          <w:p w:rsidR="00342FA2" w:rsidRPr="006C1B1E" w:rsidRDefault="00342FA2" w:rsidP="00A67CDE">
            <w:pPr>
              <w:rPr>
                <w:rFonts w:cs="Arial"/>
              </w:rPr>
            </w:pPr>
          </w:p>
          <w:p w:rsidR="00342FA2" w:rsidRPr="006C1B1E" w:rsidRDefault="00342FA2" w:rsidP="00A67CDE">
            <w:pPr>
              <w:pStyle w:val="ListParagraph"/>
              <w:rPr>
                <w:rFonts w:cs="Arial"/>
              </w:rPr>
            </w:pPr>
          </w:p>
        </w:tc>
      </w:tr>
    </w:tbl>
    <w:p w:rsidR="00342FA2" w:rsidRPr="00632F9A" w:rsidRDefault="00342FA2" w:rsidP="00342FA2">
      <w:pPr>
        <w:rPr>
          <w:rFonts w:cs="Arial"/>
        </w:rPr>
      </w:pPr>
    </w:p>
    <w:p w:rsidR="00342FA2" w:rsidRDefault="00342FA2" w:rsidP="00342FA2">
      <w:pPr>
        <w:jc w:val="center"/>
        <w:rPr>
          <w:rFonts w:cs="Arial"/>
          <w:sz w:val="24"/>
          <w:szCs w:val="24"/>
        </w:rPr>
      </w:pPr>
    </w:p>
    <w:p w:rsidR="00342FA2" w:rsidRPr="006C1B1E" w:rsidRDefault="00342FA2" w:rsidP="00342FA2">
      <w:pPr>
        <w:rPr>
          <w:rFonts w:cs="Arial"/>
          <w:sz w:val="24"/>
          <w:szCs w:val="24"/>
        </w:rPr>
      </w:pPr>
    </w:p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342FA2" w:rsidRDefault="00342FA2" w:rsidP="00342FA2"/>
    <w:p w:rsidR="0022745E" w:rsidRPr="008C0AC0" w:rsidRDefault="0022745E" w:rsidP="0022745E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Basic Foodborne Pathogens</w:t>
      </w:r>
      <w:r w:rsidRPr="008C0AC0">
        <w:rPr>
          <w:rFonts w:cs="Arial"/>
          <w:sz w:val="28"/>
          <w:szCs w:val="28"/>
        </w:rPr>
        <w:t xml:space="preserve"> </w:t>
      </w:r>
    </w:p>
    <w:p w:rsidR="0022745E" w:rsidRPr="008A2E86" w:rsidRDefault="0022745E" w:rsidP="0022745E">
      <w:pPr>
        <w:spacing w:after="0"/>
        <w:rPr>
          <w:rFonts w:cs="Arial"/>
          <w:sz w:val="24"/>
          <w:szCs w:val="24"/>
        </w:rPr>
      </w:pPr>
    </w:p>
    <w:p w:rsidR="0022745E" w:rsidRPr="004038B2" w:rsidRDefault="0022745E" w:rsidP="0022745E">
      <w:pPr>
        <w:spacing w:after="0" w:line="240" w:lineRule="auto"/>
        <w:rPr>
          <w:rFonts w:cs="Arial"/>
          <w:color w:val="000000" w:themeColor="text1"/>
        </w:rPr>
      </w:pPr>
      <w:r w:rsidRPr="004038B2">
        <w:rPr>
          <w:rFonts w:cs="Arial"/>
          <w:b/>
        </w:rPr>
        <w:t>Definition:</w:t>
      </w:r>
      <w:r w:rsidRPr="004038B2">
        <w:rPr>
          <w:rFonts w:cs="Arial"/>
        </w:rPr>
        <w:t xml:space="preserve"> </w:t>
      </w:r>
      <w:r w:rsidRPr="00D358A4">
        <w:rPr>
          <w:rFonts w:cs="Arial"/>
        </w:rPr>
        <w:t>Broad knowledge of human and animal food borne pathogens and the food safety system.</w:t>
      </w:r>
    </w:p>
    <w:p w:rsidR="0022745E" w:rsidRPr="008A2E86" w:rsidRDefault="0022745E" w:rsidP="0022745E">
      <w:pPr>
        <w:spacing w:after="0"/>
        <w:rPr>
          <w:rFonts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745E" w:rsidRPr="00AC6588" w:rsidTr="00371427">
        <w:tc>
          <w:tcPr>
            <w:tcW w:w="10790" w:type="dxa"/>
          </w:tcPr>
          <w:p w:rsidR="0022745E" w:rsidRPr="00AC6588" w:rsidRDefault="0022745E" w:rsidP="00371427">
            <w:p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2 Competency:</w:t>
            </w:r>
            <w:r w:rsidRPr="00AC6588">
              <w:rPr>
                <w:rFonts w:cs="Arial"/>
              </w:rPr>
              <w:t xml:space="preserve">  </w:t>
            </w:r>
            <w:r>
              <w:t>Discuss the impact of foodborne pathogens in the IFSS.</w:t>
            </w:r>
          </w:p>
          <w:p w:rsidR="0022745E" w:rsidRPr="00AC6588" w:rsidRDefault="0022745E" w:rsidP="00371427">
            <w:pPr>
              <w:rPr>
                <w:rFonts w:cs="Arial"/>
                <w:b/>
              </w:rPr>
            </w:pPr>
          </w:p>
          <w:p w:rsidR="0022745E" w:rsidRPr="00AC6588" w:rsidRDefault="0022745E" w:rsidP="00371427">
            <w:p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 xml:space="preserve">Level 3 Competencies: 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Discuss how analytical results are communicated within your organization </w:t>
            </w:r>
            <w:r w:rsidRPr="00AC6588">
              <w:rPr>
                <w:rFonts w:cs="Arial"/>
              </w:rPr>
              <w:t>- Communication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Describe the impact of analytical results on food safety </w:t>
            </w:r>
            <w:r w:rsidRPr="00AC6588">
              <w:rPr>
                <w:rFonts w:cs="Arial"/>
              </w:rPr>
              <w:t>- Leadership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Discuss the regulatory framework that supports the prevention of foodborne illness </w:t>
            </w:r>
            <w:r w:rsidRPr="00AC6588">
              <w:rPr>
                <w:rFonts w:cs="Arial"/>
              </w:rPr>
              <w:t>- Programmatic</w:t>
            </w:r>
          </w:p>
          <w:p w:rsidR="0022745E" w:rsidRPr="00AC6588" w:rsidRDefault="0022745E" w:rsidP="0037142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Describe the impact of human and animal foodborne pathogens </w:t>
            </w:r>
            <w:r w:rsidRPr="00AC6588">
              <w:rPr>
                <w:rFonts w:cs="Arial"/>
              </w:rPr>
              <w:t>- Technical</w:t>
            </w:r>
          </w:p>
          <w:p w:rsidR="0022745E" w:rsidRPr="00AC6588" w:rsidRDefault="0022745E" w:rsidP="00371427">
            <w:pPr>
              <w:pStyle w:val="ListParagraph"/>
              <w:rPr>
                <w:rFonts w:cs="Arial"/>
                <w:color w:val="000000" w:themeColor="text1"/>
              </w:rPr>
            </w:pPr>
          </w:p>
        </w:tc>
      </w:tr>
    </w:tbl>
    <w:p w:rsidR="0022745E" w:rsidRPr="008A2E86" w:rsidRDefault="0022745E" w:rsidP="0022745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22745E" w:rsidRPr="00AC6588" w:rsidTr="00371427">
        <w:tc>
          <w:tcPr>
            <w:tcW w:w="14390" w:type="dxa"/>
            <w:gridSpan w:val="2"/>
            <w:shd w:val="clear" w:color="auto" w:fill="D9D9D9" w:themeFill="background1" w:themeFillShade="D9"/>
          </w:tcPr>
          <w:p w:rsidR="0022745E" w:rsidRPr="00AC6588" w:rsidRDefault="0022745E" w:rsidP="0037142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Regulatory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auto"/>
          </w:tcPr>
          <w:p w:rsidR="0022745E" w:rsidRPr="00AC6588" w:rsidRDefault="0022745E" w:rsidP="00371427">
            <w:pPr>
              <w:rPr>
                <w:rFonts w:cs="Arial"/>
                <w:b/>
                <w:sz w:val="20"/>
                <w:szCs w:val="20"/>
              </w:rPr>
            </w:pPr>
            <w:r w:rsidRPr="00AC6588">
              <w:rPr>
                <w:rFonts w:cs="Arial"/>
                <w:b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AC6588" w:rsidTr="00371427">
              <w:tc>
                <w:tcPr>
                  <w:tcW w:w="3521" w:type="dxa"/>
                </w:tcPr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Preventive controls for human food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Regulatory authority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Outbreak investigations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Action levels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Impact of findings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Adulteration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Surveillance sampling</w:t>
                  </w:r>
                </w:p>
                <w:p w:rsidR="0022745E" w:rsidRPr="00AC6588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Outbreak surveillance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Reportable food registry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Recall plan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Embargo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Recalls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FSMA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Labs role in evidence collection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proofErr w:type="spellStart"/>
                  <w:r>
                    <w:t>Traceback</w:t>
                  </w:r>
                  <w:proofErr w:type="spellEnd"/>
                </w:p>
                <w:p w:rsidR="0022745E" w:rsidRPr="008D1AD1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PC for animal food</w:t>
                  </w:r>
                  <w:r w:rsidRPr="008D1AD1">
                    <w:rPr>
                      <w:rFonts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22" w:type="dxa"/>
                </w:tcPr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 xml:space="preserve">Food safety 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HACCP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Select agents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Surveillance and investigations</w:t>
                  </w:r>
                </w:p>
                <w:p w:rsidR="0022745E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Regulatory actions</w:t>
                  </w:r>
                </w:p>
                <w:p w:rsidR="0022745E" w:rsidRPr="00AC6588" w:rsidRDefault="0022745E" w:rsidP="0037142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Regulatory authority vs implied authority</w:t>
                  </w:r>
                </w:p>
              </w:tc>
            </w:tr>
          </w:tbl>
          <w:p w:rsidR="0022745E" w:rsidRPr="00AC6588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AC6588" w:rsidTr="00371427">
        <w:trPr>
          <w:trHeight w:val="1084"/>
        </w:trPr>
        <w:tc>
          <w:tcPr>
            <w:tcW w:w="14390" w:type="dxa"/>
            <w:gridSpan w:val="2"/>
          </w:tcPr>
          <w:p w:rsidR="0022745E" w:rsidRPr="00AC6588" w:rsidRDefault="0022745E" w:rsidP="00371427">
            <w:pPr>
              <w:rPr>
                <w:rFonts w:cs="Arial"/>
                <w:color w:val="000000" w:themeColor="text1"/>
              </w:rPr>
            </w:pPr>
            <w:r w:rsidRPr="00AC6588">
              <w:rPr>
                <w:rFonts w:cs="Arial"/>
                <w:b/>
              </w:rPr>
              <w:t>Definition:</w:t>
            </w:r>
            <w:r w:rsidRPr="00AC6588">
              <w:rPr>
                <w:rFonts w:cs="Arial"/>
              </w:rPr>
              <w:t xml:space="preserve"> </w:t>
            </w:r>
            <w:r>
              <w:t>The laboratory’s role within the legal framework that ensures the safety of the food supply.</w:t>
            </w:r>
          </w:p>
          <w:p w:rsidR="0022745E" w:rsidRPr="00AC6588" w:rsidRDefault="0022745E" w:rsidP="00371427">
            <w:pPr>
              <w:rPr>
                <w:rFonts w:cs="Arial"/>
              </w:rPr>
            </w:pPr>
          </w:p>
          <w:p w:rsidR="0022745E" w:rsidRDefault="0022745E" w:rsidP="00371427">
            <w:pPr>
              <w:rPr>
                <w:rFonts w:eastAsia="Times New Roman" w:cs="Arial"/>
              </w:rPr>
            </w:pPr>
            <w:r w:rsidRPr="00AC6588">
              <w:rPr>
                <w:rFonts w:cs="Arial"/>
                <w:b/>
              </w:rPr>
              <w:t>Level 4 Competency:</w:t>
            </w:r>
            <w:r w:rsidRPr="00AC6588">
              <w:rPr>
                <w:rFonts w:cs="Arial"/>
              </w:rPr>
              <w:t xml:space="preserve"> </w:t>
            </w:r>
            <w:r>
              <w:t>Describe the laboratory’s role in the food safety regulatory framework.</w:t>
            </w:r>
          </w:p>
          <w:p w:rsidR="0022745E" w:rsidRDefault="0022745E" w:rsidP="00371427">
            <w:pPr>
              <w:rPr>
                <w:rFonts w:eastAsia="Times New Roman" w:cs="Arial"/>
              </w:rPr>
            </w:pPr>
          </w:p>
          <w:p w:rsidR="0022745E" w:rsidRDefault="0022745E" w:rsidP="00371427">
            <w:pPr>
              <w:rPr>
                <w:rFonts w:eastAsia="Times New Roman" w:cs="Arial"/>
              </w:rPr>
            </w:pPr>
          </w:p>
          <w:p w:rsidR="0022745E" w:rsidRDefault="0022745E" w:rsidP="00371427">
            <w:pPr>
              <w:rPr>
                <w:rFonts w:eastAsia="Times New Roman" w:cs="Arial"/>
              </w:rPr>
            </w:pPr>
          </w:p>
          <w:p w:rsidR="0022745E" w:rsidRDefault="0022745E" w:rsidP="00371427">
            <w:pPr>
              <w:rPr>
                <w:rFonts w:eastAsia="Times New Roman" w:cs="Arial"/>
              </w:rPr>
            </w:pPr>
          </w:p>
          <w:p w:rsidR="0022745E" w:rsidRPr="00AC6588" w:rsidRDefault="0022745E" w:rsidP="00371427">
            <w:pPr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22745E">
            <w:pPr>
              <w:pStyle w:val="ListParagraph"/>
              <w:numPr>
                <w:ilvl w:val="0"/>
                <w:numId w:val="4"/>
              </w:numPr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lastRenderedPageBreak/>
              <w:t xml:space="preserve">Level 5 Competency:  </w:t>
            </w:r>
            <w:r>
              <w:rPr>
                <w:rFonts w:cs="Arial"/>
                <w:bCs/>
              </w:rPr>
              <w:t>Recognize regulatory authorities.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 w:rsidRPr="006F0707">
              <w:rPr>
                <w:rFonts w:cs="Arial"/>
              </w:rPr>
              <w:t xml:space="preserve">The laboratory analyst can explain how regulatory agencies </w:t>
            </w:r>
            <w:proofErr w:type="gramStart"/>
            <w:r w:rsidRPr="006F0707">
              <w:rPr>
                <w:rFonts w:cs="Arial"/>
              </w:rPr>
              <w:t>impact</w:t>
            </w:r>
            <w:proofErr w:type="gramEnd"/>
            <w:r w:rsidRPr="006F0707">
              <w:rPr>
                <w:rFonts w:cs="Arial"/>
              </w:rPr>
              <w:t xml:space="preserve"> food safety.</w:t>
            </w:r>
          </w:p>
          <w:p w:rsidR="0022745E" w:rsidRPr="006F0707" w:rsidRDefault="0022745E" w:rsidP="008668C6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laboratories are part of a regulatory system</w:t>
            </w:r>
            <w:r>
              <w:rPr>
                <w:rFonts w:cs="Arial"/>
              </w:rPr>
              <w:t>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110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laboratories need to perform in a certain way because they are part of a regulatory system</w:t>
            </w:r>
            <w:r>
              <w:rPr>
                <w:rFonts w:cs="Arial"/>
              </w:rPr>
              <w:t>.</w:t>
            </w:r>
          </w:p>
        </w:tc>
        <w:tc>
          <w:tcPr>
            <w:tcW w:w="719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11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role of the laboratory in the regulatory system.</w:t>
            </w:r>
          </w:p>
          <w:p w:rsidR="0022745E" w:rsidRPr="001D0B58" w:rsidRDefault="0022745E" w:rsidP="008668C6">
            <w:pPr>
              <w:pStyle w:val="ListParagraph"/>
              <w:numPr>
                <w:ilvl w:val="0"/>
                <w:numId w:val="111"/>
              </w:numPr>
              <w:rPr>
                <w:rFonts w:cs="Arial"/>
                <w:sz w:val="24"/>
                <w:szCs w:val="24"/>
              </w:rPr>
            </w:pPr>
            <w:r w:rsidRPr="006F0707">
              <w:rPr>
                <w:rFonts w:cs="Arial"/>
              </w:rPr>
              <w:t>The laboratory analyst has an awareness of the requirements of a specific regulatory program.</w:t>
            </w:r>
          </w:p>
          <w:p w:rsidR="0022745E" w:rsidRPr="00AC6588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22745E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Recognize action levels for certain organisms.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the impact of the testing</w:t>
            </w:r>
            <w:r>
              <w:rPr>
                <w:rFonts w:cs="Arial"/>
              </w:rPr>
              <w:t>.</w:t>
            </w:r>
          </w:p>
          <w:p w:rsidR="0022745E" w:rsidRPr="006F0707" w:rsidRDefault="0022745E" w:rsidP="008668C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there are action levels</w:t>
            </w:r>
            <w:r>
              <w:rPr>
                <w:rFonts w:cs="Arial"/>
              </w:rPr>
              <w:t>.</w:t>
            </w:r>
          </w:p>
          <w:p w:rsidR="0022745E" w:rsidRPr="00AC6588" w:rsidRDefault="0022745E" w:rsidP="008668C6">
            <w:pPr>
              <w:pStyle w:val="ListParagraph"/>
              <w:numPr>
                <w:ilvl w:val="0"/>
                <w:numId w:val="109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when they would need to communicate an action level</w:t>
            </w:r>
            <w:r>
              <w:rPr>
                <w:rFonts w:cs="Arial"/>
              </w:rPr>
              <w:t>.</w:t>
            </w:r>
          </w:p>
        </w:tc>
        <w:tc>
          <w:tcPr>
            <w:tcW w:w="719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12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u</w:t>
            </w:r>
            <w:r w:rsidRPr="006F0707">
              <w:rPr>
                <w:rFonts w:cs="Arial"/>
              </w:rPr>
              <w:t>nderstand</w:t>
            </w:r>
            <w:r>
              <w:rPr>
                <w:rFonts w:cs="Arial"/>
              </w:rPr>
              <w:t>s</w:t>
            </w:r>
            <w:r w:rsidRPr="006F0707">
              <w:rPr>
                <w:rFonts w:cs="Arial"/>
              </w:rPr>
              <w:t xml:space="preserve"> how action levels are set.</w:t>
            </w:r>
          </w:p>
          <w:p w:rsidR="0022745E" w:rsidRPr="00350B52" w:rsidRDefault="0022745E" w:rsidP="008668C6">
            <w:pPr>
              <w:pStyle w:val="ListParagraph"/>
              <w:numPr>
                <w:ilvl w:val="0"/>
                <w:numId w:val="112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The laboratory analyst u</w:t>
            </w:r>
            <w:r w:rsidRPr="006F0707">
              <w:rPr>
                <w:rFonts w:cs="Arial"/>
              </w:rPr>
              <w:t>nderstand</w:t>
            </w:r>
            <w:r>
              <w:rPr>
                <w:rFonts w:cs="Arial"/>
              </w:rPr>
              <w:t>s</w:t>
            </w:r>
            <w:r w:rsidRPr="006F0707">
              <w:rPr>
                <w:rFonts w:cs="Arial"/>
              </w:rPr>
              <w:t xml:space="preserve"> the background of action levels.</w:t>
            </w:r>
          </w:p>
          <w:p w:rsidR="0022745E" w:rsidRPr="00AC6588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22745E" w:rsidRPr="00AC6588" w:rsidTr="00371427">
        <w:trPr>
          <w:trHeight w:val="350"/>
        </w:trPr>
        <w:tc>
          <w:tcPr>
            <w:tcW w:w="14390" w:type="dxa"/>
            <w:gridSpan w:val="2"/>
            <w:shd w:val="clear" w:color="auto" w:fill="C5E0B3" w:themeFill="accent6" w:themeFillTint="66"/>
          </w:tcPr>
          <w:p w:rsidR="0022745E" w:rsidRPr="00AC6588" w:rsidRDefault="0022745E" w:rsidP="0022745E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AC6588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 w:rsidRPr="00102D07">
              <w:rPr>
                <w:rFonts w:cs="Arial"/>
                <w:bCs/>
              </w:rPr>
              <w:t>Discuss the impact of</w:t>
            </w:r>
            <w:r>
              <w:rPr>
                <w:rFonts w:cs="Arial"/>
                <w:b/>
              </w:rPr>
              <w:t xml:space="preserve"> </w:t>
            </w:r>
            <w:r w:rsidRPr="00102D07">
              <w:rPr>
                <w:rFonts w:cs="Arial"/>
                <w:bCs/>
              </w:rPr>
              <w:t>erroneous laboratory results.</w:t>
            </w:r>
          </w:p>
        </w:tc>
      </w:tr>
      <w:tr w:rsidR="0022745E" w:rsidRPr="00AC6588" w:rsidTr="00371427">
        <w:tc>
          <w:tcPr>
            <w:tcW w:w="14390" w:type="dxa"/>
            <w:gridSpan w:val="2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</w:rPr>
            </w:pPr>
            <w:r w:rsidRPr="00AC6588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AC6588" w:rsidTr="00371427"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Average</w:t>
            </w:r>
          </w:p>
        </w:tc>
        <w:tc>
          <w:tcPr>
            <w:tcW w:w="7195" w:type="dxa"/>
            <w:shd w:val="clear" w:color="auto" w:fill="9CC2E5" w:themeFill="accent1" w:themeFillTint="99"/>
          </w:tcPr>
          <w:p w:rsidR="0022745E" w:rsidRPr="00AC6588" w:rsidRDefault="0022745E" w:rsidP="00371427">
            <w:pPr>
              <w:jc w:val="center"/>
              <w:rPr>
                <w:rFonts w:cs="Arial"/>
                <w:b/>
              </w:rPr>
            </w:pPr>
            <w:r w:rsidRPr="00AC6588">
              <w:rPr>
                <w:rFonts w:cs="Arial"/>
                <w:b/>
              </w:rPr>
              <w:t>BEHAVIORAL ANCHORS Outstanding</w:t>
            </w:r>
          </w:p>
        </w:tc>
      </w:tr>
      <w:tr w:rsidR="0022745E" w:rsidRPr="00AC6588" w:rsidTr="00371427">
        <w:tc>
          <w:tcPr>
            <w:tcW w:w="7195" w:type="dxa"/>
          </w:tcPr>
          <w:p w:rsidR="0022745E" w:rsidRPr="00512B58" w:rsidRDefault="0022745E" w:rsidP="008668C6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implications of false positive results</w:t>
            </w:r>
            <w:r>
              <w:rPr>
                <w:rFonts w:cs="Arial"/>
              </w:rPr>
              <w:t>: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Food removed from commerce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Loss of credibility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 xml:space="preserve">Cause panic </w:t>
            </w:r>
          </w:p>
          <w:p w:rsidR="0022745E" w:rsidRPr="00512B58" w:rsidRDefault="0022745E" w:rsidP="008668C6">
            <w:pPr>
              <w:pStyle w:val="ListParagraph"/>
              <w:numPr>
                <w:ilvl w:val="0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implications of false negative results</w:t>
            </w:r>
            <w:r>
              <w:rPr>
                <w:rFonts w:cs="Arial"/>
              </w:rPr>
              <w:t>: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Contaminated food left in commerce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Illness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Loss of credibility</w:t>
            </w:r>
          </w:p>
          <w:p w:rsidR="0022745E" w:rsidRPr="00AC6588" w:rsidRDefault="0022745E" w:rsidP="008668C6">
            <w:pPr>
              <w:pStyle w:val="ListParagraph"/>
              <w:numPr>
                <w:ilvl w:val="1"/>
                <w:numId w:val="114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Damage to food industry</w:t>
            </w:r>
          </w:p>
        </w:tc>
        <w:tc>
          <w:tcPr>
            <w:tcW w:w="7195" w:type="dxa"/>
          </w:tcPr>
          <w:p w:rsidR="0022745E" w:rsidRPr="00AC6588" w:rsidRDefault="0022745E" w:rsidP="008668C6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can give an example of the impact of erroneous lab results.</w:t>
            </w:r>
          </w:p>
        </w:tc>
      </w:tr>
    </w:tbl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Pr="008A2E86" w:rsidRDefault="0022745E" w:rsidP="0022745E">
      <w:pPr>
        <w:jc w:val="center"/>
        <w:rPr>
          <w:rFonts w:cs="Arial"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8A2E86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Data Sharing</w:t>
            </w:r>
          </w:p>
        </w:tc>
      </w:tr>
      <w:tr w:rsidR="0022745E" w:rsidRPr="008A2E86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Lab networks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LIMS (lab info management system)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Data sharing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Analytical worksheet packages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8"/>
                    </w:numPr>
                  </w:pPr>
                  <w:r>
                    <w:t>PULSENET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GenomeTrakr</w:t>
                  </w:r>
                  <w:proofErr w:type="spellEnd"/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elexnet</w:t>
                  </w:r>
                  <w:proofErr w:type="spellEnd"/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8"/>
                    </w:numPr>
                  </w:pPr>
                  <w:r>
                    <w:t>FERN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8"/>
                    </w:numPr>
                  </w:pPr>
                  <w:proofErr w:type="spellStart"/>
                  <w:r>
                    <w:t>FoodNet</w:t>
                  </w:r>
                  <w:proofErr w:type="spellEnd"/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Vet-LIRN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ICLN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NAHLN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PFP</w:t>
                  </w: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2745E" w:rsidRPr="008A2E86" w:rsidRDefault="0022745E" w:rsidP="00371427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t>The collaboration between public health partners in sharing laboratory findings.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Default="0022745E" w:rsidP="00371427"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</w:t>
            </w:r>
            <w:r>
              <w:t>Summarize the importance of data sharing.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22745E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food laboratory networks.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the networks exist.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62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their laboratory may be a part of a network.</w:t>
            </w:r>
          </w:p>
        </w:tc>
        <w:tc>
          <w:tcPr>
            <w:tcW w:w="6660" w:type="dxa"/>
          </w:tcPr>
          <w:p w:rsidR="0022745E" w:rsidRPr="006E2050" w:rsidRDefault="0022745E" w:rsidP="008668C6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The laboratory analyst can recognize the benefits of being part of a network.</w:t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9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5 Competency: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Explain the importance of accurate raw data in an analytical worksheet.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6F0707">
              <w:rPr>
                <w:rFonts w:cs="Arial"/>
              </w:rPr>
              <w:t xml:space="preserve">The laboratory analyst can recognize that laboratory results </w:t>
            </w:r>
            <w:proofErr w:type="gramStart"/>
            <w:r w:rsidRPr="006F0707">
              <w:rPr>
                <w:rFonts w:cs="Arial"/>
              </w:rPr>
              <w:t>impact</w:t>
            </w:r>
            <w:proofErr w:type="gramEnd"/>
            <w:r w:rsidRPr="006F0707">
              <w:rPr>
                <w:rFonts w:cs="Arial"/>
              </w:rPr>
              <w:t xml:space="preserve"> public health.</w:t>
            </w:r>
          </w:p>
          <w:p w:rsidR="0022745E" w:rsidRPr="006F0707" w:rsidRDefault="0022745E" w:rsidP="008668C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6F0707">
              <w:rPr>
                <w:rFonts w:cs="Arial"/>
              </w:rPr>
              <w:t xml:space="preserve">The laboratory analyst can recognize that laboratory results </w:t>
            </w:r>
            <w:proofErr w:type="gramStart"/>
            <w:r w:rsidRPr="006F0707">
              <w:rPr>
                <w:rFonts w:cs="Arial"/>
              </w:rPr>
              <w:t>may be used</w:t>
            </w:r>
            <w:proofErr w:type="gramEnd"/>
            <w:r w:rsidRPr="006F0707">
              <w:rPr>
                <w:rFonts w:cs="Arial"/>
              </w:rPr>
              <w:t xml:space="preserve"> in legal actions.</w:t>
            </w:r>
          </w:p>
          <w:p w:rsidR="0022745E" w:rsidRPr="00BA319A" w:rsidRDefault="0022745E" w:rsidP="008668C6">
            <w:pPr>
              <w:pStyle w:val="ListParagraph"/>
              <w:numPr>
                <w:ilvl w:val="0"/>
                <w:numId w:val="31"/>
              </w:numPr>
              <w:rPr>
                <w:rFonts w:cs="Arial"/>
              </w:rPr>
            </w:pPr>
            <w:r w:rsidRPr="006E2050">
              <w:rPr>
                <w:rFonts w:cs="Arial"/>
              </w:rPr>
              <w:t xml:space="preserve">The laboratory analyst can recognize that analytical worksheets </w:t>
            </w:r>
            <w:proofErr w:type="gramStart"/>
            <w:r w:rsidRPr="006E2050">
              <w:rPr>
                <w:rFonts w:cs="Arial"/>
              </w:rPr>
              <w:t>may be used</w:t>
            </w:r>
            <w:proofErr w:type="gramEnd"/>
            <w:r w:rsidRPr="006E2050">
              <w:rPr>
                <w:rFonts w:cs="Arial"/>
              </w:rPr>
              <w:t xml:space="preserve"> as evidence in legal actions.</w:t>
            </w:r>
          </w:p>
        </w:tc>
        <w:tc>
          <w:tcPr>
            <w:tcW w:w="6660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importance of accurate lab results.</w:t>
            </w:r>
          </w:p>
          <w:p w:rsidR="0022745E" w:rsidRPr="006F0707" w:rsidRDefault="0022745E" w:rsidP="008668C6">
            <w:pPr>
              <w:pStyle w:val="ListParagraph"/>
              <w:numPr>
                <w:ilvl w:val="0"/>
                <w:numId w:val="113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importance of proper documentation of records.</w:t>
            </w:r>
          </w:p>
          <w:p w:rsidR="0022745E" w:rsidRPr="00BA31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</w:tbl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Analytical 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Selective media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Pathogen detection methods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Screening methods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False results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Serology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Whole genome sequencing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Sample identification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Sub typing isolates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Antigen ID</w:t>
                  </w:r>
                </w:p>
              </w:tc>
              <w:tc>
                <w:tcPr>
                  <w:tcW w:w="3521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Matrix inhibitions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Aseptic techniques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Biosafety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Rapid methods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CIDT (culture independent diagnostic testing)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Detection technologies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 xml:space="preserve">Positive and </w:t>
                  </w:r>
                  <w:proofErr w:type="spellStart"/>
                  <w:r>
                    <w:t>neg</w:t>
                  </w:r>
                  <w:proofErr w:type="spellEnd"/>
                  <w:r>
                    <w:t xml:space="preserve"> controls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  <w:szCs w:val="20"/>
                    </w:rPr>
                  </w:pPr>
                  <w:r>
                    <w:t>Pathogen isolation</w:t>
                  </w: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Meta genomics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Microbiological sampling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Food compendiums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Bad bug book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Testing methods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BAM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MLG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CDC’s MMWR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</w:pPr>
                  <w:r>
                    <w:t>Confirmation methods</w:t>
                  </w:r>
                </w:p>
                <w:p w:rsidR="0022745E" w:rsidRPr="00E54DD9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sz w:val="20"/>
                      <w:szCs w:val="20"/>
                    </w:rPr>
                  </w:pPr>
                  <w:r w:rsidRPr="00E54DD9">
                    <w:rPr>
                      <w:sz w:val="20"/>
                      <w:szCs w:val="20"/>
                    </w:rPr>
                    <w:t>AOAC OMA</w:t>
                  </w:r>
                </w:p>
                <w:p w:rsidR="0022745E" w:rsidRPr="00632F9A" w:rsidRDefault="0022745E" w:rsidP="0022745E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rFonts w:cs="Arial"/>
                      <w:b/>
                      <w:sz w:val="20"/>
                      <w:szCs w:val="20"/>
                    </w:rPr>
                  </w:pPr>
                  <w:r>
                    <w:t>Method validation</w:t>
                  </w:r>
                </w:p>
              </w:tc>
            </w:tr>
          </w:tbl>
          <w:p w:rsidR="0022745E" w:rsidRPr="00632F9A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Definition: </w:t>
            </w:r>
            <w:r>
              <w:t>Methods used to detect pathogens.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>
              <w:t>Discuss validated methods used in detecting pathogens.</w:t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Recognize the purpose of rapid detection technologies.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512B58" w:rsidRDefault="0022745E" w:rsidP="008668C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advantages of rapid detection technologies: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Speed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Less technical skill may be needed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 xml:space="preserve">Run more </w:t>
            </w:r>
            <w:proofErr w:type="spellStart"/>
            <w:r w:rsidRPr="00512B58">
              <w:rPr>
                <w:rFonts w:cs="Arial"/>
              </w:rPr>
              <w:t>analytes</w:t>
            </w:r>
            <w:proofErr w:type="spellEnd"/>
            <w:r w:rsidRPr="00512B58">
              <w:rPr>
                <w:rFonts w:cs="Arial"/>
              </w:rPr>
              <w:t xml:space="preserve"> at the same time</w:t>
            </w:r>
          </w:p>
          <w:p w:rsidR="0022745E" w:rsidRPr="00512B58" w:rsidRDefault="0022745E" w:rsidP="008668C6">
            <w:pPr>
              <w:pStyle w:val="ListParagraph"/>
              <w:numPr>
                <w:ilvl w:val="0"/>
                <w:numId w:val="91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disadvantages of rapid detection technologies: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 xml:space="preserve">May detect nonviable (not </w:t>
            </w:r>
            <w:proofErr w:type="spellStart"/>
            <w:r w:rsidRPr="00512B58">
              <w:rPr>
                <w:rFonts w:cs="Arial"/>
              </w:rPr>
              <w:t>culturable</w:t>
            </w:r>
            <w:proofErr w:type="spellEnd"/>
            <w:r w:rsidRPr="00512B58">
              <w:rPr>
                <w:rFonts w:cs="Arial"/>
              </w:rPr>
              <w:t>) organisms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May not be the complete protocol (confirmatory tests may be required)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May involve costly instrumentation</w:t>
            </w:r>
          </w:p>
          <w:p w:rsidR="0022745E" w:rsidRPr="00512B58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Consumables costly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91"/>
              </w:numPr>
              <w:ind w:left="1080"/>
              <w:rPr>
                <w:rFonts w:cs="Arial"/>
              </w:rPr>
            </w:pPr>
            <w:r w:rsidRPr="00512B58">
              <w:rPr>
                <w:rFonts w:cs="Arial"/>
              </w:rPr>
              <w:t>Maintenance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73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can assist with recommending emerging technologies.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2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List the methods used for pathogen detection.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A4B97" w:rsidRDefault="0022745E" w:rsidP="0022745E">
            <w:pPr>
              <w:pStyle w:val="ListParagraph"/>
              <w:numPr>
                <w:ilvl w:val="0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name methods used for pathogen detection:</w:t>
            </w:r>
          </w:p>
          <w:p w:rsidR="0022745E" w:rsidRPr="006A4B97" w:rsidRDefault="0022745E" w:rsidP="0022745E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Selective media</w:t>
            </w:r>
          </w:p>
          <w:p w:rsidR="0022745E" w:rsidRPr="006A4B97" w:rsidRDefault="0022745E" w:rsidP="0022745E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Biochemical tests</w:t>
            </w:r>
          </w:p>
          <w:p w:rsidR="0022745E" w:rsidRPr="006A4B97" w:rsidRDefault="0022745E" w:rsidP="0022745E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ELISA</w:t>
            </w:r>
          </w:p>
          <w:p w:rsidR="0022745E" w:rsidRPr="006A4B97" w:rsidRDefault="0022745E" w:rsidP="0022745E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Microscopy</w:t>
            </w:r>
          </w:p>
          <w:p w:rsidR="0022745E" w:rsidRPr="00632F9A" w:rsidRDefault="0022745E" w:rsidP="0022745E">
            <w:pPr>
              <w:pStyle w:val="ListParagraph"/>
              <w:numPr>
                <w:ilvl w:val="1"/>
                <w:numId w:val="2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Molecular</w:t>
            </w:r>
          </w:p>
        </w:tc>
        <w:tc>
          <w:tcPr>
            <w:tcW w:w="6660" w:type="dxa"/>
          </w:tcPr>
          <w:p w:rsidR="0022745E" w:rsidRPr="006A4B97" w:rsidRDefault="0022745E" w:rsidP="008668C6">
            <w:pPr>
              <w:pStyle w:val="ListParagraph"/>
              <w:numPr>
                <w:ilvl w:val="0"/>
                <w:numId w:val="13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describe methods used for pathogen detection: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Selective media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Biochemical tests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ELISA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Microscopy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3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Molecular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challenges in analytical testing.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A4B97" w:rsidRDefault="0022745E" w:rsidP="008668C6">
            <w:pPr>
              <w:pStyle w:val="ListParagraph"/>
              <w:numPr>
                <w:ilvl w:val="0"/>
                <w:numId w:val="3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give examples of challenges: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37"/>
              </w:numPr>
              <w:ind w:left="1350"/>
              <w:rPr>
                <w:rFonts w:cs="Arial"/>
              </w:rPr>
            </w:pPr>
            <w:r w:rsidRPr="006A4B97">
              <w:rPr>
                <w:rFonts w:cs="Arial"/>
              </w:rPr>
              <w:t>Sampling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37"/>
              </w:numPr>
              <w:ind w:left="1350"/>
              <w:rPr>
                <w:rFonts w:cs="Arial"/>
              </w:rPr>
            </w:pPr>
            <w:r w:rsidRPr="006A4B97">
              <w:rPr>
                <w:rFonts w:cs="Arial"/>
              </w:rPr>
              <w:t>Having a method and/or equipment in place for requested testing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37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Resolution of testing (limits of detection)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71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explain how to address challenges in analytical testing.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Discuss the difference between screening and confirmatory methods.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A4B97" w:rsidRDefault="0022745E" w:rsidP="008668C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recognizes that a screening test may result in certain false positive rate.</w:t>
            </w:r>
          </w:p>
          <w:p w:rsidR="0022745E" w:rsidRPr="006A4B97" w:rsidRDefault="0022745E" w:rsidP="008668C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recognizes that a confirmatory test is currently required to confirm viability.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104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recognizes that a screening test may not yield a viable culture for further testing (molecular subtyping, whole genome sequencing).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understands the limitations of screening and confirmatory methods.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Discuss subtyping methods for outbreak detection.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A4B97" w:rsidRDefault="0022745E" w:rsidP="008668C6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recognize subtyping methods</w:t>
            </w:r>
            <w:r>
              <w:rPr>
                <w:rFonts w:cs="Arial"/>
              </w:rPr>
              <w:t>:</w:t>
            </w:r>
          </w:p>
          <w:p w:rsidR="0022745E" w:rsidRPr="006A4B97" w:rsidRDefault="0022745E" w:rsidP="008668C6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Serology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50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Molecular (Whole genome sequencing)</w:t>
            </w:r>
          </w:p>
        </w:tc>
        <w:tc>
          <w:tcPr>
            <w:tcW w:w="6660" w:type="dxa"/>
          </w:tcPr>
          <w:p w:rsidR="0022745E" w:rsidRPr="006E2050" w:rsidRDefault="0022745E" w:rsidP="008668C6">
            <w:pPr>
              <w:pStyle w:val="ListParagraph"/>
              <w:numPr>
                <w:ilvl w:val="0"/>
                <w:numId w:val="72"/>
              </w:numPr>
              <w:rPr>
                <w:rFonts w:cs="Arial"/>
              </w:rPr>
            </w:pPr>
            <w:r w:rsidRPr="006E2050">
              <w:rPr>
                <w:rFonts w:cs="Arial"/>
              </w:rPr>
              <w:t xml:space="preserve">The laboratory analyst understands how the results </w:t>
            </w:r>
            <w:proofErr w:type="gramStart"/>
            <w:r w:rsidRPr="006E2050">
              <w:rPr>
                <w:rFonts w:cs="Arial"/>
              </w:rPr>
              <w:t>are used</w:t>
            </w:r>
            <w:proofErr w:type="gramEnd"/>
            <w:r w:rsidRPr="006E2050">
              <w:rPr>
                <w:rFonts w:cs="Arial"/>
              </w:rPr>
              <w:t xml:space="preserve"> in outbreak detection.</w:t>
            </w:r>
          </w:p>
          <w:p w:rsidR="0022745E" w:rsidRPr="00632F9A" w:rsidRDefault="0022745E" w:rsidP="00371427">
            <w:pPr>
              <w:pStyle w:val="ListParagraph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 w:rsidRPr="006B410D">
              <w:rPr>
                <w:rFonts w:cs="Arial"/>
                <w:bCs/>
              </w:rPr>
              <w:t>Define how competitor organisms affect analysis.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A4B97" w:rsidRDefault="0022745E" w:rsidP="008668C6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knows that competitor organisms can affect the growth of pathogens.</w:t>
            </w:r>
          </w:p>
          <w:p w:rsidR="0022745E" w:rsidRPr="006A4B97" w:rsidRDefault="0022745E" w:rsidP="008668C6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 xml:space="preserve">The laboratory analyst understands </w:t>
            </w:r>
            <w:r w:rsidRPr="006A4B97">
              <w:rPr>
                <w:rFonts w:cs="Arial"/>
                <w:b/>
                <w:bCs/>
              </w:rPr>
              <w:t>that</w:t>
            </w:r>
            <w:r w:rsidRPr="006A4B97">
              <w:rPr>
                <w:rFonts w:cs="Arial"/>
              </w:rPr>
              <w:t xml:space="preserve"> selective media is used.</w:t>
            </w:r>
          </w:p>
          <w:p w:rsidR="0022745E" w:rsidRPr="006B410D" w:rsidRDefault="0022745E" w:rsidP="008668C6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 xml:space="preserve">The laboratory analyst understands </w:t>
            </w:r>
            <w:r w:rsidRPr="006A4B97">
              <w:rPr>
                <w:rFonts w:cs="Arial"/>
                <w:b/>
                <w:bCs/>
              </w:rPr>
              <w:t>that</w:t>
            </w:r>
            <w:r w:rsidRPr="006A4B97">
              <w:rPr>
                <w:rFonts w:cs="Arial"/>
              </w:rPr>
              <w:t xml:space="preserve"> specific growth conditions limit competitor organisms and encourage the growth of pathogens. (</w:t>
            </w:r>
            <w:proofErr w:type="gramStart"/>
            <w:r w:rsidRPr="006A4B97">
              <w:rPr>
                <w:rFonts w:cs="Arial"/>
              </w:rPr>
              <w:t>atmosphere</w:t>
            </w:r>
            <w:proofErr w:type="gramEnd"/>
            <w:r w:rsidRPr="006A4B97">
              <w:rPr>
                <w:rFonts w:cs="Arial"/>
              </w:rPr>
              <w:t>, temperature, etc.)</w:t>
            </w:r>
          </w:p>
        </w:tc>
        <w:tc>
          <w:tcPr>
            <w:tcW w:w="6660" w:type="dxa"/>
          </w:tcPr>
          <w:p w:rsidR="0022745E" w:rsidRPr="006B410D" w:rsidRDefault="0022745E" w:rsidP="008668C6">
            <w:pPr>
              <w:numPr>
                <w:ilvl w:val="0"/>
                <w:numId w:val="117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teach others about competitor organisms.</w:t>
            </w:r>
          </w:p>
          <w:p w:rsidR="0022745E" w:rsidRPr="006B410D" w:rsidRDefault="0022745E" w:rsidP="008668C6">
            <w:pPr>
              <w:numPr>
                <w:ilvl w:val="0"/>
                <w:numId w:val="117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understands why selective media is used.</w:t>
            </w:r>
          </w:p>
          <w:p w:rsidR="0022745E" w:rsidRPr="00632F9A" w:rsidRDefault="0022745E" w:rsidP="008668C6">
            <w:pPr>
              <w:pStyle w:val="ListParagraph"/>
              <w:numPr>
                <w:ilvl w:val="0"/>
                <w:numId w:val="117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understands why specific growth conditions limit competitor organisms and encourage the growth of pathogens. (</w:t>
            </w:r>
            <w:proofErr w:type="gramStart"/>
            <w:r w:rsidRPr="006B410D">
              <w:rPr>
                <w:rFonts w:cs="Arial"/>
              </w:rPr>
              <w:t>nutrients</w:t>
            </w:r>
            <w:proofErr w:type="gramEnd"/>
            <w:r w:rsidRPr="006B410D">
              <w:rPr>
                <w:rFonts w:cs="Arial"/>
              </w:rPr>
              <w:t>, atmosphere, temperature, etc.)</w:t>
            </w:r>
          </w:p>
        </w:tc>
      </w:tr>
    </w:tbl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Pr="00632F9A" w:rsidRDefault="0022745E" w:rsidP="0022745E">
      <w:pPr>
        <w:rPr>
          <w:rFonts w:cs="Arial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Pathogen Characteristics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Pathogenicity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Packaging impacts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Infective dose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Most common pathogens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Toxins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Competitor organisms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Gram positive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67"/>
                    </w:numPr>
                  </w:pPr>
                  <w:r>
                    <w:t>Gram negative</w:t>
                  </w: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Enteric pathogens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Viral vs bacterial pathogens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Parasites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Indicator organisms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Vectors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History of organisms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Zoonotic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Emerging pathogens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Default="0022745E" w:rsidP="0022745E">
                  <w:pPr>
                    <w:pStyle w:val="ListParagraph"/>
                    <w:numPr>
                      <w:ilvl w:val="0"/>
                      <w:numId w:val="22"/>
                    </w:numPr>
                  </w:pPr>
                  <w:r>
                    <w:t>Waterborne illness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22"/>
                    </w:numPr>
                  </w:pPr>
                  <w:r>
                    <w:t>Antibiotic resistance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22"/>
                    </w:numPr>
                  </w:pPr>
                  <w:r>
                    <w:t>CDC’s top 5 bacteria: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22"/>
                    </w:numPr>
                  </w:pPr>
                  <w:r>
                    <w:t xml:space="preserve">Noro, salmonella, C. </w:t>
                  </w:r>
                  <w:proofErr w:type="spellStart"/>
                  <w:r>
                    <w:t>Perfringens</w:t>
                  </w:r>
                  <w:proofErr w:type="spellEnd"/>
                  <w:r>
                    <w:t>, Campy, Staph Aureus.</w:t>
                  </w:r>
                </w:p>
                <w:p w:rsidR="0022745E" w:rsidRDefault="0022745E" w:rsidP="0022745E">
                  <w:pPr>
                    <w:pStyle w:val="ListParagraph"/>
                    <w:numPr>
                      <w:ilvl w:val="0"/>
                      <w:numId w:val="22"/>
                    </w:numPr>
                  </w:pPr>
                  <w:r>
                    <w:t>Pathogens leading to hospitalization:  C. Bot, listeria, E. Coli, Vibrio</w:t>
                  </w:r>
                </w:p>
                <w:p w:rsidR="0022745E" w:rsidRPr="00632F9A" w:rsidRDefault="0022745E" w:rsidP="00371427">
                  <w:pPr>
                    <w:pStyle w:val="ListParagraph"/>
                    <w:spacing w:after="160" w:line="259" w:lineRule="auto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2745E" w:rsidRPr="00632F9A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t>The traits of microorganisms that may cause foodborne illness.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Default="0022745E" w:rsidP="00371427">
            <w:pPr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 xml:space="preserve">Level 4 Competency: </w:t>
            </w:r>
            <w:r>
              <w:t>Discuss foodborne pathogens.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foodborne pathogens.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22745E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identify pathogens associated with food.</w:t>
            </w:r>
          </w:p>
          <w:p w:rsidR="0022745E" w:rsidRPr="00632F9A" w:rsidRDefault="0022745E" w:rsidP="0022745E">
            <w:pPr>
              <w:pStyle w:val="ListParagraph"/>
              <w:numPr>
                <w:ilvl w:val="0"/>
                <w:numId w:val="23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associate pathogens with various foods.</w:t>
            </w:r>
          </w:p>
        </w:tc>
        <w:tc>
          <w:tcPr>
            <w:tcW w:w="6660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18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is aware of emerging pathogens.</w:t>
            </w:r>
          </w:p>
          <w:p w:rsidR="0022745E" w:rsidRPr="006F0707" w:rsidRDefault="0022745E" w:rsidP="008668C6">
            <w:pPr>
              <w:pStyle w:val="ListParagraph"/>
              <w:numPr>
                <w:ilvl w:val="0"/>
                <w:numId w:val="118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give examples of where common pathogens are found</w:t>
            </w:r>
            <w:r>
              <w:rPr>
                <w:rFonts w:cs="Arial"/>
              </w:rPr>
              <w:t>: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18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Peanut butter – Salmonella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18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Chicken salad – Listeria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 w:rsidRPr="00307B18">
              <w:rPr>
                <w:rFonts w:cs="Arial"/>
                <w:bCs/>
              </w:rPr>
              <w:t xml:space="preserve">Describe the mode of </w:t>
            </w:r>
            <w:r>
              <w:rPr>
                <w:rFonts w:cs="Arial"/>
                <w:bCs/>
              </w:rPr>
              <w:t>infection for foodborne pathogens</w:t>
            </w:r>
            <w:r w:rsidRPr="00307B18">
              <w:rPr>
                <w:rFonts w:cs="Arial"/>
                <w:bCs/>
              </w:rPr>
              <w:t>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6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the route of infection</w:t>
            </w:r>
            <w:r>
              <w:rPr>
                <w:rFonts w:cs="Arial"/>
              </w:rPr>
              <w:t>:</w:t>
            </w:r>
          </w:p>
          <w:p w:rsidR="0022745E" w:rsidRDefault="0022745E" w:rsidP="008668C6">
            <w:pPr>
              <w:pStyle w:val="ListParagraph"/>
              <w:numPr>
                <w:ilvl w:val="1"/>
                <w:numId w:val="66"/>
              </w:numPr>
              <w:spacing w:after="160" w:line="259" w:lineRule="auto"/>
              <w:ind w:left="1440"/>
              <w:rPr>
                <w:rFonts w:cs="Arial"/>
              </w:rPr>
            </w:pPr>
            <w:r w:rsidRPr="006E2050">
              <w:rPr>
                <w:rFonts w:cs="Arial"/>
              </w:rPr>
              <w:t>Fecal/oral route</w:t>
            </w:r>
          </w:p>
          <w:p w:rsidR="0022745E" w:rsidRDefault="0022745E" w:rsidP="00371427">
            <w:pPr>
              <w:rPr>
                <w:rFonts w:cs="Arial"/>
              </w:rPr>
            </w:pPr>
          </w:p>
          <w:p w:rsidR="0022745E" w:rsidRDefault="0022745E" w:rsidP="00371427">
            <w:pPr>
              <w:rPr>
                <w:rFonts w:cs="Arial"/>
              </w:rPr>
            </w:pPr>
          </w:p>
          <w:p w:rsidR="0022745E" w:rsidRPr="00AE3115" w:rsidRDefault="0022745E" w:rsidP="00371427">
            <w:pPr>
              <w:rPr>
                <w:rFonts w:cs="Arial"/>
              </w:rPr>
            </w:pP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24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other routes of infection for pathogens.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4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>Recognize the importance of emerging foodborne pathogens.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5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recognizes the potential for emerging foodborne pathogens</w:t>
            </w:r>
            <w:r>
              <w:rPr>
                <w:rFonts w:cs="Arial"/>
              </w:rPr>
              <w:t>: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5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New organisms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5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Organisms found in different types of foods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54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New technologies</w:t>
            </w:r>
          </w:p>
        </w:tc>
        <w:tc>
          <w:tcPr>
            <w:tcW w:w="6660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55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how emerging pathogens can occur.</w:t>
            </w:r>
          </w:p>
          <w:p w:rsidR="0022745E" w:rsidRPr="006F0707" w:rsidRDefault="0022745E" w:rsidP="00371427">
            <w:pPr>
              <w:pStyle w:val="ListParagraph"/>
              <w:ind w:left="1440"/>
              <w:rPr>
                <w:rFonts w:cs="Arial"/>
              </w:rPr>
            </w:pPr>
          </w:p>
          <w:p w:rsidR="0022745E" w:rsidRPr="006F0707" w:rsidRDefault="0022745E" w:rsidP="00371427">
            <w:pPr>
              <w:pStyle w:val="ListParagraph"/>
              <w:rPr>
                <w:rFonts w:cs="Arial"/>
              </w:rPr>
            </w:pPr>
          </w:p>
        </w:tc>
      </w:tr>
    </w:tbl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p w:rsidR="0022745E" w:rsidRDefault="0022745E" w:rsidP="0022745E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c>
          <w:tcPr>
            <w:tcW w:w="14395" w:type="dxa"/>
            <w:gridSpan w:val="2"/>
            <w:shd w:val="clear" w:color="auto" w:fill="D9D9D9" w:themeFill="background1" w:themeFillShade="D9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Food Pathogen Relationship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FFFFFF" w:themeFill="background1"/>
          </w:tcPr>
          <w:p w:rsidR="0022745E" w:rsidRPr="00632F9A" w:rsidRDefault="0022745E" w:rsidP="00371427">
            <w:pPr>
              <w:rPr>
                <w:b/>
                <w:bCs/>
                <w:sz w:val="20"/>
                <w:szCs w:val="20"/>
              </w:rPr>
            </w:pPr>
            <w:r w:rsidRPr="00632F9A">
              <w:rPr>
                <w:b/>
                <w:bCs/>
                <w:sz w:val="20"/>
                <w:szCs w:val="20"/>
              </w:rPr>
              <w:t>BRAINSTORM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21"/>
              <w:gridCol w:w="3521"/>
              <w:gridCol w:w="3522"/>
            </w:tblGrid>
            <w:tr w:rsidR="0022745E" w:rsidRPr="00632F9A" w:rsidTr="00371427">
              <w:tc>
                <w:tcPr>
                  <w:tcW w:w="3521" w:type="dxa"/>
                </w:tcPr>
                <w:p w:rsidR="0022745E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</w:pPr>
                  <w:r>
                    <w:t>Route of infection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</w:pPr>
                  <w:r>
                    <w:t>Infectious carrier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</w:pPr>
                  <w:r>
                    <w:t>Food borne illness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5"/>
                    </w:numPr>
                  </w:pPr>
                  <w:r>
                    <w:t>Illness symptoms</w:t>
                  </w: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sz w:val="20"/>
                      <w:szCs w:val="20"/>
                    </w:rPr>
                  </w:pP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1" w:type="dxa"/>
                </w:tcPr>
                <w:p w:rsidR="0022745E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</w:pPr>
                  <w:proofErr w:type="spellStart"/>
                  <w:r>
                    <w:t>Env</w:t>
                  </w:r>
                  <w:proofErr w:type="spellEnd"/>
                  <w:r>
                    <w:t xml:space="preserve"> factors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</w:pPr>
                  <w:r>
                    <w:t>Epidemiology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</w:pPr>
                  <w:r>
                    <w:t>At risk population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30"/>
                    </w:numPr>
                  </w:pPr>
                  <w:r>
                    <w:t>Outbreak detection</w:t>
                  </w: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2" w:type="dxa"/>
                </w:tcPr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Infective dose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Food globalization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Modes of transmission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Low moisture food</w:t>
                  </w:r>
                </w:p>
                <w:p w:rsidR="0022745E" w:rsidRDefault="0022745E" w:rsidP="008668C6">
                  <w:pPr>
                    <w:pStyle w:val="ListParagraph"/>
                    <w:numPr>
                      <w:ilvl w:val="0"/>
                      <w:numId w:val="26"/>
                    </w:numPr>
                  </w:pPr>
                  <w:r>
                    <w:t>pH</w:t>
                  </w:r>
                </w:p>
                <w:p w:rsidR="0022745E" w:rsidRPr="00632F9A" w:rsidRDefault="0022745E" w:rsidP="00371427">
                  <w:pPr>
                    <w:pStyle w:val="ListParagraph"/>
                    <w:ind w:left="360"/>
                    <w:rPr>
                      <w:rFonts w:cs="Arial"/>
                      <w:sz w:val="20"/>
                      <w:szCs w:val="20"/>
                    </w:rPr>
                  </w:pPr>
                </w:p>
                <w:p w:rsidR="0022745E" w:rsidRPr="00632F9A" w:rsidRDefault="0022745E" w:rsidP="00371427">
                  <w:pPr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2745E" w:rsidRPr="00632F9A" w:rsidRDefault="0022745E" w:rsidP="00371427">
            <w:pPr>
              <w:rPr>
                <w:rFonts w:cs="Arial"/>
                <w:b/>
              </w:rPr>
            </w:pPr>
          </w:p>
        </w:tc>
      </w:tr>
      <w:tr w:rsidR="0022745E" w:rsidRPr="00632F9A" w:rsidTr="00371427">
        <w:tc>
          <w:tcPr>
            <w:tcW w:w="14395" w:type="dxa"/>
            <w:gridSpan w:val="2"/>
          </w:tcPr>
          <w:p w:rsidR="0022745E" w:rsidRPr="00632F9A" w:rsidRDefault="0022745E" w:rsidP="00371427">
            <w:pPr>
              <w:rPr>
                <w:rFonts w:cs="Arial"/>
                <w:b/>
              </w:rPr>
            </w:pPr>
          </w:p>
          <w:p w:rsidR="0022745E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Definition:</w:t>
            </w:r>
            <w:r w:rsidRPr="00632F9A">
              <w:rPr>
                <w:rFonts w:cs="Arial"/>
              </w:rPr>
              <w:t xml:space="preserve"> </w:t>
            </w:r>
            <w:r>
              <w:t>The link between foods and disease-causing organisms.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  <w:p w:rsidR="0022745E" w:rsidRPr="00632F9A" w:rsidRDefault="0022745E" w:rsidP="00371427">
            <w:pPr>
              <w:rPr>
                <w:rFonts w:cs="Arial"/>
              </w:rPr>
            </w:pPr>
            <w:r w:rsidRPr="00632F9A">
              <w:rPr>
                <w:rFonts w:cs="Arial"/>
                <w:b/>
              </w:rPr>
              <w:t>Level 4 Competency:</w:t>
            </w:r>
            <w:r w:rsidRPr="00632F9A">
              <w:rPr>
                <w:rFonts w:cs="Arial"/>
              </w:rPr>
              <w:t xml:space="preserve"> </w:t>
            </w:r>
            <w:r>
              <w:t>Describe the relationship between pathogens and food.</w:t>
            </w:r>
          </w:p>
          <w:p w:rsidR="0022745E" w:rsidRPr="00632F9A" w:rsidRDefault="0022745E" w:rsidP="00371427">
            <w:pPr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22745E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Explain how foods become contaminated.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27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how foods can become contaminated</w:t>
            </w:r>
            <w:r>
              <w:rPr>
                <w:rFonts w:cs="Arial"/>
              </w:rPr>
              <w:t>: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27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Water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27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Animal input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27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Vectors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27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Processing and post processing issues</w:t>
            </w:r>
          </w:p>
        </w:tc>
        <w:tc>
          <w:tcPr>
            <w:tcW w:w="6660" w:type="dxa"/>
          </w:tcPr>
          <w:p w:rsidR="0022745E" w:rsidRPr="006B410D" w:rsidRDefault="0022745E" w:rsidP="008668C6">
            <w:pPr>
              <w:pStyle w:val="ListParagraph"/>
              <w:numPr>
                <w:ilvl w:val="0"/>
                <w:numId w:val="28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describe processes in place to prevent contamination of food.</w:t>
            </w:r>
          </w:p>
          <w:p w:rsidR="0022745E" w:rsidRPr="00632F9A" w:rsidRDefault="0022745E" w:rsidP="00371427">
            <w:pPr>
              <w:pStyle w:val="ListParagraph"/>
              <w:ind w:left="360"/>
              <w:rPr>
                <w:rFonts w:cs="Arial"/>
              </w:rPr>
            </w:pP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food characteristics that affect bacterial growth.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food characteristics that affect bacterial growth</w:t>
            </w:r>
            <w:r>
              <w:rPr>
                <w:rFonts w:cs="Arial"/>
              </w:rPr>
              <w:t>: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31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Water activity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31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pH</w:t>
            </w:r>
          </w:p>
          <w:p w:rsidR="0022745E" w:rsidRPr="00632F9A" w:rsidRDefault="0022745E" w:rsidP="008668C6">
            <w:pPr>
              <w:pStyle w:val="ListParagraph"/>
              <w:numPr>
                <w:ilvl w:val="1"/>
                <w:numId w:val="131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Processing procedures (canning, heat treating, fermentation)</w:t>
            </w:r>
          </w:p>
        </w:tc>
        <w:tc>
          <w:tcPr>
            <w:tcW w:w="6660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5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how the characteristics affect bacterial growth.</w:t>
            </w:r>
          </w:p>
        </w:tc>
      </w:tr>
    </w:tbl>
    <w:p w:rsidR="0022745E" w:rsidRDefault="0022745E" w:rsidP="0022745E"/>
    <w:p w:rsidR="0022745E" w:rsidRDefault="0022745E" w:rsidP="0022745E"/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735"/>
        <w:gridCol w:w="6660"/>
      </w:tblGrid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lastRenderedPageBreak/>
              <w:t xml:space="preserve">Level 5 Competency: </w:t>
            </w:r>
            <w:r>
              <w:rPr>
                <w:rFonts w:cs="Arial"/>
                <w:bCs/>
              </w:rPr>
              <w:t xml:space="preserve">Recognize how epidemiology </w:t>
            </w:r>
            <w:proofErr w:type="gramStart"/>
            <w:r>
              <w:rPr>
                <w:rFonts w:cs="Arial"/>
                <w:bCs/>
              </w:rPr>
              <w:t>is used</w:t>
            </w:r>
            <w:proofErr w:type="gramEnd"/>
            <w:r>
              <w:rPr>
                <w:rFonts w:cs="Arial"/>
                <w:bCs/>
              </w:rPr>
              <w:t xml:space="preserve"> to detect outbreaks.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57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understands the relationship between epidemiology and the laboratory.</w:t>
            </w:r>
          </w:p>
        </w:tc>
        <w:tc>
          <w:tcPr>
            <w:tcW w:w="6660" w:type="dxa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119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understands that the relationship between epidemiology and the laboratory must be flexible. (things constantly change in response to ongoing investigation)</w:t>
            </w:r>
          </w:p>
        </w:tc>
      </w:tr>
      <w:tr w:rsidR="0022745E" w:rsidRPr="00632F9A" w:rsidTr="00371427">
        <w:trPr>
          <w:trHeight w:val="350"/>
        </w:trPr>
        <w:tc>
          <w:tcPr>
            <w:tcW w:w="14395" w:type="dxa"/>
            <w:gridSpan w:val="2"/>
            <w:shd w:val="clear" w:color="auto" w:fill="C5E0B3" w:themeFill="accent6" w:themeFillTint="66"/>
          </w:tcPr>
          <w:p w:rsidR="0022745E" w:rsidRPr="00632F9A" w:rsidRDefault="0022745E" w:rsidP="008668C6">
            <w:pPr>
              <w:pStyle w:val="ListParagraph"/>
              <w:numPr>
                <w:ilvl w:val="0"/>
                <w:numId w:val="35"/>
              </w:numPr>
              <w:rPr>
                <w:rFonts w:cs="Arial"/>
              </w:rPr>
            </w:pPr>
            <w:r w:rsidRPr="00632F9A">
              <w:rPr>
                <w:rFonts w:cs="Arial"/>
                <w:b/>
              </w:rPr>
              <w:t xml:space="preserve">Level 5 Competency: </w:t>
            </w:r>
            <w:r>
              <w:rPr>
                <w:rFonts w:cs="Arial"/>
                <w:bCs/>
              </w:rPr>
              <w:t>Describe the symptoms caused by foodborne pathogens.</w:t>
            </w:r>
          </w:p>
        </w:tc>
      </w:tr>
      <w:tr w:rsidR="0022745E" w:rsidRPr="00632F9A" w:rsidTr="00371427">
        <w:tc>
          <w:tcPr>
            <w:tcW w:w="14395" w:type="dxa"/>
            <w:gridSpan w:val="2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</w:rPr>
            </w:pPr>
            <w:r w:rsidRPr="00632F9A">
              <w:rPr>
                <w:rFonts w:cs="Arial"/>
                <w:b/>
              </w:rPr>
              <w:t>Based on Level 5 competency – Not an all-inclusive list</w:t>
            </w:r>
          </w:p>
        </w:tc>
      </w:tr>
      <w:tr w:rsidR="0022745E" w:rsidRPr="00632F9A" w:rsidTr="00371427">
        <w:tc>
          <w:tcPr>
            <w:tcW w:w="7735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Average</w:t>
            </w:r>
          </w:p>
        </w:tc>
        <w:tc>
          <w:tcPr>
            <w:tcW w:w="6660" w:type="dxa"/>
            <w:shd w:val="clear" w:color="auto" w:fill="9CC2E5" w:themeFill="accent1" w:themeFillTint="99"/>
          </w:tcPr>
          <w:p w:rsidR="0022745E" w:rsidRPr="00632F9A" w:rsidRDefault="0022745E" w:rsidP="00371427">
            <w:pPr>
              <w:jc w:val="center"/>
              <w:rPr>
                <w:rFonts w:cs="Arial"/>
                <w:b/>
              </w:rPr>
            </w:pPr>
            <w:r w:rsidRPr="00632F9A">
              <w:rPr>
                <w:rFonts w:cs="Arial"/>
                <w:b/>
              </w:rPr>
              <w:t>BEHAVIORAL ANCHORS Outstanding</w:t>
            </w:r>
          </w:p>
        </w:tc>
      </w:tr>
      <w:tr w:rsidR="0022745E" w:rsidRPr="00632F9A" w:rsidTr="00371427">
        <w:tc>
          <w:tcPr>
            <w:tcW w:w="7735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08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relate symptoms to the pathogen.</w:t>
            </w:r>
          </w:p>
        </w:tc>
        <w:tc>
          <w:tcPr>
            <w:tcW w:w="6660" w:type="dxa"/>
          </w:tcPr>
          <w:p w:rsidR="0022745E" w:rsidRPr="006F0707" w:rsidRDefault="0022745E" w:rsidP="008668C6">
            <w:pPr>
              <w:pStyle w:val="ListParagraph"/>
              <w:numPr>
                <w:ilvl w:val="0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at risk populations related to foodborne pathogens</w:t>
            </w:r>
            <w:r>
              <w:rPr>
                <w:rFonts w:cs="Arial"/>
              </w:rPr>
              <w:t>: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Daycare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Prisons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Cruise ships</w:t>
            </w:r>
          </w:p>
          <w:p w:rsidR="0022745E" w:rsidRPr="006F0707" w:rsidRDefault="0022745E" w:rsidP="008668C6">
            <w:pPr>
              <w:pStyle w:val="ListParagraph"/>
              <w:numPr>
                <w:ilvl w:val="1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Immunocompromised</w:t>
            </w:r>
          </w:p>
          <w:p w:rsidR="0022745E" w:rsidRPr="006F0707" w:rsidRDefault="0022745E" w:rsidP="008668C6">
            <w:pPr>
              <w:pStyle w:val="ListParagraph"/>
              <w:numPr>
                <w:ilvl w:val="2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Elderly</w:t>
            </w:r>
          </w:p>
          <w:p w:rsidR="0022745E" w:rsidRPr="00632F9A" w:rsidRDefault="0022745E" w:rsidP="008668C6">
            <w:pPr>
              <w:pStyle w:val="ListParagraph"/>
              <w:numPr>
                <w:ilvl w:val="2"/>
                <w:numId w:val="120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Pregnant</w:t>
            </w:r>
          </w:p>
        </w:tc>
      </w:tr>
    </w:tbl>
    <w:p w:rsidR="0022745E" w:rsidRDefault="0022745E" w:rsidP="0022745E">
      <w:pPr>
        <w:rPr>
          <w:rFonts w:cs="Arial"/>
        </w:rPr>
      </w:pPr>
    </w:p>
    <w:p w:rsidR="0022745E" w:rsidRDefault="0022745E" w:rsidP="0022745E">
      <w:pPr>
        <w:rPr>
          <w:rFonts w:cs="Arial"/>
        </w:rPr>
      </w:pPr>
    </w:p>
    <w:p w:rsidR="0022745E" w:rsidRPr="00632F9A" w:rsidRDefault="0022745E" w:rsidP="0022745E">
      <w:pPr>
        <w:rPr>
          <w:rFonts w:cs="Arial"/>
        </w:rPr>
      </w:pPr>
    </w:p>
    <w:p w:rsidR="0022745E" w:rsidRPr="00632F9A" w:rsidRDefault="0022745E" w:rsidP="0022745E">
      <w:pPr>
        <w:rPr>
          <w:rFonts w:cs="Arial"/>
        </w:rPr>
      </w:pPr>
    </w:p>
    <w:p w:rsidR="0022745E" w:rsidRDefault="0022745E" w:rsidP="0022745E">
      <w:pPr>
        <w:jc w:val="center"/>
        <w:rPr>
          <w:rFonts w:cs="Arial"/>
          <w:sz w:val="24"/>
          <w:szCs w:val="24"/>
        </w:rPr>
      </w:pPr>
    </w:p>
    <w:p w:rsidR="0022745E" w:rsidRPr="00AE3115" w:rsidRDefault="0022745E" w:rsidP="0022745E">
      <w:pPr>
        <w:rPr>
          <w:rFonts w:cs="Arial"/>
          <w:sz w:val="24"/>
          <w:szCs w:val="24"/>
        </w:rPr>
      </w:pPr>
    </w:p>
    <w:p w:rsidR="0022745E" w:rsidRPr="00AE3115" w:rsidRDefault="0022745E" w:rsidP="0022745E">
      <w:pPr>
        <w:rPr>
          <w:rFonts w:cs="Arial"/>
          <w:sz w:val="24"/>
          <w:szCs w:val="24"/>
        </w:rPr>
      </w:pPr>
    </w:p>
    <w:p w:rsidR="00342FA2" w:rsidRPr="008A2E86" w:rsidRDefault="00342FA2" w:rsidP="00342FA2">
      <w:pPr>
        <w:jc w:val="center"/>
        <w:rPr>
          <w:rFonts w:cs="Arial"/>
          <w:sz w:val="24"/>
          <w:szCs w:val="24"/>
        </w:rPr>
      </w:pPr>
      <w:bookmarkStart w:id="4" w:name="_GoBack"/>
      <w:bookmarkEnd w:id="4"/>
    </w:p>
    <w:p w:rsidR="00342FA2" w:rsidRPr="00342FA2" w:rsidRDefault="00342FA2" w:rsidP="00342FA2"/>
    <w:sectPr w:rsidR="00342FA2" w:rsidRPr="00342FA2" w:rsidSect="00FA74D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C6" w:rsidRDefault="008668C6">
      <w:pPr>
        <w:spacing w:after="0" w:line="240" w:lineRule="auto"/>
      </w:pPr>
      <w:r>
        <w:separator/>
      </w:r>
    </w:p>
  </w:endnote>
  <w:endnote w:type="continuationSeparator" w:id="0">
    <w:p w:rsidR="008668C6" w:rsidRDefault="0086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068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74D5" w:rsidRDefault="00FA74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45E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FA74D5" w:rsidRDefault="00FA74D5">
    <w:pPr>
      <w:pStyle w:val="Footer"/>
    </w:pPr>
    <w:r>
      <w:t>JUL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C6" w:rsidRDefault="008668C6">
      <w:pPr>
        <w:spacing w:after="0" w:line="240" w:lineRule="auto"/>
      </w:pPr>
      <w:r>
        <w:separator/>
      </w:r>
    </w:p>
  </w:footnote>
  <w:footnote w:type="continuationSeparator" w:id="0">
    <w:p w:rsidR="008668C6" w:rsidRDefault="0086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D5" w:rsidRDefault="00FA74D5" w:rsidP="00FA74D5">
    <w:pPr>
      <w:pStyle w:val="Header"/>
      <w:jc w:val="center"/>
      <w:rPr>
        <w:b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9293C70" wp14:editId="5E005C8B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347345" cy="237490"/>
          <wp:effectExtent l="0" t="0" r="0" b="0"/>
          <wp:wrapTight wrapText="bothSides">
            <wp:wrapPolygon edited="0">
              <wp:start x="0" y="0"/>
              <wp:lineTo x="0" y="19059"/>
              <wp:lineTo x="20139" y="19059"/>
              <wp:lineTo x="20139" y="15594"/>
              <wp:lineTo x="11846" y="3465"/>
              <wp:lineTo x="7108" y="0"/>
              <wp:lineTo x="0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84A2FF80-DC2D-432B-8D07-10819452AC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4A2FF80-DC2D-432B-8D07-10819452AC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4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0288" behindDoc="1" locked="0" layoutInCell="1" allowOverlap="1" wp14:anchorId="4EEB21C1" wp14:editId="2D7ABA1D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50392" cy="173736"/>
          <wp:effectExtent l="0" t="0" r="6985" b="0"/>
          <wp:wrapTight wrapText="bothSides">
            <wp:wrapPolygon edited="0">
              <wp:start x="0" y="0"/>
              <wp:lineTo x="0" y="18989"/>
              <wp:lineTo x="4355" y="18989"/>
              <wp:lineTo x="21294" y="18989"/>
              <wp:lineTo x="21294" y="0"/>
              <wp:lineTo x="4355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392" cy="173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842AB92" wp14:editId="10BCF35B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795020" cy="283210"/>
          <wp:effectExtent l="0" t="0" r="5080" b="2540"/>
          <wp:wrapTight wrapText="bothSides">
            <wp:wrapPolygon edited="0">
              <wp:start x="0" y="0"/>
              <wp:lineTo x="0" y="20341"/>
              <wp:lineTo x="21220" y="20341"/>
              <wp:lineTo x="21220" y="0"/>
              <wp:lineTo x="0" y="0"/>
            </wp:wrapPolygon>
          </wp:wrapTight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F4CB352F-96EB-4A80-AF9A-16A7E7936A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F4CB352F-96EB-4A80-AF9A-16A7E7936AAF}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28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Human and Animal Food Laboratory Framework</w:t>
    </w:r>
  </w:p>
  <w:p w:rsidR="00FA74D5" w:rsidRDefault="00FA74D5" w:rsidP="00FA74D5">
    <w:pPr>
      <w:pStyle w:val="Header"/>
      <w:rPr>
        <w:b/>
      </w:rPr>
    </w:pPr>
    <w:r>
      <w:rPr>
        <w:b/>
      </w:rPr>
      <w:t xml:space="preserve">                                                                                  Entry Level Program Specific - Microbiology</w:t>
    </w:r>
  </w:p>
  <w:p w:rsidR="00FA74D5" w:rsidRPr="007A6D96" w:rsidRDefault="00FA74D5" w:rsidP="00FA74D5">
    <w:pPr>
      <w:pStyle w:val="Header"/>
      <w:jc w:val="center"/>
      <w:rPr>
        <w:b/>
      </w:rPr>
    </w:pPr>
  </w:p>
  <w:p w:rsidR="00FA74D5" w:rsidRDefault="00FA7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F83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51C6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6A58"/>
    <w:multiLevelType w:val="hybridMultilevel"/>
    <w:tmpl w:val="FE8CE54C"/>
    <w:lvl w:ilvl="0" w:tplc="49A22A5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45C63"/>
    <w:multiLevelType w:val="hybridMultilevel"/>
    <w:tmpl w:val="AC06E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33E7C"/>
    <w:multiLevelType w:val="hybridMultilevel"/>
    <w:tmpl w:val="5A6412A8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80641"/>
    <w:multiLevelType w:val="hybridMultilevel"/>
    <w:tmpl w:val="47804C26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D0E57"/>
    <w:multiLevelType w:val="hybridMultilevel"/>
    <w:tmpl w:val="5592344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66A7B"/>
    <w:multiLevelType w:val="hybridMultilevel"/>
    <w:tmpl w:val="38BE1C9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B32E6A"/>
    <w:multiLevelType w:val="hybridMultilevel"/>
    <w:tmpl w:val="544C4B3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77507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7573E0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093EA1"/>
    <w:multiLevelType w:val="hybridMultilevel"/>
    <w:tmpl w:val="2C726E60"/>
    <w:lvl w:ilvl="0" w:tplc="DD827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1C7A24"/>
    <w:multiLevelType w:val="hybridMultilevel"/>
    <w:tmpl w:val="34B8DB14"/>
    <w:lvl w:ilvl="0" w:tplc="5358E12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27361D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51CE3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E28A7"/>
    <w:multiLevelType w:val="hybridMultilevel"/>
    <w:tmpl w:val="E9B0864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693498"/>
    <w:multiLevelType w:val="hybridMultilevel"/>
    <w:tmpl w:val="00EA4FCA"/>
    <w:lvl w:ilvl="0" w:tplc="C31A73C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8D7ED6"/>
    <w:multiLevelType w:val="hybridMultilevel"/>
    <w:tmpl w:val="9CB2CE34"/>
    <w:lvl w:ilvl="0" w:tplc="97DA1EA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996354F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95E2E"/>
    <w:multiLevelType w:val="hybridMultilevel"/>
    <w:tmpl w:val="B640571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1A683419"/>
    <w:multiLevelType w:val="hybridMultilevel"/>
    <w:tmpl w:val="8A2C24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4E13D7"/>
    <w:multiLevelType w:val="hybridMultilevel"/>
    <w:tmpl w:val="896ECC6E"/>
    <w:lvl w:ilvl="0" w:tplc="404621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F1902"/>
    <w:multiLevelType w:val="hybridMultilevel"/>
    <w:tmpl w:val="9DCC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FD0A44"/>
    <w:multiLevelType w:val="hybridMultilevel"/>
    <w:tmpl w:val="1A56C27E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312BF5"/>
    <w:multiLevelType w:val="hybridMultilevel"/>
    <w:tmpl w:val="16727B3E"/>
    <w:lvl w:ilvl="0" w:tplc="237C8D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14D4C89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551A78"/>
    <w:multiLevelType w:val="hybridMultilevel"/>
    <w:tmpl w:val="08BC7594"/>
    <w:lvl w:ilvl="0" w:tplc="752EE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F24106"/>
    <w:multiLevelType w:val="hybridMultilevel"/>
    <w:tmpl w:val="0F6AAB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460359D"/>
    <w:multiLevelType w:val="hybridMultilevel"/>
    <w:tmpl w:val="1CEE4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A470AC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6011B4A"/>
    <w:multiLevelType w:val="hybridMultilevel"/>
    <w:tmpl w:val="BD5266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7773896"/>
    <w:multiLevelType w:val="hybridMultilevel"/>
    <w:tmpl w:val="80D02E62"/>
    <w:lvl w:ilvl="0" w:tplc="4D58AE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82B2155"/>
    <w:multiLevelType w:val="hybridMultilevel"/>
    <w:tmpl w:val="3F06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FE1EB2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3B5C7C"/>
    <w:multiLevelType w:val="hybridMultilevel"/>
    <w:tmpl w:val="9142FD1C"/>
    <w:lvl w:ilvl="0" w:tplc="CFF68F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A4C717F"/>
    <w:multiLevelType w:val="hybridMultilevel"/>
    <w:tmpl w:val="F6A6F6D0"/>
    <w:lvl w:ilvl="0" w:tplc="E124C1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A6F190B"/>
    <w:multiLevelType w:val="hybridMultilevel"/>
    <w:tmpl w:val="CE28548C"/>
    <w:lvl w:ilvl="0" w:tplc="20D2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CF7DCE"/>
    <w:multiLevelType w:val="hybridMultilevel"/>
    <w:tmpl w:val="46D8523A"/>
    <w:lvl w:ilvl="0" w:tplc="928EBE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BD25A51"/>
    <w:multiLevelType w:val="hybridMultilevel"/>
    <w:tmpl w:val="BD5266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C9E6D1E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1E04A7"/>
    <w:multiLevelType w:val="hybridMultilevel"/>
    <w:tmpl w:val="7698084E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E064A8B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570F45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1827555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1F82F4B"/>
    <w:multiLevelType w:val="hybridMultilevel"/>
    <w:tmpl w:val="38D0E9D6"/>
    <w:lvl w:ilvl="0" w:tplc="5D6432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FE1FF3"/>
    <w:multiLevelType w:val="hybridMultilevel"/>
    <w:tmpl w:val="0BCE5144"/>
    <w:lvl w:ilvl="0" w:tplc="535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0F2072"/>
    <w:multiLevelType w:val="hybridMultilevel"/>
    <w:tmpl w:val="53A6849C"/>
    <w:lvl w:ilvl="0" w:tplc="F5C0652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2885B57"/>
    <w:multiLevelType w:val="hybridMultilevel"/>
    <w:tmpl w:val="5EE865CC"/>
    <w:lvl w:ilvl="0" w:tplc="DF92944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2D41C66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E240EA"/>
    <w:multiLevelType w:val="hybridMultilevel"/>
    <w:tmpl w:val="0A34E65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6312C87"/>
    <w:multiLevelType w:val="hybridMultilevel"/>
    <w:tmpl w:val="4A14575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027EDB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0F6022"/>
    <w:multiLevelType w:val="hybridMultilevel"/>
    <w:tmpl w:val="ACEA4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2A5064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765441"/>
    <w:multiLevelType w:val="hybridMultilevel"/>
    <w:tmpl w:val="F60CD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91D5F6A"/>
    <w:multiLevelType w:val="hybridMultilevel"/>
    <w:tmpl w:val="544C4B3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F50327"/>
    <w:multiLevelType w:val="hybridMultilevel"/>
    <w:tmpl w:val="45761F4A"/>
    <w:lvl w:ilvl="0" w:tplc="08EECD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B3C2B57"/>
    <w:multiLevelType w:val="hybridMultilevel"/>
    <w:tmpl w:val="D7BAB91E"/>
    <w:lvl w:ilvl="0" w:tplc="0F50AE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B7F2F85"/>
    <w:multiLevelType w:val="hybridMultilevel"/>
    <w:tmpl w:val="5FC800A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9052B9"/>
    <w:multiLevelType w:val="hybridMultilevel"/>
    <w:tmpl w:val="2E9A364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C1F3594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E4D57E1"/>
    <w:multiLevelType w:val="hybridMultilevel"/>
    <w:tmpl w:val="4CBC5224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07623A0"/>
    <w:multiLevelType w:val="hybridMultilevel"/>
    <w:tmpl w:val="5BE612FC"/>
    <w:lvl w:ilvl="0" w:tplc="5D8C32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0826F7C"/>
    <w:multiLevelType w:val="hybridMultilevel"/>
    <w:tmpl w:val="E91A2C66"/>
    <w:lvl w:ilvl="0" w:tplc="752EE4F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0B34DD9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0D61069"/>
    <w:multiLevelType w:val="hybridMultilevel"/>
    <w:tmpl w:val="30CA0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2C82988"/>
    <w:multiLevelType w:val="hybridMultilevel"/>
    <w:tmpl w:val="F6BE7B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2E80848"/>
    <w:multiLevelType w:val="hybridMultilevel"/>
    <w:tmpl w:val="64AA335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33C04C8"/>
    <w:multiLevelType w:val="hybridMultilevel"/>
    <w:tmpl w:val="F1304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1E3E87"/>
    <w:multiLevelType w:val="hybridMultilevel"/>
    <w:tmpl w:val="E91A2C66"/>
    <w:lvl w:ilvl="0" w:tplc="752EE4F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63A575C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71" w15:restartNumberingAfterBreak="0">
    <w:nsid w:val="46724DD3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678240C"/>
    <w:multiLevelType w:val="hybridMultilevel"/>
    <w:tmpl w:val="E6EEC18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6A56889"/>
    <w:multiLevelType w:val="hybridMultilevel"/>
    <w:tmpl w:val="36FA8CAA"/>
    <w:lvl w:ilvl="0" w:tplc="536CDE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6C37D6A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8094AB6"/>
    <w:multiLevelType w:val="hybridMultilevel"/>
    <w:tmpl w:val="EC4CB48A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92B4597"/>
    <w:multiLevelType w:val="hybridMultilevel"/>
    <w:tmpl w:val="10D88BA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A3645DF"/>
    <w:multiLevelType w:val="hybridMultilevel"/>
    <w:tmpl w:val="FC9A4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A8B0937"/>
    <w:multiLevelType w:val="hybridMultilevel"/>
    <w:tmpl w:val="1DF22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B5B1CF6"/>
    <w:multiLevelType w:val="hybridMultilevel"/>
    <w:tmpl w:val="5AB69378"/>
    <w:lvl w:ilvl="0" w:tplc="5358E12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CA51BAC"/>
    <w:multiLevelType w:val="hybridMultilevel"/>
    <w:tmpl w:val="64AA335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CA62FF5"/>
    <w:multiLevelType w:val="hybridMultilevel"/>
    <w:tmpl w:val="7B7A91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E6C5A89"/>
    <w:multiLevelType w:val="hybridMultilevel"/>
    <w:tmpl w:val="353EEF28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19D3A68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1C35CA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41A299E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A20C59"/>
    <w:multiLevelType w:val="hybridMultilevel"/>
    <w:tmpl w:val="FC9A4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59B6A94"/>
    <w:multiLevelType w:val="hybridMultilevel"/>
    <w:tmpl w:val="B1DA9A1E"/>
    <w:lvl w:ilvl="0" w:tplc="D9845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5DA45E4"/>
    <w:multiLevelType w:val="hybridMultilevel"/>
    <w:tmpl w:val="B210A35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E457D7"/>
    <w:multiLevelType w:val="hybridMultilevel"/>
    <w:tmpl w:val="0F6CE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6361220"/>
    <w:multiLevelType w:val="hybridMultilevel"/>
    <w:tmpl w:val="A5007A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8E05FEA"/>
    <w:multiLevelType w:val="hybridMultilevel"/>
    <w:tmpl w:val="599C2D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8E46223"/>
    <w:multiLevelType w:val="hybridMultilevel"/>
    <w:tmpl w:val="F74EF57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95C6E60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80084A"/>
    <w:multiLevelType w:val="hybridMultilevel"/>
    <w:tmpl w:val="24C61752"/>
    <w:lvl w:ilvl="0" w:tplc="96FA886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C5B5CCD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DCD522E"/>
    <w:multiLevelType w:val="hybridMultilevel"/>
    <w:tmpl w:val="30F23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5E99506A"/>
    <w:multiLevelType w:val="hybridMultilevel"/>
    <w:tmpl w:val="BBCE82BC"/>
    <w:lvl w:ilvl="0" w:tplc="CE7287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EB21517"/>
    <w:multiLevelType w:val="hybridMultilevel"/>
    <w:tmpl w:val="08167A3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9231D7"/>
    <w:multiLevelType w:val="hybridMultilevel"/>
    <w:tmpl w:val="FB2A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0126C42"/>
    <w:multiLevelType w:val="hybridMultilevel"/>
    <w:tmpl w:val="BE8691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2D1281"/>
    <w:multiLevelType w:val="hybridMultilevel"/>
    <w:tmpl w:val="E8163D52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8756A1"/>
    <w:multiLevelType w:val="hybridMultilevel"/>
    <w:tmpl w:val="D520C6C6"/>
    <w:lvl w:ilvl="0" w:tplc="12663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8A60652"/>
    <w:multiLevelType w:val="hybridMultilevel"/>
    <w:tmpl w:val="1916B01C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EA1E29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580CF4"/>
    <w:multiLevelType w:val="hybridMultilevel"/>
    <w:tmpl w:val="8A2C24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C6A62CB"/>
    <w:multiLevelType w:val="hybridMultilevel"/>
    <w:tmpl w:val="B37060C6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6DE65785"/>
    <w:multiLevelType w:val="hybridMultilevel"/>
    <w:tmpl w:val="6C1E5C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FB65F25"/>
    <w:multiLevelType w:val="hybridMultilevel"/>
    <w:tmpl w:val="6D26A4C4"/>
    <w:lvl w:ilvl="0" w:tplc="C31A73C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FE91D9D"/>
    <w:multiLevelType w:val="hybridMultilevel"/>
    <w:tmpl w:val="64AA335E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04023CF"/>
    <w:multiLevelType w:val="hybridMultilevel"/>
    <w:tmpl w:val="93606772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566B2A"/>
    <w:multiLevelType w:val="hybridMultilevel"/>
    <w:tmpl w:val="5FC800AA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0886864"/>
    <w:multiLevelType w:val="hybridMultilevel"/>
    <w:tmpl w:val="E828F034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0AC558B"/>
    <w:multiLevelType w:val="hybridMultilevel"/>
    <w:tmpl w:val="0240C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34164D5"/>
    <w:multiLevelType w:val="hybridMultilevel"/>
    <w:tmpl w:val="F208A2A2"/>
    <w:lvl w:ilvl="0" w:tplc="AE9AD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3B4240E"/>
    <w:multiLevelType w:val="hybridMultilevel"/>
    <w:tmpl w:val="D7EAD386"/>
    <w:lvl w:ilvl="0" w:tplc="C31A7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59A69C5"/>
    <w:multiLevelType w:val="hybridMultilevel"/>
    <w:tmpl w:val="F03CED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65B524E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6770048"/>
    <w:multiLevelType w:val="hybridMultilevel"/>
    <w:tmpl w:val="17EC1E2E"/>
    <w:lvl w:ilvl="0" w:tplc="3434059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DD60C7"/>
    <w:multiLevelType w:val="hybridMultilevel"/>
    <w:tmpl w:val="DACEA582"/>
    <w:lvl w:ilvl="0" w:tplc="92AC3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71C50FB"/>
    <w:multiLevelType w:val="hybridMultilevel"/>
    <w:tmpl w:val="F0965F4E"/>
    <w:lvl w:ilvl="0" w:tplc="CB2C04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215C2D"/>
    <w:multiLevelType w:val="hybridMultilevel"/>
    <w:tmpl w:val="6CEACCFA"/>
    <w:lvl w:ilvl="0" w:tplc="59881ED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7A0A1F98"/>
    <w:multiLevelType w:val="hybridMultilevel"/>
    <w:tmpl w:val="E83A9600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886F90"/>
    <w:multiLevelType w:val="hybridMultilevel"/>
    <w:tmpl w:val="B9B84B54"/>
    <w:lvl w:ilvl="0" w:tplc="2F30BA22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C32E2E"/>
    <w:multiLevelType w:val="hybridMultilevel"/>
    <w:tmpl w:val="D37E0DAE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C076C65"/>
    <w:multiLevelType w:val="hybridMultilevel"/>
    <w:tmpl w:val="34E0D72A"/>
    <w:lvl w:ilvl="0" w:tplc="D58E6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C9F23D2"/>
    <w:multiLevelType w:val="hybridMultilevel"/>
    <w:tmpl w:val="73D6493C"/>
    <w:lvl w:ilvl="0" w:tplc="5358E12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5A4671"/>
    <w:multiLevelType w:val="hybridMultilevel"/>
    <w:tmpl w:val="4F20E90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F4F40E8"/>
    <w:multiLevelType w:val="hybridMultilevel"/>
    <w:tmpl w:val="8D7895F6"/>
    <w:lvl w:ilvl="0" w:tplc="01AECA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F6A5FA5"/>
    <w:multiLevelType w:val="hybridMultilevel"/>
    <w:tmpl w:val="EDC68314"/>
    <w:lvl w:ilvl="0" w:tplc="59881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F9A0B8E"/>
    <w:multiLevelType w:val="hybridMultilevel"/>
    <w:tmpl w:val="AB8823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13"/>
  </w:num>
  <w:num w:numId="3">
    <w:abstractNumId w:val="36"/>
  </w:num>
  <w:num w:numId="4">
    <w:abstractNumId w:val="35"/>
  </w:num>
  <w:num w:numId="5">
    <w:abstractNumId w:val="57"/>
  </w:num>
  <w:num w:numId="6">
    <w:abstractNumId w:val="24"/>
  </w:num>
  <w:num w:numId="7">
    <w:abstractNumId w:val="94"/>
  </w:num>
  <w:num w:numId="8">
    <w:abstractNumId w:val="11"/>
  </w:num>
  <w:num w:numId="9">
    <w:abstractNumId w:val="97"/>
  </w:num>
  <w:num w:numId="10">
    <w:abstractNumId w:val="31"/>
  </w:num>
  <w:num w:numId="11">
    <w:abstractNumId w:val="56"/>
  </w:num>
  <w:num w:numId="12">
    <w:abstractNumId w:val="17"/>
  </w:num>
  <w:num w:numId="13">
    <w:abstractNumId w:val="37"/>
  </w:num>
  <w:num w:numId="14">
    <w:abstractNumId w:val="101"/>
  </w:num>
  <w:num w:numId="15">
    <w:abstractNumId w:val="84"/>
  </w:num>
  <w:num w:numId="16">
    <w:abstractNumId w:val="26"/>
  </w:num>
  <w:num w:numId="17">
    <w:abstractNumId w:val="127"/>
  </w:num>
  <w:num w:numId="18">
    <w:abstractNumId w:val="6"/>
  </w:num>
  <w:num w:numId="19">
    <w:abstractNumId w:val="87"/>
  </w:num>
  <w:num w:numId="20">
    <w:abstractNumId w:val="38"/>
  </w:num>
  <w:num w:numId="21">
    <w:abstractNumId w:val="65"/>
  </w:num>
  <w:num w:numId="22">
    <w:abstractNumId w:val="34"/>
  </w:num>
  <w:num w:numId="23">
    <w:abstractNumId w:val="124"/>
  </w:num>
  <w:num w:numId="24">
    <w:abstractNumId w:val="50"/>
  </w:num>
  <w:num w:numId="25">
    <w:abstractNumId w:val="44"/>
  </w:num>
  <w:num w:numId="26">
    <w:abstractNumId w:val="116"/>
  </w:num>
  <w:num w:numId="27">
    <w:abstractNumId w:val="103"/>
  </w:num>
  <w:num w:numId="28">
    <w:abstractNumId w:val="1"/>
  </w:num>
  <w:num w:numId="29">
    <w:abstractNumId w:val="29"/>
  </w:num>
  <w:num w:numId="30">
    <w:abstractNumId w:val="96"/>
  </w:num>
  <w:num w:numId="31">
    <w:abstractNumId w:val="45"/>
  </w:num>
  <w:num w:numId="32">
    <w:abstractNumId w:val="90"/>
  </w:num>
  <w:num w:numId="33">
    <w:abstractNumId w:val="120"/>
  </w:num>
  <w:num w:numId="34">
    <w:abstractNumId w:val="20"/>
  </w:num>
  <w:num w:numId="35">
    <w:abstractNumId w:val="21"/>
  </w:num>
  <w:num w:numId="36">
    <w:abstractNumId w:val="89"/>
  </w:num>
  <w:num w:numId="37">
    <w:abstractNumId w:val="122"/>
  </w:num>
  <w:num w:numId="38">
    <w:abstractNumId w:val="129"/>
  </w:num>
  <w:num w:numId="39">
    <w:abstractNumId w:val="73"/>
  </w:num>
  <w:num w:numId="40">
    <w:abstractNumId w:val="67"/>
  </w:num>
  <w:num w:numId="41">
    <w:abstractNumId w:val="72"/>
  </w:num>
  <w:num w:numId="42">
    <w:abstractNumId w:val="115"/>
  </w:num>
  <w:num w:numId="43">
    <w:abstractNumId w:val="7"/>
  </w:num>
  <w:num w:numId="44">
    <w:abstractNumId w:val="109"/>
  </w:num>
  <w:num w:numId="45">
    <w:abstractNumId w:val="80"/>
  </w:num>
  <w:num w:numId="46">
    <w:abstractNumId w:val="58"/>
  </w:num>
  <w:num w:numId="47">
    <w:abstractNumId w:val="111"/>
  </w:num>
  <w:num w:numId="48">
    <w:abstractNumId w:val="15"/>
  </w:num>
  <w:num w:numId="49">
    <w:abstractNumId w:val="39"/>
  </w:num>
  <w:num w:numId="50">
    <w:abstractNumId w:val="119"/>
  </w:num>
  <w:num w:numId="51">
    <w:abstractNumId w:val="71"/>
  </w:num>
  <w:num w:numId="52">
    <w:abstractNumId w:val="93"/>
  </w:num>
  <w:num w:numId="53">
    <w:abstractNumId w:val="0"/>
  </w:num>
  <w:num w:numId="54">
    <w:abstractNumId w:val="64"/>
  </w:num>
  <w:num w:numId="55">
    <w:abstractNumId w:val="98"/>
  </w:num>
  <w:num w:numId="56">
    <w:abstractNumId w:val="60"/>
  </w:num>
  <w:num w:numId="57">
    <w:abstractNumId w:val="106"/>
  </w:num>
  <w:num w:numId="58">
    <w:abstractNumId w:val="88"/>
  </w:num>
  <w:num w:numId="59">
    <w:abstractNumId w:val="83"/>
  </w:num>
  <w:num w:numId="60">
    <w:abstractNumId w:val="3"/>
  </w:num>
  <w:num w:numId="61">
    <w:abstractNumId w:val="108"/>
  </w:num>
  <w:num w:numId="62">
    <w:abstractNumId w:val="25"/>
  </w:num>
  <w:num w:numId="63">
    <w:abstractNumId w:val="16"/>
  </w:num>
  <w:num w:numId="64">
    <w:abstractNumId w:val="123"/>
  </w:num>
  <w:num w:numId="65">
    <w:abstractNumId w:val="2"/>
  </w:num>
  <w:num w:numId="66">
    <w:abstractNumId w:val="76"/>
  </w:num>
  <w:num w:numId="67">
    <w:abstractNumId w:val="68"/>
  </w:num>
  <w:num w:numId="68">
    <w:abstractNumId w:val="102"/>
  </w:num>
  <w:num w:numId="69">
    <w:abstractNumId w:val="42"/>
  </w:num>
  <w:num w:numId="70">
    <w:abstractNumId w:val="5"/>
  </w:num>
  <w:num w:numId="71">
    <w:abstractNumId w:val="55"/>
  </w:num>
  <w:num w:numId="72">
    <w:abstractNumId w:val="104"/>
  </w:num>
  <w:num w:numId="73">
    <w:abstractNumId w:val="95"/>
  </w:num>
  <w:num w:numId="74">
    <w:abstractNumId w:val="78"/>
  </w:num>
  <w:num w:numId="75">
    <w:abstractNumId w:val="130"/>
  </w:num>
  <w:num w:numId="76">
    <w:abstractNumId w:val="19"/>
  </w:num>
  <w:num w:numId="77">
    <w:abstractNumId w:val="81"/>
  </w:num>
  <w:num w:numId="78">
    <w:abstractNumId w:val="22"/>
  </w:num>
  <w:num w:numId="79">
    <w:abstractNumId w:val="51"/>
  </w:num>
  <w:num w:numId="80">
    <w:abstractNumId w:val="28"/>
  </w:num>
  <w:num w:numId="81">
    <w:abstractNumId w:val="70"/>
  </w:num>
  <w:num w:numId="82">
    <w:abstractNumId w:val="54"/>
  </w:num>
  <w:num w:numId="83">
    <w:abstractNumId w:val="126"/>
  </w:num>
  <w:num w:numId="84">
    <w:abstractNumId w:val="23"/>
  </w:num>
  <w:num w:numId="85">
    <w:abstractNumId w:val="79"/>
  </w:num>
  <w:num w:numId="86">
    <w:abstractNumId w:val="61"/>
  </w:num>
  <w:num w:numId="87">
    <w:abstractNumId w:val="99"/>
  </w:num>
  <w:num w:numId="88">
    <w:abstractNumId w:val="49"/>
  </w:num>
  <w:num w:numId="89">
    <w:abstractNumId w:val="40"/>
  </w:num>
  <w:num w:numId="90">
    <w:abstractNumId w:val="12"/>
  </w:num>
  <w:num w:numId="91">
    <w:abstractNumId w:val="69"/>
  </w:num>
  <w:num w:numId="92">
    <w:abstractNumId w:val="27"/>
  </w:num>
  <w:num w:numId="93">
    <w:abstractNumId w:val="77"/>
  </w:num>
  <w:num w:numId="94">
    <w:abstractNumId w:val="86"/>
  </w:num>
  <w:num w:numId="95">
    <w:abstractNumId w:val="48"/>
  </w:num>
  <w:num w:numId="96">
    <w:abstractNumId w:val="74"/>
  </w:num>
  <w:num w:numId="97">
    <w:abstractNumId w:val="41"/>
  </w:num>
  <w:num w:numId="98">
    <w:abstractNumId w:val="14"/>
  </w:num>
  <w:num w:numId="99">
    <w:abstractNumId w:val="33"/>
  </w:num>
  <w:num w:numId="100">
    <w:abstractNumId w:val="110"/>
  </w:num>
  <w:num w:numId="101">
    <w:abstractNumId w:val="13"/>
  </w:num>
  <w:num w:numId="102">
    <w:abstractNumId w:val="18"/>
  </w:num>
  <w:num w:numId="103">
    <w:abstractNumId w:val="112"/>
  </w:num>
  <w:num w:numId="104">
    <w:abstractNumId w:val="8"/>
  </w:num>
  <w:num w:numId="105">
    <w:abstractNumId w:val="53"/>
  </w:num>
  <w:num w:numId="106">
    <w:abstractNumId w:val="82"/>
  </w:num>
  <w:num w:numId="107">
    <w:abstractNumId w:val="63"/>
  </w:num>
  <w:num w:numId="108">
    <w:abstractNumId w:val="43"/>
  </w:num>
  <w:num w:numId="109">
    <w:abstractNumId w:val="118"/>
  </w:num>
  <w:num w:numId="110">
    <w:abstractNumId w:val="62"/>
  </w:num>
  <w:num w:numId="111">
    <w:abstractNumId w:val="46"/>
  </w:num>
  <w:num w:numId="112">
    <w:abstractNumId w:val="47"/>
  </w:num>
  <w:num w:numId="113">
    <w:abstractNumId w:val="52"/>
  </w:num>
  <w:num w:numId="114">
    <w:abstractNumId w:val="75"/>
  </w:num>
  <w:num w:numId="115">
    <w:abstractNumId w:val="107"/>
  </w:num>
  <w:num w:numId="116">
    <w:abstractNumId w:val="100"/>
  </w:num>
  <w:num w:numId="117">
    <w:abstractNumId w:val="117"/>
  </w:num>
  <w:num w:numId="118">
    <w:abstractNumId w:val="85"/>
  </w:num>
  <w:num w:numId="119">
    <w:abstractNumId w:val="10"/>
  </w:num>
  <w:num w:numId="120">
    <w:abstractNumId w:val="121"/>
  </w:num>
  <w:num w:numId="121">
    <w:abstractNumId w:val="4"/>
  </w:num>
  <w:num w:numId="122">
    <w:abstractNumId w:val="92"/>
  </w:num>
  <w:num w:numId="123">
    <w:abstractNumId w:val="9"/>
  </w:num>
  <w:num w:numId="124">
    <w:abstractNumId w:val="91"/>
  </w:num>
  <w:num w:numId="125">
    <w:abstractNumId w:val="59"/>
  </w:num>
  <w:num w:numId="126">
    <w:abstractNumId w:val="105"/>
  </w:num>
  <w:num w:numId="127">
    <w:abstractNumId w:val="128"/>
  </w:num>
  <w:num w:numId="128">
    <w:abstractNumId w:val="125"/>
  </w:num>
  <w:num w:numId="129">
    <w:abstractNumId w:val="114"/>
  </w:num>
  <w:num w:numId="130">
    <w:abstractNumId w:val="30"/>
  </w:num>
  <w:num w:numId="131">
    <w:abstractNumId w:val="66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77"/>
    <w:rsid w:val="00202577"/>
    <w:rsid w:val="0022745E"/>
    <w:rsid w:val="00342FA2"/>
    <w:rsid w:val="008668C6"/>
    <w:rsid w:val="008A7B7A"/>
    <w:rsid w:val="00FA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859BA"/>
  <w15:chartTrackingRefBased/>
  <w15:docId w15:val="{F848FFA2-2B17-4218-9BE4-8FB5227F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4D5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4D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A7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4D5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FA74D5"/>
    <w:pPr>
      <w:ind w:left="720"/>
      <w:contextualSpacing/>
    </w:pPr>
  </w:style>
  <w:style w:type="table" w:styleId="TableGrid">
    <w:name w:val="Table Grid"/>
    <w:basedOn w:val="TableNormal"/>
    <w:uiPriority w:val="39"/>
    <w:rsid w:val="00FA74D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A74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4D5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A74D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4D5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34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4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E6303B-BE52-4681-A159-B5A89ED1B8BA}"/>
</file>

<file path=customXml/itemProps2.xml><?xml version="1.0" encoding="utf-8"?>
<ds:datastoreItem xmlns:ds="http://schemas.openxmlformats.org/officeDocument/2006/customXml" ds:itemID="{650E4D76-F536-447D-855F-FE1B8ADDF882}"/>
</file>

<file path=customXml/itemProps3.xml><?xml version="1.0" encoding="utf-8"?>
<ds:datastoreItem xmlns:ds="http://schemas.openxmlformats.org/officeDocument/2006/customXml" ds:itemID="{020E66D4-0516-468C-A7EE-78D698303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7236</Words>
  <Characters>41249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of Public Health Laboratories</Company>
  <LinksUpToDate>false</LinksUpToDate>
  <CharactersWithSpaces>48389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Randolph, Robyn | APHL</dc:creator>
  <cp:keywords/>
  <dc:description/>
  <cp:lastModifiedBy>Randolph, Robyn | APHL</cp:lastModifiedBy>
  <cp:revision>3</cp:revision>
  <dcterms:created xsi:type="dcterms:W3CDTF">2020-07-08T14:56:00Z</dcterms:created>
  <dcterms:modified xsi:type="dcterms:W3CDTF">2020-08-10T13:38:00Z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