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69B" w:rsidRPr="00E11972" w:rsidRDefault="00F2169B" w:rsidP="00F2169B">
      <w:pPr>
        <w:spacing w:after="0" w:line="240" w:lineRule="auto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t>Environmental Monitoring &amp; Investigations</w:t>
      </w:r>
    </w:p>
    <w:p w:rsidR="00F2169B" w:rsidRPr="00E11972" w:rsidRDefault="00F2169B" w:rsidP="00F2169B">
      <w:pPr>
        <w:spacing w:after="0"/>
        <w:rPr>
          <w:rFonts w:cs="Arial"/>
        </w:rPr>
      </w:pPr>
    </w:p>
    <w:p w:rsidR="00F2169B" w:rsidRPr="00E11972" w:rsidRDefault="00F2169B" w:rsidP="00F2169B">
      <w:pPr>
        <w:spacing w:after="0" w:line="240" w:lineRule="auto"/>
        <w:rPr>
          <w:rFonts w:cs="Arial"/>
          <w:color w:val="000000" w:themeColor="text1"/>
        </w:rPr>
      </w:pPr>
      <w:r w:rsidRPr="00E11972">
        <w:rPr>
          <w:rFonts w:cs="Arial"/>
          <w:b/>
        </w:rPr>
        <w:t>Definition:</w:t>
      </w:r>
      <w:r w:rsidRPr="00E11972">
        <w:rPr>
          <w:rFonts w:cs="Arial"/>
        </w:rPr>
        <w:t xml:space="preserve"> </w:t>
      </w:r>
      <w:r w:rsidRPr="00E5159E">
        <w:rPr>
          <w:rFonts w:eastAsia="Times New Roman" w:cs="Arial"/>
        </w:rPr>
        <w:t>Basic knowledge of c</w:t>
      </w:r>
      <w:r w:rsidRPr="00E5159E">
        <w:rPr>
          <w:rFonts w:eastAsia="Times New Roman" w:cs="Arial"/>
          <w:color w:val="000000"/>
        </w:rPr>
        <w:t>hemical testing in support of food safety related to environmental contamination.</w:t>
      </w:r>
    </w:p>
    <w:p w:rsidR="00F2169B" w:rsidRPr="00E11972" w:rsidRDefault="00F2169B" w:rsidP="00F2169B">
      <w:pPr>
        <w:spacing w:after="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2169B" w:rsidRPr="00E11972" w:rsidTr="00AF151D">
        <w:tc>
          <w:tcPr>
            <w:tcW w:w="10790" w:type="dxa"/>
          </w:tcPr>
          <w:p w:rsidR="00F2169B" w:rsidRPr="00E11972" w:rsidRDefault="00F2169B" w:rsidP="00AF151D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Level 2 Competency:</w:t>
            </w:r>
            <w:r w:rsidRPr="00E11972">
              <w:rPr>
                <w:rFonts w:cs="Arial"/>
              </w:rPr>
              <w:t xml:space="preserve">  </w:t>
            </w:r>
            <w:r>
              <w:rPr>
                <w:rFonts w:cs="Arial"/>
              </w:rPr>
              <w:t>Discuss how the testing of environmental materials supports human and animal food safety.</w:t>
            </w:r>
          </w:p>
          <w:p w:rsidR="00F2169B" w:rsidRPr="00E11972" w:rsidRDefault="00F2169B" w:rsidP="00AF151D">
            <w:pPr>
              <w:rPr>
                <w:rFonts w:cs="Arial"/>
                <w:b/>
              </w:rPr>
            </w:pPr>
          </w:p>
          <w:p w:rsidR="00F2169B" w:rsidRPr="00E11972" w:rsidRDefault="00F2169B" w:rsidP="00AF151D">
            <w:pPr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 xml:space="preserve">Level 3 Competencies: </w:t>
            </w:r>
          </w:p>
          <w:p w:rsidR="00F2169B" w:rsidRPr="00E11972" w:rsidRDefault="00F2169B" w:rsidP="00AF151D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E5159E">
              <w:rPr>
                <w:rFonts w:cs="Arial"/>
              </w:rPr>
              <w:t>Describe scenarios that would lead to environmental testing.</w:t>
            </w:r>
            <w:r w:rsidRPr="00E11972">
              <w:rPr>
                <w:rFonts w:cs="Arial"/>
              </w:rPr>
              <w:t xml:space="preserve"> - Communication</w:t>
            </w:r>
          </w:p>
          <w:p w:rsidR="00F2169B" w:rsidRPr="00E11972" w:rsidRDefault="00F2169B" w:rsidP="00AF151D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E5159E">
              <w:rPr>
                <w:rFonts w:cs="Arial"/>
              </w:rPr>
              <w:t>Describe the limitations of environmental testing data in making decisions.</w:t>
            </w:r>
            <w:r w:rsidRPr="00E11972">
              <w:rPr>
                <w:rFonts w:cs="Arial"/>
              </w:rPr>
              <w:t xml:space="preserve"> - Leadership</w:t>
            </w:r>
          </w:p>
          <w:p w:rsidR="00F2169B" w:rsidRPr="00E11972" w:rsidRDefault="00F2169B" w:rsidP="00AF151D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E5159E">
              <w:rPr>
                <w:rFonts w:cs="Arial"/>
              </w:rPr>
              <w:t>Explain the application of test results.</w:t>
            </w:r>
            <w:r w:rsidRPr="00E11972">
              <w:rPr>
                <w:rFonts w:cs="Arial"/>
              </w:rPr>
              <w:t xml:space="preserve"> - Programmatic</w:t>
            </w:r>
          </w:p>
          <w:p w:rsidR="00F2169B" w:rsidRPr="00E11972" w:rsidRDefault="00F2169B" w:rsidP="00AF151D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E5159E">
              <w:rPr>
                <w:rFonts w:cs="Arial"/>
              </w:rPr>
              <w:t>Perform environmental testing</w:t>
            </w:r>
            <w:r>
              <w:rPr>
                <w:rFonts w:cs="Arial"/>
              </w:rPr>
              <w:t>.</w:t>
            </w:r>
            <w:r w:rsidRPr="00E11972">
              <w:rPr>
                <w:rFonts w:cs="Arial"/>
                <w:color w:val="000000" w:themeColor="text1"/>
              </w:rPr>
              <w:t xml:space="preserve"> </w:t>
            </w:r>
            <w:r w:rsidRPr="00E11972">
              <w:rPr>
                <w:rFonts w:cs="Arial"/>
              </w:rPr>
              <w:t>- Technical</w:t>
            </w:r>
          </w:p>
          <w:p w:rsidR="00F2169B" w:rsidRPr="00E11972" w:rsidRDefault="00F2169B" w:rsidP="00AF151D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:rsidR="00F2169B" w:rsidRPr="00E11972" w:rsidRDefault="00F2169B" w:rsidP="00F2169B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7199"/>
      </w:tblGrid>
      <w:tr w:rsidR="00F2169B" w:rsidRPr="00E11972" w:rsidTr="00AF151D">
        <w:tc>
          <w:tcPr>
            <w:tcW w:w="13494" w:type="dxa"/>
            <w:gridSpan w:val="2"/>
            <w:shd w:val="clear" w:color="auto" w:fill="D9D9D9" w:themeFill="background1" w:themeFillShade="D9"/>
          </w:tcPr>
          <w:p w:rsidR="00F2169B" w:rsidRPr="00E11972" w:rsidRDefault="00F2169B" w:rsidP="00AF151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Planning and Regulatory Response</w:t>
            </w:r>
          </w:p>
        </w:tc>
      </w:tr>
      <w:tr w:rsidR="00F2169B" w:rsidRPr="00E11972" w:rsidTr="00AF151D">
        <w:tc>
          <w:tcPr>
            <w:tcW w:w="13494" w:type="dxa"/>
            <w:gridSpan w:val="2"/>
            <w:shd w:val="clear" w:color="auto" w:fill="auto"/>
          </w:tcPr>
          <w:p w:rsidR="00F2169B" w:rsidRPr="00E11972" w:rsidRDefault="00F2169B" w:rsidP="00AF151D">
            <w:pPr>
              <w:rPr>
                <w:rFonts w:cs="Arial"/>
                <w:b/>
                <w:sz w:val="20"/>
                <w:szCs w:val="20"/>
              </w:rPr>
            </w:pPr>
            <w:r w:rsidRPr="00E11972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F2169B" w:rsidRPr="00E11972" w:rsidTr="00AF151D">
              <w:tc>
                <w:tcPr>
                  <w:tcW w:w="3521" w:type="dxa"/>
                </w:tcPr>
                <w:p w:rsidR="00F2169B" w:rsidRPr="00A10C04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Interpret results</w:t>
                  </w:r>
                </w:p>
                <w:p w:rsidR="00F2169B" w:rsidRPr="00A10C04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Data analysis</w:t>
                  </w:r>
                </w:p>
                <w:p w:rsidR="00F2169B" w:rsidRPr="00A10C04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Fit-for-purpose testing</w:t>
                  </w:r>
                </w:p>
                <w:p w:rsidR="00F2169B" w:rsidRPr="00A10C04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Precision</w:t>
                  </w:r>
                </w:p>
                <w:p w:rsidR="00F2169B" w:rsidRPr="00A10C04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Record keeping</w:t>
                  </w:r>
                </w:p>
                <w:p w:rsidR="00F2169B" w:rsidRPr="00A10C04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Many samples</w:t>
                  </w:r>
                </w:p>
                <w:p w:rsidR="00F2169B" w:rsidRPr="00A10C04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Experienced analyst</w:t>
                  </w:r>
                </w:p>
                <w:p w:rsidR="00F2169B" w:rsidRPr="00A10C04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Planning</w:t>
                  </w:r>
                </w:p>
                <w:p w:rsidR="00F2169B" w:rsidRPr="00A10C04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Communication plan</w:t>
                  </w:r>
                </w:p>
                <w:p w:rsidR="00F2169B" w:rsidRPr="00A10C04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Economic factors</w:t>
                  </w:r>
                </w:p>
                <w:p w:rsidR="00F2169B" w:rsidRPr="00A10C04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Regulatory ambiguity</w:t>
                  </w:r>
                </w:p>
                <w:p w:rsidR="00F2169B" w:rsidRPr="00A10C04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A10C04">
                    <w:rPr>
                      <w:rFonts w:cs="Arial"/>
                      <w:bCs/>
                      <w:sz w:val="20"/>
                      <w:szCs w:val="20"/>
                    </w:rPr>
                    <w:t>Regulatory decision-making</w:t>
                  </w:r>
                </w:p>
                <w:p w:rsidR="00F2169B" w:rsidRPr="00E11972" w:rsidRDefault="00F2169B" w:rsidP="00AF151D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Statistical error!</w:t>
                  </w:r>
                </w:p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Onsite investigations</w:t>
                  </w:r>
                </w:p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Test method unavailability</w:t>
                  </w:r>
                </w:p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FIFRA</w:t>
                  </w:r>
                </w:p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FERN</w:t>
                  </w:r>
                </w:p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Specification limit</w:t>
                  </w:r>
                </w:p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Regulatory agencies</w:t>
                  </w:r>
                </w:p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Impact</w:t>
                  </w:r>
                </w:p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Food tolerances</w:t>
                  </w:r>
                </w:p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Perishability</w:t>
                  </w:r>
                </w:p>
                <w:p w:rsidR="00F2169B" w:rsidRPr="00E11972" w:rsidRDefault="00F2169B" w:rsidP="00AF151D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Normal ranges</w:t>
                  </w:r>
                </w:p>
                <w:p w:rsidR="00F2169B" w:rsidRPr="00E11972" w:rsidRDefault="00F2169B" w:rsidP="00AF151D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ICS</w:t>
                  </w:r>
                </w:p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SQC</w:t>
                  </w:r>
                </w:p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Decision unit</w:t>
                  </w:r>
                </w:p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Time is of the essence</w:t>
                  </w:r>
                </w:p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Reporting channels</w:t>
                  </w:r>
                </w:p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Law enforcement response</w:t>
                  </w:r>
                </w:p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Training</w:t>
                  </w:r>
                </w:p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Role of laboratory</w:t>
                  </w:r>
                </w:p>
                <w:p w:rsidR="00F2169B" w:rsidRPr="000C2852" w:rsidRDefault="00F2169B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Regulatory and laboratory interactions</w:t>
                  </w:r>
                </w:p>
                <w:p w:rsidR="00F2169B" w:rsidRPr="00E11972" w:rsidRDefault="00F2169B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0C2852">
                    <w:rPr>
                      <w:rFonts w:cs="Arial"/>
                      <w:bCs/>
                      <w:sz w:val="20"/>
                      <w:szCs w:val="20"/>
                    </w:rPr>
                    <w:t>Internal laboratory planning</w:t>
                  </w:r>
                </w:p>
              </w:tc>
            </w:tr>
          </w:tbl>
          <w:p w:rsidR="00F2169B" w:rsidRPr="00E11972" w:rsidRDefault="00F2169B" w:rsidP="00AF151D">
            <w:pPr>
              <w:rPr>
                <w:rFonts w:cs="Arial"/>
                <w:b/>
              </w:rPr>
            </w:pPr>
          </w:p>
        </w:tc>
      </w:tr>
      <w:tr w:rsidR="00F2169B" w:rsidRPr="00E11972" w:rsidTr="00AF151D">
        <w:trPr>
          <w:trHeight w:val="1084"/>
        </w:trPr>
        <w:tc>
          <w:tcPr>
            <w:tcW w:w="13494" w:type="dxa"/>
            <w:gridSpan w:val="2"/>
          </w:tcPr>
          <w:p w:rsidR="00F2169B" w:rsidRPr="00E11972" w:rsidRDefault="00F2169B" w:rsidP="00AF151D">
            <w:pPr>
              <w:pStyle w:val="ListParagraph"/>
              <w:rPr>
                <w:rFonts w:cs="Arial"/>
                <w:b/>
              </w:rPr>
            </w:pPr>
          </w:p>
          <w:p w:rsidR="00F2169B" w:rsidRPr="00E11972" w:rsidRDefault="00F2169B" w:rsidP="00AF151D">
            <w:pPr>
              <w:rPr>
                <w:rFonts w:cs="Arial"/>
                <w:color w:val="000000" w:themeColor="text1"/>
              </w:rPr>
            </w:pPr>
            <w:r w:rsidRPr="00E11972">
              <w:rPr>
                <w:rFonts w:cs="Arial"/>
                <w:b/>
              </w:rPr>
              <w:t>Definition:</w:t>
            </w: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Planning of environmental testing for regulatory response.</w:t>
            </w:r>
          </w:p>
          <w:p w:rsidR="00F2169B" w:rsidRPr="00E11972" w:rsidRDefault="00F2169B" w:rsidP="00AF151D">
            <w:pPr>
              <w:rPr>
                <w:rFonts w:cs="Arial"/>
              </w:rPr>
            </w:pPr>
          </w:p>
          <w:p w:rsidR="00F2169B" w:rsidRPr="00E11972" w:rsidRDefault="00F2169B" w:rsidP="00AF151D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Level 4 Competency:</w:t>
            </w: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Discuss the planning of environmental testing related to regulatory response.</w:t>
            </w:r>
          </w:p>
          <w:p w:rsidR="00F2169B" w:rsidRPr="00E11972" w:rsidRDefault="00F2169B" w:rsidP="00AF151D">
            <w:pPr>
              <w:rPr>
                <w:rFonts w:cs="Arial"/>
              </w:rPr>
            </w:pPr>
          </w:p>
          <w:p w:rsidR="00F2169B" w:rsidRPr="00E11972" w:rsidRDefault="00F2169B" w:rsidP="00AF151D">
            <w:pPr>
              <w:rPr>
                <w:rFonts w:cs="Arial"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3494" w:type="dxa"/>
            <w:gridSpan w:val="2"/>
            <w:shd w:val="clear" w:color="auto" w:fill="C5E0B3" w:themeFill="accent6" w:themeFillTint="66"/>
          </w:tcPr>
          <w:p w:rsidR="00F2169B" w:rsidRPr="00E11972" w:rsidRDefault="00F2169B" w:rsidP="00AF151D">
            <w:pPr>
              <w:pStyle w:val="ListParagraph"/>
              <w:numPr>
                <w:ilvl w:val="0"/>
                <w:numId w:val="4"/>
              </w:numPr>
              <w:rPr>
                <w:rFonts w:cs="Arial"/>
                <w:b/>
              </w:rPr>
            </w:pPr>
            <w:bookmarkStart w:id="0" w:name="_Hlk3897965"/>
            <w:r w:rsidRPr="00E11972">
              <w:rPr>
                <w:rFonts w:cs="Arial"/>
                <w:b/>
              </w:rPr>
              <w:lastRenderedPageBreak/>
              <w:t xml:space="preserve">Level 5 Competency:  </w:t>
            </w:r>
            <w:r w:rsidRPr="00A10C04">
              <w:rPr>
                <w:rFonts w:cs="Arial"/>
                <w:bCs/>
              </w:rPr>
              <w:t>Discuss the planning process for environmental testing</w:t>
            </w:r>
            <w:r>
              <w:rPr>
                <w:rFonts w:cs="Arial"/>
                <w:b/>
              </w:rPr>
              <w:t>.</w:t>
            </w:r>
          </w:p>
        </w:tc>
      </w:tr>
      <w:tr w:rsidR="00F2169B" w:rsidRPr="00E11972" w:rsidTr="00AF151D">
        <w:tc>
          <w:tcPr>
            <w:tcW w:w="13494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6295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7199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bookmarkEnd w:id="0"/>
      <w:tr w:rsidR="00F2169B" w:rsidRPr="00E11972" w:rsidTr="00AF151D">
        <w:tc>
          <w:tcPr>
            <w:tcW w:w="6295" w:type="dxa"/>
          </w:tcPr>
          <w:p w:rsidR="00F2169B" w:rsidRDefault="00F2169B" w:rsidP="00F2169B">
            <w:pPr>
              <w:pStyle w:val="ListParagraph"/>
              <w:numPr>
                <w:ilvl w:val="0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importance of establishing the question to </w:t>
            </w:r>
            <w:proofErr w:type="gramStart"/>
            <w:r>
              <w:rPr>
                <w:rFonts w:cs="Arial"/>
                <w:sz w:val="24"/>
                <w:szCs w:val="24"/>
              </w:rPr>
              <w:t>be answered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planning establishes objectives: 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data quality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communication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timing of reporting 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coordinate activities among all players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challenge of receiving large quantities of samples with urgent TATs.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the laboratory is one of many players in environmental testing: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Inspectors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Laboratorians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Regulators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Other agencies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Industry</w:t>
            </w:r>
          </w:p>
          <w:p w:rsidR="00F2169B" w:rsidRPr="00870C9F" w:rsidRDefault="00F2169B" w:rsidP="00F2169B">
            <w:pPr>
              <w:pStyle w:val="ListParagraph"/>
              <w:numPr>
                <w:ilvl w:val="0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of several key elements in planning process: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</w:p>
          <w:p w:rsidR="00F2169B" w:rsidRPr="00252BE1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Specification limit</w:t>
            </w:r>
          </w:p>
          <w:p w:rsidR="00F2169B" w:rsidRPr="00252BE1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Decision unit</w:t>
            </w:r>
          </w:p>
          <w:p w:rsidR="00F2169B" w:rsidRPr="00252BE1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Statistical confidence requirements</w:t>
            </w:r>
          </w:p>
          <w:p w:rsidR="00F2169B" w:rsidRPr="00252BE1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TAT</w:t>
            </w:r>
          </w:p>
          <w:p w:rsidR="00F2169B" w:rsidRPr="00252BE1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Fit for purpose test method</w:t>
            </w:r>
          </w:p>
          <w:p w:rsidR="00F2169B" w:rsidRPr="00252BE1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Fit for purpose laboratory sampling protocol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Fit for decision primary sample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Quality control events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Maintaining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integrity (preservation, holding times)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Shipping requirements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Record keeping requirements (chain of custody)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How inference will be made</w:t>
            </w:r>
          </w:p>
          <w:p w:rsidR="00F2169B" w:rsidRPr="00252BE1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Lab capacity and capability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Reporting needs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Coordination between agencies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7199" w:type="dxa"/>
          </w:tcPr>
          <w:p w:rsidR="00F2169B" w:rsidRDefault="00F2169B" w:rsidP="00F2169B">
            <w:pPr>
              <w:pStyle w:val="ListParagraph"/>
              <w:numPr>
                <w:ilvl w:val="0"/>
                <w:numId w:val="3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laboratory analyst can recognize that effective outcomes are the result of cooperative laboratory and regulatory planning.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identify necessary methodology for testing.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when testing will require a modification to a method.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suggest modifications to the method.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how several key elements fit into the planning process: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3"/>
              </w:numPr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</w:p>
          <w:p w:rsidR="00F2169B" w:rsidRPr="00252BE1" w:rsidRDefault="00F2169B" w:rsidP="00F2169B">
            <w:pPr>
              <w:pStyle w:val="ListParagraph"/>
              <w:numPr>
                <w:ilvl w:val="1"/>
                <w:numId w:val="3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Specification limit</w:t>
            </w:r>
          </w:p>
          <w:p w:rsidR="00F2169B" w:rsidRPr="00252BE1" w:rsidRDefault="00F2169B" w:rsidP="00F2169B">
            <w:pPr>
              <w:pStyle w:val="ListParagraph"/>
              <w:numPr>
                <w:ilvl w:val="1"/>
                <w:numId w:val="3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Decision unit</w:t>
            </w:r>
          </w:p>
          <w:p w:rsidR="00F2169B" w:rsidRPr="00252BE1" w:rsidRDefault="00F2169B" w:rsidP="00F2169B">
            <w:pPr>
              <w:pStyle w:val="ListParagraph"/>
              <w:numPr>
                <w:ilvl w:val="1"/>
                <w:numId w:val="3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Statistical confidence requirements</w:t>
            </w:r>
          </w:p>
          <w:p w:rsidR="00F2169B" w:rsidRPr="00252BE1" w:rsidRDefault="00F2169B" w:rsidP="00F2169B">
            <w:pPr>
              <w:pStyle w:val="ListParagraph"/>
              <w:numPr>
                <w:ilvl w:val="1"/>
                <w:numId w:val="3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TAT</w:t>
            </w:r>
          </w:p>
          <w:p w:rsidR="00F2169B" w:rsidRPr="00252BE1" w:rsidRDefault="00F2169B" w:rsidP="00F2169B">
            <w:pPr>
              <w:pStyle w:val="ListParagraph"/>
              <w:numPr>
                <w:ilvl w:val="1"/>
                <w:numId w:val="3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Fit for purpose test method</w:t>
            </w:r>
          </w:p>
          <w:p w:rsidR="00F2169B" w:rsidRPr="00252BE1" w:rsidRDefault="00F2169B" w:rsidP="00F2169B">
            <w:pPr>
              <w:pStyle w:val="ListParagraph"/>
              <w:numPr>
                <w:ilvl w:val="1"/>
                <w:numId w:val="3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Fit for purpose laboratory sampling protocol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Fit for decision primary sample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Quality control events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Maintaining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integrity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Shipping requirements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Record keeping requirements (chain of custody)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How inference will be made</w:t>
            </w:r>
          </w:p>
          <w:p w:rsidR="00F2169B" w:rsidRPr="00252BE1" w:rsidRDefault="00F2169B" w:rsidP="00F2169B">
            <w:pPr>
              <w:pStyle w:val="ListParagraph"/>
              <w:numPr>
                <w:ilvl w:val="1"/>
                <w:numId w:val="3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Lab capacity and capability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Reporting needs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Coordination between agencies</w:t>
            </w:r>
          </w:p>
          <w:p w:rsidR="00F2169B" w:rsidRPr="00A10C04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  <w:p w:rsidR="00F2169B" w:rsidRPr="00E11972" w:rsidRDefault="00F2169B" w:rsidP="00AF151D">
            <w:pPr>
              <w:pStyle w:val="ListParagraph"/>
              <w:rPr>
                <w:rFonts w:cs="Arial"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3494" w:type="dxa"/>
            <w:gridSpan w:val="2"/>
            <w:shd w:val="clear" w:color="auto" w:fill="C5E0B3" w:themeFill="accent6" w:themeFillTint="66"/>
          </w:tcPr>
          <w:p w:rsidR="00F2169B" w:rsidRPr="00E11972" w:rsidRDefault="00F2169B" w:rsidP="00AF151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the importance of identifying objectives for environmental testing.</w:t>
            </w:r>
          </w:p>
        </w:tc>
      </w:tr>
      <w:tr w:rsidR="00F2169B" w:rsidRPr="00E11972" w:rsidTr="00AF151D">
        <w:tc>
          <w:tcPr>
            <w:tcW w:w="13494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6295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7199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6295" w:type="dxa"/>
          </w:tcPr>
          <w:p w:rsidR="00F2169B" w:rsidRDefault="00F2169B" w:rsidP="00AF151D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of the importance of identifying objectives for data quality prior to testing.</w:t>
            </w:r>
          </w:p>
          <w:p w:rsidR="00F2169B" w:rsidRDefault="00F2169B" w:rsidP="00AF151D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importance for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specification limits to </w:t>
            </w:r>
            <w:proofErr w:type="gramStart"/>
            <w:r>
              <w:rPr>
                <w:rFonts w:cs="Arial"/>
                <w:sz w:val="24"/>
                <w:szCs w:val="24"/>
              </w:rPr>
              <w:t xml:space="preserve">be </w:t>
            </w:r>
            <w:r w:rsidRPr="005D6DC0">
              <w:rPr>
                <w:rFonts w:cs="Arial"/>
                <w:sz w:val="24"/>
                <w:szCs w:val="24"/>
              </w:rPr>
              <w:t>defined</w:t>
            </w:r>
            <w:proofErr w:type="gramEnd"/>
            <w:r>
              <w:rPr>
                <w:rFonts w:cs="Arial"/>
                <w:sz w:val="24"/>
                <w:szCs w:val="24"/>
              </w:rPr>
              <w:t>.</w:t>
            </w:r>
          </w:p>
          <w:p w:rsidR="00F2169B" w:rsidRDefault="00F2169B" w:rsidP="00AF151D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importance for decision unit to </w:t>
            </w:r>
            <w:proofErr w:type="gramStart"/>
            <w:r>
              <w:rPr>
                <w:rFonts w:cs="Arial"/>
                <w:sz w:val="24"/>
                <w:szCs w:val="24"/>
              </w:rPr>
              <w:t>be defined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. </w:t>
            </w:r>
          </w:p>
          <w:p w:rsidR="00F2169B" w:rsidRDefault="00F2169B" w:rsidP="00AF151D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importance for required statistical confidence to </w:t>
            </w:r>
            <w:proofErr w:type="gramStart"/>
            <w:r>
              <w:rPr>
                <w:rFonts w:cs="Arial"/>
                <w:sz w:val="24"/>
                <w:szCs w:val="24"/>
              </w:rPr>
              <w:t>be defined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. </w:t>
            </w:r>
          </w:p>
          <w:p w:rsidR="00F2169B" w:rsidRDefault="00F2169B" w:rsidP="00AF151D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importance of defining protocols to protect sample integrity.</w:t>
            </w:r>
          </w:p>
          <w:p w:rsidR="00F2169B" w:rsidRDefault="00F2169B" w:rsidP="00AF151D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difference in objectives for regulatory and program-specific testing.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7199" w:type="dxa"/>
          </w:tcPr>
          <w:p w:rsidR="00F2169B" w:rsidRDefault="00F2169B" w:rsidP="00F2169B">
            <w:pPr>
              <w:pStyle w:val="ListParagraph"/>
              <w:numPr>
                <w:ilvl w:val="0"/>
                <w:numId w:val="3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determine required testing (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, method) based on client request and environmental material.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developing objectives pre-testing is imperative for adequate regulatory decisions.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discuss factors </w:t>
            </w:r>
            <w:proofErr w:type="gramStart"/>
            <w:r>
              <w:rPr>
                <w:rFonts w:cs="Arial"/>
                <w:sz w:val="24"/>
                <w:szCs w:val="24"/>
              </w:rPr>
              <w:t>impacting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the choice of testing.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has an awareness of the emerging environmental </w:t>
            </w:r>
            <w:proofErr w:type="spellStart"/>
            <w:r>
              <w:rPr>
                <w:rFonts w:cs="Arial"/>
                <w:sz w:val="24"/>
                <w:szCs w:val="24"/>
              </w:rPr>
              <w:t>analytes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and methods.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:rsidR="00F2169B" w:rsidRPr="00E11972" w:rsidRDefault="00F2169B" w:rsidP="00F2169B">
      <w:pPr>
        <w:rPr>
          <w:rFonts w:cs="Arial"/>
        </w:rPr>
      </w:pPr>
    </w:p>
    <w:p w:rsidR="00F2169B" w:rsidRPr="00E11972" w:rsidRDefault="00F2169B" w:rsidP="00F2169B">
      <w:pPr>
        <w:rPr>
          <w:rFonts w:cs="Arial"/>
        </w:rPr>
      </w:pPr>
    </w:p>
    <w:p w:rsidR="00F2169B" w:rsidRPr="00E11972" w:rsidRDefault="00F2169B" w:rsidP="00F2169B">
      <w:pPr>
        <w:rPr>
          <w:rFonts w:cs="Arial"/>
        </w:rPr>
      </w:pPr>
    </w:p>
    <w:tbl>
      <w:tblPr>
        <w:tblStyle w:val="TableGrid"/>
        <w:tblW w:w="13494" w:type="dxa"/>
        <w:tblLook w:val="04A0" w:firstRow="1" w:lastRow="0" w:firstColumn="1" w:lastColumn="0" w:noHBand="0" w:noVBand="1"/>
      </w:tblPr>
      <w:tblGrid>
        <w:gridCol w:w="6295"/>
        <w:gridCol w:w="7199"/>
      </w:tblGrid>
      <w:tr w:rsidR="00F2169B" w:rsidRPr="00E11972" w:rsidTr="00AF151D">
        <w:trPr>
          <w:trHeight w:val="350"/>
        </w:trPr>
        <w:tc>
          <w:tcPr>
            <w:tcW w:w="13494" w:type="dxa"/>
            <w:gridSpan w:val="2"/>
            <w:shd w:val="clear" w:color="auto" w:fill="C5E0B3" w:themeFill="accent6" w:themeFillTint="66"/>
          </w:tcPr>
          <w:p w:rsidR="00F2169B" w:rsidRPr="00E11972" w:rsidRDefault="00F2169B" w:rsidP="00AF151D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Recognize the impact of test results on regulatory decisions.</w:t>
            </w:r>
          </w:p>
        </w:tc>
      </w:tr>
      <w:tr w:rsidR="00F2169B" w:rsidRPr="00E11972" w:rsidTr="00AF151D">
        <w:tc>
          <w:tcPr>
            <w:tcW w:w="13494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6295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7199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6295" w:type="dxa"/>
          </w:tcPr>
          <w:p w:rsidR="00F2169B" w:rsidRDefault="00F2169B" w:rsidP="00F2169B">
            <w:pPr>
              <w:pStyle w:val="ListParagraph"/>
              <w:numPr>
                <w:ilvl w:val="0"/>
                <w:numId w:val="35"/>
              </w:numPr>
              <w:rPr>
                <w:rFonts w:cs="Arial"/>
                <w:sz w:val="24"/>
                <w:szCs w:val="24"/>
              </w:rPr>
            </w:pP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The laboratory analyst can recognize that test results may have an economic impact.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test results may have an impact on regulatory intervention: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Environmental cleanup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Recall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Product quarantine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Stop sale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Cleanup public water supply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Abandon private well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role of the laboratory in contributing to regulatory decisions (consulting on data interpretation).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impact of analytical uncertainty the on ability to make a decision.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impact of sampling error on the ability to make a decision.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impact of test method choice on test results.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importance of record-keeping/administrative record.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importance of the timeliness of test result reporting.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The laboratory analyst can recognize the impact results have on human and animal food safety.</w:t>
            </w:r>
          </w:p>
          <w:p w:rsidR="00F2169B" w:rsidRPr="00B61054" w:rsidRDefault="00F2169B" w:rsidP="00F2169B">
            <w:pPr>
              <w:pStyle w:val="ListParagraph"/>
              <w:numPr>
                <w:ilvl w:val="0"/>
                <w:numId w:val="35"/>
              </w:numPr>
              <w:rPr>
                <w:rFonts w:cs="Arial"/>
                <w:sz w:val="24"/>
                <w:szCs w:val="24"/>
              </w:rPr>
            </w:pPr>
            <w:r w:rsidRPr="00B61054">
              <w:rPr>
                <w:rFonts w:cs="Arial"/>
                <w:sz w:val="24"/>
                <w:szCs w:val="24"/>
              </w:rPr>
              <w:t>The laboratory analyst can recognize the importance of chain of command when reporting test results (ICS).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7199" w:type="dxa"/>
          </w:tcPr>
          <w:p w:rsidR="00F2169B" w:rsidRPr="00870C9F" w:rsidRDefault="00F2169B" w:rsidP="00F2169B">
            <w:pPr>
              <w:pStyle w:val="ListParagraph"/>
              <w:numPr>
                <w:ilvl w:val="0"/>
                <w:numId w:val="3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discuss the role of the laboratory in making regulatory decisions.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discuss the relationship between perishability of product and time is of the essence testing.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possible consequences of insufficient data quality.</w:t>
            </w:r>
          </w:p>
          <w:p w:rsidR="00F2169B" w:rsidRPr="00B61054" w:rsidRDefault="00F2169B" w:rsidP="00F2169B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B61054">
              <w:rPr>
                <w:rFonts w:cs="Arial"/>
                <w:sz w:val="24"/>
                <w:szCs w:val="24"/>
              </w:rPr>
              <w:t>The laboratory analyst can discuss the short term and long-term public health impacts of test results.</w:t>
            </w:r>
          </w:p>
          <w:p w:rsidR="00F2169B" w:rsidRDefault="00F2169B" w:rsidP="00AF151D">
            <w:pPr>
              <w:pStyle w:val="ListParagraph"/>
              <w:ind w:left="360"/>
              <w:rPr>
                <w:rFonts w:cs="Arial"/>
                <w:sz w:val="24"/>
                <w:szCs w:val="24"/>
              </w:rPr>
            </w:pP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3494" w:type="dxa"/>
            <w:gridSpan w:val="2"/>
            <w:shd w:val="clear" w:color="auto" w:fill="C5E0B3" w:themeFill="accent6" w:themeFillTint="66"/>
          </w:tcPr>
          <w:p w:rsidR="00F2169B" w:rsidRPr="00E11972" w:rsidRDefault="00F2169B" w:rsidP="00AF151D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Describe the limitations of test data in informing regulatory decisions.</w:t>
            </w:r>
          </w:p>
        </w:tc>
      </w:tr>
      <w:tr w:rsidR="00F2169B" w:rsidRPr="00E11972" w:rsidTr="00AF151D">
        <w:tc>
          <w:tcPr>
            <w:tcW w:w="13494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6295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7199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6295" w:type="dxa"/>
          </w:tcPr>
          <w:p w:rsidR="00F2169B" w:rsidRDefault="00F2169B" w:rsidP="00AF151D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test data has limitations in its application.</w:t>
            </w:r>
          </w:p>
          <w:p w:rsidR="00F2169B" w:rsidRDefault="00F2169B" w:rsidP="00AF151D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of the implications of false positives and false negatives.</w:t>
            </w:r>
          </w:p>
          <w:p w:rsidR="00F2169B" w:rsidRDefault="00F2169B" w:rsidP="00AF151D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importance of confidence limits in interpreting test results.</w:t>
            </w:r>
          </w:p>
          <w:p w:rsidR="00F2169B" w:rsidRDefault="00F2169B" w:rsidP="00AF151D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that the statistical uncertainty of test results may be insufficient for regulatory needs.</w:t>
            </w:r>
          </w:p>
          <w:p w:rsidR="00F2169B" w:rsidRDefault="00F2169B" w:rsidP="00AF151D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has an awareness of the impact of test data coming from a non-validated method on regulatory decisions. </w:t>
            </w:r>
          </w:p>
          <w:p w:rsidR="00F2169B" w:rsidRDefault="00F2169B" w:rsidP="00AF151D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of the timeliness of test data on informing regulatory decisions.</w:t>
            </w:r>
          </w:p>
          <w:p w:rsidR="00F2169B" w:rsidRDefault="00F2169B" w:rsidP="00AF151D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impact of exceeding the required statistical confidence in:</w:t>
            </w:r>
          </w:p>
          <w:p w:rsidR="00F2169B" w:rsidRDefault="00F2169B" w:rsidP="00AF151D">
            <w:pPr>
              <w:pStyle w:val="ListParagraph"/>
              <w:numPr>
                <w:ilvl w:val="1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Analytical uncertainty</w:t>
            </w:r>
          </w:p>
          <w:p w:rsidR="00F2169B" w:rsidRDefault="00F2169B" w:rsidP="00AF151D">
            <w:pPr>
              <w:pStyle w:val="ListParagraph"/>
              <w:numPr>
                <w:ilvl w:val="1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Laboratory sampling error</w:t>
            </w:r>
          </w:p>
          <w:p w:rsidR="00F2169B" w:rsidRDefault="00F2169B" w:rsidP="00AF151D">
            <w:pPr>
              <w:pStyle w:val="ListParagraph"/>
              <w:numPr>
                <w:ilvl w:val="1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Primary sampling error</w:t>
            </w:r>
          </w:p>
          <w:p w:rsidR="00F2169B" w:rsidRDefault="00F2169B" w:rsidP="00AF151D">
            <w:pPr>
              <w:pStyle w:val="ListParagraph"/>
              <w:numPr>
                <w:ilvl w:val="1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Global estimation error</w:t>
            </w:r>
          </w:p>
          <w:p w:rsidR="00F2169B" w:rsidRDefault="00F2169B" w:rsidP="00AF151D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absence of incorporating quality control in all processes may jeopardize the defensibility of the test results.</w:t>
            </w:r>
          </w:p>
          <w:p w:rsidR="00F2169B" w:rsidRDefault="00F2169B" w:rsidP="00AF151D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how confidence in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identification can </w:t>
            </w:r>
            <w:proofErr w:type="gramStart"/>
            <w:r>
              <w:rPr>
                <w:rFonts w:cs="Arial"/>
                <w:sz w:val="24"/>
                <w:szCs w:val="24"/>
              </w:rPr>
              <w:t>impact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regulatory decisions. </w:t>
            </w:r>
          </w:p>
          <w:p w:rsidR="00F2169B" w:rsidRDefault="00F2169B" w:rsidP="00AF151D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role of the laboratory in the interpretation of results (consulting on data interpretation).</w:t>
            </w:r>
          </w:p>
          <w:p w:rsidR="00F2169B" w:rsidRPr="00870C9F" w:rsidRDefault="00F2169B" w:rsidP="00AF151D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laboratory analyst can recognize the relationship between result limits, precision and accuracy on regulatory decision-making. </w:t>
            </w:r>
          </w:p>
          <w:p w:rsidR="00F2169B" w:rsidRPr="00E11972" w:rsidRDefault="00F2169B" w:rsidP="00AF151D">
            <w:pPr>
              <w:pStyle w:val="ListParagraph"/>
              <w:spacing w:after="160" w:line="259" w:lineRule="auto"/>
              <w:ind w:left="360"/>
              <w:rPr>
                <w:rFonts w:cs="Arial"/>
              </w:rPr>
            </w:pPr>
          </w:p>
        </w:tc>
        <w:tc>
          <w:tcPr>
            <w:tcW w:w="7199" w:type="dxa"/>
          </w:tcPr>
          <w:p w:rsidR="00F2169B" w:rsidRDefault="00F2169B" w:rsidP="00F2169B">
            <w:pPr>
              <w:pStyle w:val="ListParagraph"/>
              <w:numPr>
                <w:ilvl w:val="0"/>
                <w:numId w:val="3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calculate positive predictive value and negative predictive value from the test data.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impact of modified methods on test data.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that there may be a disconnect when regulatory standards and test data limits do not align: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Tolerance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Regulatory limits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Defect action levels</w:t>
            </w:r>
          </w:p>
          <w:p w:rsidR="00F2169B" w:rsidRPr="00B45EC4" w:rsidRDefault="00F2169B" w:rsidP="00F2169B">
            <w:pPr>
              <w:pStyle w:val="ListParagraph"/>
              <w:numPr>
                <w:ilvl w:val="1"/>
                <w:numId w:val="3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High detection limit vs low regulatory limit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quality of test results when using methods with limited validation.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suggest ways to reduce error.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implications of preliminary data in informing regulatory decisions.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3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role of laboratory and regulatory decision-making (consulting on data interpretation).</w:t>
            </w:r>
          </w:p>
          <w:p w:rsidR="00F2169B" w:rsidRPr="00E11972" w:rsidRDefault="00F2169B" w:rsidP="00AF151D">
            <w:pPr>
              <w:pStyle w:val="ListParagraph"/>
              <w:rPr>
                <w:rFonts w:cs="Arial"/>
              </w:rPr>
            </w:pPr>
          </w:p>
        </w:tc>
      </w:tr>
    </w:tbl>
    <w:p w:rsidR="00F2169B" w:rsidRDefault="00F2169B" w:rsidP="00F2169B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F2169B" w:rsidRPr="00E11972" w:rsidTr="00AF151D">
        <w:tc>
          <w:tcPr>
            <w:tcW w:w="14395" w:type="dxa"/>
            <w:gridSpan w:val="2"/>
            <w:shd w:val="clear" w:color="auto" w:fill="D9D9D9" w:themeFill="background1" w:themeFillShade="D9"/>
          </w:tcPr>
          <w:p w:rsidR="00F2169B" w:rsidRPr="00E11972" w:rsidRDefault="00F2169B" w:rsidP="00AF151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Environmental Contamination Types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FFFFFF" w:themeFill="background1"/>
          </w:tcPr>
          <w:p w:rsidR="00F2169B" w:rsidRPr="00E11972" w:rsidRDefault="00F2169B" w:rsidP="00AF151D">
            <w:pPr>
              <w:rPr>
                <w:b/>
                <w:bCs/>
                <w:sz w:val="20"/>
                <w:szCs w:val="20"/>
              </w:rPr>
            </w:pPr>
            <w:r w:rsidRPr="00E11972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F2169B" w:rsidRPr="00E11972" w:rsidTr="00AF151D">
              <w:tc>
                <w:tcPr>
                  <w:tcW w:w="3521" w:type="dxa"/>
                </w:tcPr>
                <w:p w:rsidR="00F2169B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E4044C">
                    <w:rPr>
                      <w:sz w:val="20"/>
                      <w:szCs w:val="20"/>
                    </w:rPr>
                    <w:t>Spills/kills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Pathogens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E4044C">
                    <w:rPr>
                      <w:sz w:val="20"/>
                      <w:szCs w:val="20"/>
                    </w:rPr>
                    <w:t>Contamination from spills or natural disasters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E4044C">
                    <w:rPr>
                      <w:sz w:val="20"/>
                      <w:szCs w:val="20"/>
                    </w:rPr>
                    <w:t>Intentional contamination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E4044C">
                    <w:rPr>
                      <w:sz w:val="20"/>
                      <w:szCs w:val="20"/>
                    </w:rPr>
                    <w:t>Organic and inorganic contaminants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E4044C">
                    <w:rPr>
                      <w:sz w:val="20"/>
                      <w:szCs w:val="20"/>
                    </w:rPr>
                    <w:t>Drift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E4044C">
                    <w:rPr>
                      <w:sz w:val="20"/>
                      <w:szCs w:val="20"/>
                    </w:rPr>
                    <w:t>Off target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E4044C">
                    <w:rPr>
                      <w:sz w:val="20"/>
                      <w:szCs w:val="20"/>
                    </w:rPr>
                    <w:t>Onsite investigations</w:t>
                  </w:r>
                </w:p>
                <w:p w:rsidR="00F2169B" w:rsidRPr="00E11972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4044C">
                    <w:rPr>
                      <w:sz w:val="20"/>
                      <w:szCs w:val="20"/>
                    </w:rPr>
                    <w:t>Plant uptake</w:t>
                  </w:r>
                </w:p>
              </w:tc>
              <w:tc>
                <w:tcPr>
                  <w:tcW w:w="3521" w:type="dxa"/>
                </w:tcPr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Naturally</w:t>
                  </w:r>
                  <w:r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E4044C">
                    <w:rPr>
                      <w:rFonts w:cs="Arial"/>
                      <w:sz w:val="20"/>
                      <w:szCs w:val="20"/>
                    </w:rPr>
                    <w:t>occurring toxins/contaminants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Marine toxins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Pesticides in water, vegetation, soil, drift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Spills (oil, fertilizer, manure, etc.)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Unknowns (i.e. white powder)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Outbreaks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Hotel and restaurant illnesses</w:t>
                  </w:r>
                </w:p>
                <w:p w:rsidR="00F2169B" w:rsidRPr="00E11972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Salad bar contamination</w:t>
                  </w:r>
                </w:p>
                <w:p w:rsidR="00F2169B" w:rsidRPr="00E11972" w:rsidRDefault="00F2169B" w:rsidP="00AF151D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E4044C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Cleaning product contamination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E4044C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Food contact contamination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E4044C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Halloween candy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E4044C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Poisoning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E4044C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Baby food questions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E4044C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Drug contamination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Fire</w:t>
                  </w:r>
                </w:p>
                <w:p w:rsidR="00F2169B" w:rsidRPr="00E4044C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Radiological</w:t>
                  </w:r>
                </w:p>
                <w:p w:rsidR="00F2169B" w:rsidRPr="00E11972" w:rsidRDefault="00F2169B" w:rsidP="00AF151D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E4044C">
                    <w:rPr>
                      <w:rFonts w:cs="Arial"/>
                      <w:sz w:val="20"/>
                      <w:szCs w:val="20"/>
                    </w:rPr>
                    <w:t>Food plant processing contamination</w:t>
                  </w:r>
                </w:p>
                <w:p w:rsidR="00F2169B" w:rsidRPr="00E11972" w:rsidRDefault="00F2169B" w:rsidP="00AF151D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F2169B" w:rsidRPr="00E11972" w:rsidRDefault="00F2169B" w:rsidP="00AF151D">
            <w:pPr>
              <w:rPr>
                <w:rFonts w:cs="Arial"/>
                <w:b/>
              </w:rPr>
            </w:pPr>
          </w:p>
        </w:tc>
      </w:tr>
      <w:tr w:rsidR="00F2169B" w:rsidRPr="00E11972" w:rsidTr="00AF151D">
        <w:tc>
          <w:tcPr>
            <w:tcW w:w="14395" w:type="dxa"/>
            <w:gridSpan w:val="2"/>
          </w:tcPr>
          <w:p w:rsidR="00F2169B" w:rsidRPr="00E11972" w:rsidRDefault="00F2169B" w:rsidP="00AF151D">
            <w:pPr>
              <w:rPr>
                <w:rFonts w:cs="Arial"/>
                <w:b/>
              </w:rPr>
            </w:pPr>
          </w:p>
          <w:p w:rsidR="00F2169B" w:rsidRPr="00E11972" w:rsidRDefault="00F2169B" w:rsidP="00AF151D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Definition:</w:t>
            </w: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Types of environmental contamination </w:t>
            </w:r>
            <w:proofErr w:type="gramStart"/>
            <w:r>
              <w:rPr>
                <w:rFonts w:cs="Arial"/>
              </w:rPr>
              <w:t>impacting</w:t>
            </w:r>
            <w:proofErr w:type="gramEnd"/>
            <w:r>
              <w:rPr>
                <w:rFonts w:cs="Arial"/>
              </w:rPr>
              <w:t xml:space="preserve"> food safety.</w:t>
            </w:r>
          </w:p>
          <w:p w:rsidR="00F2169B" w:rsidRPr="00E11972" w:rsidRDefault="00F2169B" w:rsidP="00AF151D">
            <w:pPr>
              <w:rPr>
                <w:rFonts w:cs="Arial"/>
              </w:rPr>
            </w:pPr>
          </w:p>
          <w:p w:rsidR="00F2169B" w:rsidRPr="00E11972" w:rsidRDefault="00F2169B" w:rsidP="00AF151D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Level 4 Competency:</w:t>
            </w: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Discuss environmental contamination </w:t>
            </w:r>
            <w:proofErr w:type="gramStart"/>
            <w:r>
              <w:rPr>
                <w:rFonts w:cs="Arial"/>
              </w:rPr>
              <w:t>impacting</w:t>
            </w:r>
            <w:proofErr w:type="gramEnd"/>
            <w:r>
              <w:rPr>
                <w:rFonts w:cs="Arial"/>
              </w:rPr>
              <w:t xml:space="preserve"> food safety.</w:t>
            </w:r>
          </w:p>
          <w:p w:rsidR="00F2169B" w:rsidRPr="00E11972" w:rsidRDefault="00F2169B" w:rsidP="00AF151D">
            <w:pPr>
              <w:rPr>
                <w:rFonts w:cs="Arial"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AF151D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Identify classes of contaminants.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6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6" w:type="dxa"/>
          </w:tcPr>
          <w:p w:rsidR="00F2169B" w:rsidRDefault="00F2169B" w:rsidP="00F2169B">
            <w:pPr>
              <w:pStyle w:val="ListParagraph"/>
              <w:numPr>
                <w:ilvl w:val="0"/>
                <w:numId w:val="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classes of contaminants: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Metals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Pesticides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Pathogens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Toxins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Poisons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Dioxins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Radiological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Drugs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Extraneous material (foreign objects, metal chips, plastics, animals, insects, kill step)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Filth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Cleaning product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Dyes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3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Unknowns</w:t>
            </w:r>
          </w:p>
          <w:p w:rsidR="00F2169B" w:rsidRPr="00411AF6" w:rsidRDefault="00F2169B" w:rsidP="00F2169B">
            <w:pPr>
              <w:pStyle w:val="ListParagraph"/>
              <w:numPr>
                <w:ilvl w:val="1"/>
                <w:numId w:val="38"/>
              </w:numPr>
              <w:rPr>
                <w:rFonts w:cs="Arial"/>
              </w:rPr>
            </w:pPr>
            <w:r w:rsidRPr="00E54A90">
              <w:rPr>
                <w:rFonts w:cs="Arial"/>
                <w:sz w:val="24"/>
                <w:szCs w:val="24"/>
              </w:rPr>
              <w:t>Naturally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E54A90">
              <w:rPr>
                <w:rFonts w:cs="Arial"/>
                <w:sz w:val="24"/>
                <w:szCs w:val="24"/>
              </w:rPr>
              <w:t>occurring</w:t>
            </w:r>
          </w:p>
          <w:p w:rsidR="00F2169B" w:rsidRPr="00E11972" w:rsidRDefault="00F2169B" w:rsidP="00AF151D">
            <w:pPr>
              <w:pStyle w:val="ListParagraph"/>
              <w:spacing w:line="276" w:lineRule="auto"/>
              <w:ind w:left="360"/>
              <w:rPr>
                <w:rFonts w:cs="Arial"/>
              </w:rPr>
            </w:pPr>
          </w:p>
        </w:tc>
        <w:tc>
          <w:tcPr>
            <w:tcW w:w="6659" w:type="dxa"/>
          </w:tcPr>
          <w:p w:rsidR="00F2169B" w:rsidRPr="00411AF6" w:rsidRDefault="00F2169B" w:rsidP="00F2169B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 w:rsidRPr="00AF643B">
              <w:rPr>
                <w:rFonts w:cs="Arial"/>
                <w:sz w:val="24"/>
                <w:szCs w:val="24"/>
              </w:rPr>
              <w:lastRenderedPageBreak/>
              <w:t>The laboratory analyst can discuss contaminants that might result from a specific incident.</w:t>
            </w:r>
          </w:p>
          <w:p w:rsidR="00F2169B" w:rsidRPr="00E11972" w:rsidRDefault="00F2169B" w:rsidP="00AF151D">
            <w:pPr>
              <w:pStyle w:val="ListParagraph"/>
              <w:rPr>
                <w:rFonts w:cs="Arial"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AF151D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incidents leading to environmental contamination.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6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6" w:type="dxa"/>
          </w:tcPr>
          <w:p w:rsidR="00F2169B" w:rsidRDefault="00F2169B" w:rsidP="00F2169B">
            <w:pPr>
              <w:pStyle w:val="ListParagraph"/>
              <w:numPr>
                <w:ilvl w:val="0"/>
                <w:numId w:val="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several incidents leading to environmental contamination: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</w:t>
            </w:r>
            <w:r w:rsidRPr="006511FC">
              <w:rPr>
                <w:rFonts w:cs="Arial"/>
                <w:sz w:val="24"/>
                <w:szCs w:val="24"/>
              </w:rPr>
              <w:t xml:space="preserve">alad bar contamination.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generally describe: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origin of salad bar contamination. 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How a spill can lead to contamination. 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How a fire can lead to contamination. 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How a </w:t>
            </w:r>
            <w:proofErr w:type="gramStart"/>
            <w:r>
              <w:rPr>
                <w:rFonts w:cs="Arial"/>
                <w:sz w:val="24"/>
                <w:szCs w:val="24"/>
              </w:rPr>
              <w:t>food processing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incident can lead to contamination. 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How a transportation incident can lead to contamination.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4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of the origins of radiological contamination.</w:t>
            </w:r>
          </w:p>
          <w:p w:rsidR="00F2169B" w:rsidRPr="00411AF6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59" w:type="dxa"/>
          </w:tcPr>
          <w:p w:rsidR="00F2169B" w:rsidRDefault="00F2169B" w:rsidP="00F2169B">
            <w:pPr>
              <w:pStyle w:val="ListParagraph"/>
              <w:numPr>
                <w:ilvl w:val="0"/>
                <w:numId w:val="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describe how contamination from unknowns </w:t>
            </w:r>
            <w:proofErr w:type="gramStart"/>
            <w:r>
              <w:rPr>
                <w:rFonts w:cs="Arial"/>
                <w:sz w:val="24"/>
                <w:szCs w:val="24"/>
              </w:rPr>
              <w:t>are discovered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how naturally occurring toxins or contaminants are a result of environmental incidents: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Flood</w:t>
            </w:r>
          </w:p>
          <w:p w:rsidR="00F2169B" w:rsidRPr="001D0B58" w:rsidRDefault="00F2169B" w:rsidP="00F2169B">
            <w:pPr>
              <w:pStyle w:val="ListParagraph"/>
              <w:numPr>
                <w:ilvl w:val="1"/>
                <w:numId w:val="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Fire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a few of the following: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Pesticide drift scenario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Food processing contamination scenario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Spill scenario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Drug contamination scenario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Conditions for accumulation of toxic elements in food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Climatic conditions for accumulation of nitrates and prussic acid in forages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Contaminants resulting from a fire.</w:t>
            </w:r>
          </w:p>
          <w:p w:rsidR="00F2169B" w:rsidRPr="00E11972" w:rsidRDefault="00F2169B" w:rsidP="00F2169B">
            <w:pPr>
              <w:pStyle w:val="ListParagraph"/>
              <w:numPr>
                <w:ilvl w:val="1"/>
                <w:numId w:val="41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Contamination of drinking water (public and private well)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AF151D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List examples of naturally occurring contaminants.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6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6" w:type="dxa"/>
          </w:tcPr>
          <w:p w:rsidR="00F2169B" w:rsidRDefault="00F2169B" w:rsidP="00F2169B">
            <w:pPr>
              <w:pStyle w:val="ListParagraph"/>
              <w:numPr>
                <w:ilvl w:val="0"/>
                <w:numId w:val="43"/>
              </w:numPr>
              <w:rPr>
                <w:rFonts w:cs="Arial"/>
                <w:sz w:val="24"/>
                <w:szCs w:val="24"/>
              </w:rPr>
            </w:pPr>
            <w:r w:rsidRPr="00BD3B73">
              <w:rPr>
                <w:rFonts w:cs="Arial"/>
                <w:sz w:val="24"/>
                <w:szCs w:val="24"/>
              </w:rPr>
              <w:t xml:space="preserve">The laboratory analyst can list </w:t>
            </w:r>
            <w:r>
              <w:rPr>
                <w:rFonts w:cs="Arial"/>
                <w:sz w:val="24"/>
                <w:szCs w:val="24"/>
              </w:rPr>
              <w:t xml:space="preserve">examples </w:t>
            </w:r>
            <w:r w:rsidRPr="00BD3B73">
              <w:rPr>
                <w:rFonts w:cs="Arial"/>
                <w:sz w:val="24"/>
                <w:szCs w:val="24"/>
              </w:rPr>
              <w:t>of natural contaminants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Excess metals in soil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Mercury in fish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Nitrates in forages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Cyanide in forages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Pathogens in water and soil</w:t>
            </w:r>
          </w:p>
          <w:p w:rsidR="00F2169B" w:rsidRPr="00411AF6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59" w:type="dxa"/>
          </w:tcPr>
          <w:p w:rsidR="00F2169B" w:rsidRPr="00BD3B73" w:rsidRDefault="00F2169B" w:rsidP="00F2169B">
            <w:pPr>
              <w:pStyle w:val="ListParagraph"/>
              <w:numPr>
                <w:ilvl w:val="0"/>
                <w:numId w:val="42"/>
              </w:numPr>
              <w:rPr>
                <w:rFonts w:cs="Arial"/>
                <w:sz w:val="24"/>
                <w:szCs w:val="24"/>
              </w:rPr>
            </w:pPr>
            <w:r w:rsidRPr="00BD3B73">
              <w:rPr>
                <w:rFonts w:cs="Arial"/>
                <w:sz w:val="24"/>
                <w:szCs w:val="24"/>
              </w:rPr>
              <w:t>The laboratory analyst can describe bioaccumulation.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42"/>
              </w:numPr>
              <w:rPr>
                <w:rFonts w:cs="Arial"/>
                <w:sz w:val="24"/>
                <w:szCs w:val="24"/>
              </w:rPr>
            </w:pPr>
            <w:r w:rsidRPr="00BD3B73">
              <w:rPr>
                <w:rFonts w:cs="Arial"/>
                <w:sz w:val="24"/>
                <w:szCs w:val="24"/>
              </w:rPr>
              <w:t>The laboratory analyst can recognize emerging contaminants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Pathogens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AF151D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 xml:space="preserve"> Describe how human and animal food </w:t>
            </w:r>
            <w:proofErr w:type="gramStart"/>
            <w:r>
              <w:rPr>
                <w:rFonts w:cs="Arial"/>
                <w:bCs/>
              </w:rPr>
              <w:t>is impacted</w:t>
            </w:r>
            <w:proofErr w:type="gramEnd"/>
            <w:r>
              <w:rPr>
                <w:rFonts w:cs="Arial"/>
                <w:bCs/>
              </w:rPr>
              <w:t xml:space="preserve"> by environmental contamination.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6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6" w:type="dxa"/>
          </w:tcPr>
          <w:p w:rsidR="00F2169B" w:rsidRDefault="00F2169B" w:rsidP="00F2169B">
            <w:pPr>
              <w:pStyle w:val="ListParagraph"/>
              <w:numPr>
                <w:ilvl w:val="0"/>
                <w:numId w:val="4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describe how animal food contamination </w:t>
            </w:r>
            <w:proofErr w:type="gramStart"/>
            <w:r>
              <w:rPr>
                <w:rFonts w:cs="Arial"/>
                <w:sz w:val="24"/>
                <w:szCs w:val="24"/>
              </w:rPr>
              <w:t>impacts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food safety.</w:t>
            </w:r>
          </w:p>
          <w:p w:rsidR="00F2169B" w:rsidRPr="00F9423C" w:rsidRDefault="00F2169B" w:rsidP="00F2169B">
            <w:pPr>
              <w:pStyle w:val="ListParagraph"/>
              <w:numPr>
                <w:ilvl w:val="0"/>
                <w:numId w:val="4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describe how a contaminant in the food chain can </w:t>
            </w:r>
            <w:proofErr w:type="gramStart"/>
            <w:r>
              <w:rPr>
                <w:rFonts w:cs="Arial"/>
                <w:sz w:val="24"/>
                <w:szCs w:val="24"/>
              </w:rPr>
              <w:t>impact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human and animal health.</w:t>
            </w:r>
          </w:p>
          <w:p w:rsidR="00F2169B" w:rsidRPr="00411AF6" w:rsidRDefault="00F2169B" w:rsidP="00F2169B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is aware of how pesticide drift can </w:t>
            </w:r>
            <w:proofErr w:type="gramStart"/>
            <w:r>
              <w:rPr>
                <w:rFonts w:cs="Arial"/>
                <w:sz w:val="24"/>
                <w:szCs w:val="24"/>
              </w:rPr>
              <w:t>impact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food products.</w:t>
            </w:r>
          </w:p>
        </w:tc>
        <w:tc>
          <w:tcPr>
            <w:tcW w:w="6659" w:type="dxa"/>
          </w:tcPr>
          <w:p w:rsidR="00F2169B" w:rsidRDefault="00F2169B" w:rsidP="00F2169B">
            <w:pPr>
              <w:pStyle w:val="ListParagraph"/>
              <w:numPr>
                <w:ilvl w:val="0"/>
                <w:numId w:val="4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one or two human and/or animal food environmental incidents: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Melamine in pet food and infant formula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Aflatoxins in corn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PFOA/PFOS 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Toxins in shellfish due to flooding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Oil spill – Deep Horizon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Nitrates/prussic acid accumulation </w:t>
            </w:r>
          </w:p>
          <w:p w:rsidR="00F2169B" w:rsidRPr="00E11972" w:rsidRDefault="00F2169B" w:rsidP="00F2169B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>Radiological contamination from nuclear power plants (Fukushima)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AF151D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how production processes can contaminate food.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6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6" w:type="dxa"/>
          </w:tcPr>
          <w:p w:rsidR="00F2169B" w:rsidRDefault="00F2169B" w:rsidP="00F2169B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has an awareness that mechanical devices can wear and cause contamination.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has an awareness that humans working at the production plant can cause contamination: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Bottle brushes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Hair/hair nets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Cigarette butts 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Working while ill</w:t>
            </w:r>
          </w:p>
          <w:p w:rsidR="00F2169B" w:rsidRPr="00976E70" w:rsidRDefault="00F2169B" w:rsidP="00F2169B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that i</w:t>
            </w:r>
            <w:r w:rsidRPr="00976E70">
              <w:rPr>
                <w:rFonts w:cs="Arial"/>
                <w:sz w:val="24"/>
                <w:szCs w:val="24"/>
              </w:rPr>
              <w:t xml:space="preserve">nadequate </w:t>
            </w:r>
            <w:proofErr w:type="gramStart"/>
            <w:r w:rsidRPr="00976E70">
              <w:rPr>
                <w:rFonts w:cs="Arial"/>
                <w:sz w:val="24"/>
                <w:szCs w:val="24"/>
              </w:rPr>
              <w:t>clean-out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and i</w:t>
            </w:r>
            <w:r w:rsidRPr="00976E70">
              <w:rPr>
                <w:rFonts w:cs="Arial"/>
                <w:sz w:val="24"/>
                <w:szCs w:val="24"/>
              </w:rPr>
              <w:t>ncompatible processes (cross-contamination)</w:t>
            </w:r>
            <w:r>
              <w:rPr>
                <w:rFonts w:cs="Arial"/>
                <w:sz w:val="24"/>
                <w:szCs w:val="24"/>
              </w:rPr>
              <w:t xml:space="preserve"> can cause contamination.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has an awareness that source water can cause contamination.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that blunders can cause contamination: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Wrong ingredient added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Wrong ingredient concentration added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Math errors</w:t>
            </w:r>
          </w:p>
          <w:p w:rsidR="00F2169B" w:rsidRPr="00411AF6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59" w:type="dxa"/>
          </w:tcPr>
          <w:p w:rsidR="00F2169B" w:rsidRDefault="00F2169B" w:rsidP="00F2169B">
            <w:pPr>
              <w:pStyle w:val="ListParagraph"/>
              <w:numPr>
                <w:ilvl w:val="0"/>
                <w:numId w:val="4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identify the different types of contaminants that can be introduced by source water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Pathogens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Pesticides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7"/>
              </w:numPr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Polyaromatic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hydrocarbons (PAH)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:rsidR="00F2169B" w:rsidRPr="00E11972" w:rsidRDefault="00F2169B" w:rsidP="00F2169B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F2169B" w:rsidRPr="00E11972" w:rsidTr="00AF151D">
        <w:tc>
          <w:tcPr>
            <w:tcW w:w="14395" w:type="dxa"/>
            <w:gridSpan w:val="2"/>
            <w:shd w:val="clear" w:color="auto" w:fill="D9D9D9" w:themeFill="background1" w:themeFillShade="D9"/>
          </w:tcPr>
          <w:p w:rsidR="00F2169B" w:rsidRPr="00E11972" w:rsidRDefault="00F2169B" w:rsidP="00AF151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Environmental Materials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FFFFFF" w:themeFill="background1"/>
          </w:tcPr>
          <w:p w:rsidR="00F2169B" w:rsidRPr="00E11972" w:rsidRDefault="00F2169B" w:rsidP="00AF151D">
            <w:pPr>
              <w:rPr>
                <w:b/>
                <w:bCs/>
                <w:sz w:val="20"/>
                <w:szCs w:val="20"/>
              </w:rPr>
            </w:pPr>
            <w:r w:rsidRPr="00E11972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F2169B" w:rsidRPr="00E11972" w:rsidTr="00AF151D">
              <w:tc>
                <w:tcPr>
                  <w:tcW w:w="3521" w:type="dxa"/>
                </w:tcPr>
                <w:p w:rsidR="00F2169B" w:rsidRPr="006E2371" w:rsidRDefault="00F2169B" w:rsidP="00AF151D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6E2371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Sources of water</w:t>
                  </w:r>
                </w:p>
                <w:p w:rsidR="00F2169B" w:rsidRPr="006E2371" w:rsidRDefault="00F2169B" w:rsidP="00AF151D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6E2371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Drinking water</w:t>
                  </w:r>
                </w:p>
                <w:p w:rsidR="00F2169B" w:rsidRPr="00FC3893" w:rsidRDefault="00F2169B" w:rsidP="00AF151D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cs="Arial"/>
                      <w:b/>
                      <w:color w:val="538135" w:themeColor="accent6" w:themeShade="BF"/>
                      <w:sz w:val="20"/>
                      <w:szCs w:val="20"/>
                    </w:rPr>
                  </w:pPr>
                  <w:r w:rsidRPr="006E2371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Plant uptake</w:t>
                  </w:r>
                </w:p>
                <w:p w:rsidR="00F2169B" w:rsidRPr="006E2371" w:rsidRDefault="00F2169B" w:rsidP="00AF151D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E2371">
                    <w:rPr>
                      <w:rFonts w:cs="Arial"/>
                      <w:sz w:val="20"/>
                      <w:szCs w:val="20"/>
                    </w:rPr>
                    <w:t>Vegetation</w:t>
                  </w:r>
                </w:p>
                <w:p w:rsidR="00F2169B" w:rsidRPr="00E11972" w:rsidRDefault="00F2169B" w:rsidP="00AF151D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6E2371">
                    <w:rPr>
                      <w:rFonts w:cs="Arial"/>
                      <w:sz w:val="20"/>
                      <w:szCs w:val="20"/>
                    </w:rPr>
                    <w:t>Air</w:t>
                  </w:r>
                </w:p>
                <w:p w:rsidR="00F2169B" w:rsidRPr="00E11972" w:rsidRDefault="00F2169B" w:rsidP="00AF151D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:rsidR="00F2169B" w:rsidRPr="006E2371" w:rsidRDefault="00F2169B" w:rsidP="00AF151D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E2371">
                    <w:rPr>
                      <w:rFonts w:cs="Arial"/>
                      <w:sz w:val="20"/>
                      <w:szCs w:val="20"/>
                    </w:rPr>
                    <w:t>Swabs</w:t>
                  </w:r>
                </w:p>
                <w:p w:rsidR="00F2169B" w:rsidRPr="00FC3893" w:rsidRDefault="00F2169B" w:rsidP="00AF151D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6E2371">
                    <w:rPr>
                      <w:rFonts w:cs="Arial"/>
                      <w:sz w:val="20"/>
                      <w:szCs w:val="20"/>
                    </w:rPr>
                    <w:t>Clothing</w:t>
                  </w:r>
                </w:p>
                <w:p w:rsidR="00F2169B" w:rsidRPr="006E2371" w:rsidRDefault="00F2169B" w:rsidP="00AF151D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6E2371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Dead animals</w:t>
                  </w:r>
                </w:p>
                <w:p w:rsidR="00F2169B" w:rsidRPr="009D5ED2" w:rsidRDefault="00F2169B" w:rsidP="00AF151D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6E2371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Human and animal food</w:t>
                  </w:r>
                </w:p>
                <w:p w:rsidR="00F2169B" w:rsidRPr="009D5ED2" w:rsidRDefault="00F2169B" w:rsidP="00AF151D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cs="Arial"/>
                      <w:bCs/>
                      <w:color w:val="538135" w:themeColor="accent6" w:themeShade="BF"/>
                      <w:sz w:val="28"/>
                      <w:szCs w:val="28"/>
                    </w:rPr>
                  </w:pPr>
                  <w:r w:rsidRPr="009D5ED2">
                    <w:rPr>
                      <w:rFonts w:eastAsia="Times New Roman" w:cs="Arial"/>
                      <w:bCs/>
                      <w:color w:val="000000"/>
                      <w:sz w:val="20"/>
                      <w:szCs w:val="20"/>
                    </w:rPr>
                    <w:t>In-field water</w:t>
                  </w:r>
                </w:p>
                <w:p w:rsidR="00F2169B" w:rsidRPr="009D5ED2" w:rsidRDefault="00F2169B" w:rsidP="00AF151D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In-process water</w:t>
                  </w:r>
                </w:p>
                <w:p w:rsidR="00F2169B" w:rsidRPr="009D5ED2" w:rsidRDefault="00F2169B" w:rsidP="00AF151D">
                  <w:pPr>
                    <w:rPr>
                      <w:rFonts w:cs="Arial"/>
                      <w:sz w:val="20"/>
                      <w:szCs w:val="20"/>
                    </w:rPr>
                  </w:pPr>
                </w:p>
                <w:p w:rsidR="00F2169B" w:rsidRPr="00FC3893" w:rsidRDefault="00F2169B" w:rsidP="00AF151D">
                  <w:pPr>
                    <w:pStyle w:val="ListParagraph"/>
                    <w:ind w:left="360"/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</w:p>
                <w:p w:rsidR="00F2169B" w:rsidRPr="00E11972" w:rsidRDefault="00F2169B" w:rsidP="00AF151D">
                  <w:pPr>
                    <w:pStyle w:val="ListParagrap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F2169B" w:rsidRPr="00FC3893" w:rsidRDefault="00F2169B" w:rsidP="00F2169B">
                  <w:pPr>
                    <w:pStyle w:val="ListParagraph"/>
                    <w:numPr>
                      <w:ilvl w:val="0"/>
                      <w:numId w:val="24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Irrigation water (ground water and runoff)</w:t>
                  </w:r>
                </w:p>
                <w:p w:rsidR="00F2169B" w:rsidRPr="00FC3893" w:rsidRDefault="00F2169B" w:rsidP="00F2169B">
                  <w:pPr>
                    <w:pStyle w:val="ListParagraph"/>
                    <w:numPr>
                      <w:ilvl w:val="0"/>
                      <w:numId w:val="24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Soil</w:t>
                  </w:r>
                </w:p>
                <w:p w:rsidR="00F2169B" w:rsidRPr="00FC3893" w:rsidRDefault="00F2169B" w:rsidP="00F2169B">
                  <w:pPr>
                    <w:pStyle w:val="ListParagraph"/>
                    <w:numPr>
                      <w:ilvl w:val="0"/>
                      <w:numId w:val="24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FC3893">
                    <w:rPr>
                      <w:rFonts w:cs="Arial"/>
                      <w:bCs/>
                      <w:sz w:val="20"/>
                      <w:szCs w:val="20"/>
                    </w:rPr>
                    <w:t>Manufacturing facility</w:t>
                  </w:r>
                </w:p>
                <w:p w:rsidR="00F2169B" w:rsidRPr="00FC3893" w:rsidRDefault="00F2169B" w:rsidP="00F2169B">
                  <w:pPr>
                    <w:pStyle w:val="ListParagraph"/>
                    <w:numPr>
                      <w:ilvl w:val="0"/>
                      <w:numId w:val="24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FC3893">
                    <w:rPr>
                      <w:rFonts w:cs="Arial"/>
                      <w:bCs/>
                      <w:sz w:val="20"/>
                      <w:szCs w:val="20"/>
                    </w:rPr>
                    <w:t>Retail facility</w:t>
                  </w:r>
                </w:p>
                <w:p w:rsidR="00F2169B" w:rsidRDefault="00F2169B" w:rsidP="00F2169B">
                  <w:pPr>
                    <w:pStyle w:val="ListParagraph"/>
                    <w:numPr>
                      <w:ilvl w:val="0"/>
                      <w:numId w:val="24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FC3893">
                    <w:rPr>
                      <w:rFonts w:cs="Arial"/>
                      <w:bCs/>
                      <w:sz w:val="20"/>
                      <w:szCs w:val="20"/>
                    </w:rPr>
                    <w:t>Transportation</w:t>
                  </w:r>
                </w:p>
                <w:p w:rsidR="00F2169B" w:rsidRPr="00FC3893" w:rsidRDefault="00F2169B" w:rsidP="00F2169B">
                  <w:pPr>
                    <w:pStyle w:val="ListParagraph"/>
                    <w:numPr>
                      <w:ilvl w:val="0"/>
                      <w:numId w:val="24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FC3893">
                    <w:rPr>
                      <w:rFonts w:cs="Arial"/>
                      <w:bCs/>
                      <w:sz w:val="20"/>
                      <w:szCs w:val="20"/>
                    </w:rPr>
                    <w:t>Distribution</w:t>
                  </w:r>
                </w:p>
                <w:p w:rsidR="00F2169B" w:rsidRPr="00FC3893" w:rsidRDefault="00F2169B" w:rsidP="00F2169B">
                  <w:pPr>
                    <w:pStyle w:val="ListParagraph"/>
                    <w:numPr>
                      <w:ilvl w:val="0"/>
                      <w:numId w:val="24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FC3893">
                    <w:rPr>
                      <w:rFonts w:cs="Arial"/>
                      <w:bCs/>
                      <w:sz w:val="20"/>
                      <w:szCs w:val="20"/>
                    </w:rPr>
                    <w:t>On-farm</w:t>
                  </w:r>
                </w:p>
                <w:p w:rsidR="00F2169B" w:rsidRPr="00E11972" w:rsidRDefault="00F2169B" w:rsidP="00AF151D">
                  <w:pPr>
                    <w:pStyle w:val="ListParagrap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F2169B" w:rsidRPr="00E11972" w:rsidRDefault="00F2169B" w:rsidP="00AF151D">
            <w:pPr>
              <w:rPr>
                <w:rFonts w:cs="Arial"/>
                <w:b/>
              </w:rPr>
            </w:pPr>
          </w:p>
        </w:tc>
      </w:tr>
      <w:tr w:rsidR="00F2169B" w:rsidRPr="00E11972" w:rsidTr="00AF151D">
        <w:tc>
          <w:tcPr>
            <w:tcW w:w="14395" w:type="dxa"/>
            <w:gridSpan w:val="2"/>
          </w:tcPr>
          <w:p w:rsidR="00F2169B" w:rsidRPr="00E11972" w:rsidRDefault="00F2169B" w:rsidP="00AF151D">
            <w:pPr>
              <w:rPr>
                <w:rFonts w:cs="Arial"/>
                <w:b/>
              </w:rPr>
            </w:pPr>
          </w:p>
          <w:p w:rsidR="00F2169B" w:rsidRPr="008B0241" w:rsidRDefault="00F2169B" w:rsidP="00AF151D">
            <w:pPr>
              <w:rPr>
                <w:rFonts w:cs="Arial"/>
                <w:bCs/>
              </w:rPr>
            </w:pPr>
            <w:r w:rsidRPr="00E11972">
              <w:rPr>
                <w:rFonts w:cs="Arial"/>
                <w:b/>
              </w:rPr>
              <w:t xml:space="preserve">Definition: </w:t>
            </w:r>
            <w:r>
              <w:rPr>
                <w:rFonts w:cs="Arial"/>
                <w:bCs/>
              </w:rPr>
              <w:t>The relationship of environmental materials to contamination investigations.</w:t>
            </w:r>
          </w:p>
          <w:p w:rsidR="00F2169B" w:rsidRPr="00E11972" w:rsidRDefault="00F2169B" w:rsidP="00AF151D">
            <w:pPr>
              <w:rPr>
                <w:rFonts w:cs="Arial"/>
              </w:rPr>
            </w:pPr>
          </w:p>
          <w:p w:rsidR="00F2169B" w:rsidRPr="00E11972" w:rsidRDefault="00F2169B" w:rsidP="00AF151D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4 Competency: </w:t>
            </w:r>
            <w:r>
              <w:rPr>
                <w:rFonts w:cs="Arial"/>
              </w:rPr>
              <w:t>Recognize the relationship of environmental materials to contamination investigations.</w:t>
            </w:r>
          </w:p>
          <w:p w:rsidR="00F2169B" w:rsidRPr="00E11972" w:rsidRDefault="00F2169B" w:rsidP="00AF151D">
            <w:pPr>
              <w:pStyle w:val="ListParagraph"/>
              <w:rPr>
                <w:rFonts w:cs="Arial"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30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 xml:space="preserve">Identify environmental materials that </w:t>
            </w:r>
            <w:proofErr w:type="gramStart"/>
            <w:r>
              <w:rPr>
                <w:rFonts w:cs="Arial"/>
                <w:bCs/>
              </w:rPr>
              <w:t>might be submitted</w:t>
            </w:r>
            <w:proofErr w:type="gramEnd"/>
            <w:r>
              <w:rPr>
                <w:rFonts w:cs="Arial"/>
                <w:bCs/>
              </w:rPr>
              <w:t xml:space="preserve"> to the laboratory.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6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rPr>
          <w:trHeight w:val="350"/>
        </w:trPr>
        <w:tc>
          <w:tcPr>
            <w:tcW w:w="7736" w:type="dxa"/>
            <w:shd w:val="clear" w:color="auto" w:fill="auto"/>
          </w:tcPr>
          <w:p w:rsidR="00F2169B" w:rsidRPr="00EA24B7" w:rsidRDefault="00F2169B" w:rsidP="00F2169B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of a variety of possible environmental materials that may be submitted to the laboratory: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Soil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Air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Water (ground, surface, drinking, irrigation, runoff)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Hazardous waste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Surface swab (chemical and micro testing)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Materials from manufacturing process (process water, incoming ingredients, machine parts)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materials/specimens that may be submitted to the laboratory as possible indicators of environmental damage or contamination: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Vegetation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Dead or injured animals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Contaminated clothing or materials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Product (e.g. cereal, raw milk, pasteurized milk, meat, sprouts)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unusual environmental materials </w:t>
            </w:r>
            <w:proofErr w:type="gramStart"/>
            <w:r>
              <w:rPr>
                <w:rFonts w:cs="Arial"/>
                <w:sz w:val="24"/>
                <w:szCs w:val="24"/>
              </w:rPr>
              <w:t>may be sampled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as part of an investigation.</w:t>
            </w:r>
          </w:p>
          <w:p w:rsidR="00F2169B" w:rsidRPr="00B61054" w:rsidRDefault="00F2169B" w:rsidP="00F2169B">
            <w:pPr>
              <w:pStyle w:val="ListParagraph"/>
              <w:numPr>
                <w:ilvl w:val="0"/>
                <w:numId w:val="50"/>
              </w:numPr>
              <w:rPr>
                <w:rFonts w:cs="Arial"/>
                <w:bCs/>
              </w:rPr>
            </w:pPr>
            <w:r w:rsidRPr="00B61054">
              <w:rPr>
                <w:rFonts w:cs="Arial"/>
                <w:sz w:val="24"/>
                <w:szCs w:val="24"/>
              </w:rPr>
              <w:t xml:space="preserve"> The laboratory analyst can differentiate between different sources of water (surface, ground, etc.).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  <w:bCs/>
              </w:rPr>
            </w:pPr>
          </w:p>
        </w:tc>
        <w:tc>
          <w:tcPr>
            <w:tcW w:w="6659" w:type="dxa"/>
            <w:shd w:val="clear" w:color="auto" w:fill="auto"/>
          </w:tcPr>
          <w:p w:rsidR="00F2169B" w:rsidRDefault="00F2169B" w:rsidP="00F2169B">
            <w:pPr>
              <w:pStyle w:val="ListParagraph"/>
              <w:numPr>
                <w:ilvl w:val="0"/>
                <w:numId w:val="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the number and types of environmental materials to </w:t>
            </w:r>
            <w:proofErr w:type="gramStart"/>
            <w:r>
              <w:rPr>
                <w:rFonts w:cs="Arial"/>
                <w:sz w:val="24"/>
                <w:szCs w:val="24"/>
              </w:rPr>
              <w:t>be submitted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may be unknown until an investigator assesses the sampling site.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environmental materials can be sampled from anywhere in the chain of commerce (retail, on farm, distribution, transportation, manufacturer).</w:t>
            </w:r>
          </w:p>
          <w:p w:rsidR="00F2169B" w:rsidRPr="00E11972" w:rsidRDefault="00F2169B" w:rsidP="00AF151D">
            <w:pPr>
              <w:pStyle w:val="ListParagraph"/>
              <w:ind w:left="1080"/>
              <w:rPr>
                <w:rFonts w:cs="Arial"/>
                <w:bCs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30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Explain the benefits of testing specific environmental materials.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6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6" w:type="dxa"/>
          </w:tcPr>
          <w:p w:rsidR="00F2169B" w:rsidRDefault="00F2169B" w:rsidP="00F2169B">
            <w:pPr>
              <w:pStyle w:val="ListParagraph"/>
              <w:numPr>
                <w:ilvl w:val="0"/>
                <w:numId w:val="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differentiate objectives among regulatory testing, routine testing, enforcement testing, and data-gap filling.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laboratory analyst recognizes that the One Health approach results in the testing of non-food and environmental materials to benefit human and animal health. 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Biomonitoring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4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Exposure data</w:t>
            </w:r>
          </w:p>
          <w:p w:rsidR="00F2169B" w:rsidRPr="009D5ED2" w:rsidRDefault="00F2169B" w:rsidP="00F2169B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>Hazard identification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59" w:type="dxa"/>
          </w:tcPr>
          <w:p w:rsidR="00F2169B" w:rsidRPr="00870C9F" w:rsidRDefault="00F2169B" w:rsidP="00F2169B">
            <w:pPr>
              <w:pStyle w:val="ListParagraph"/>
              <w:numPr>
                <w:ilvl w:val="0"/>
                <w:numId w:val="5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laboratory analyst can explain the relationship between the investigation type and the environmental materials tested.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limitations of the inferences derived from the environmental materials.</w:t>
            </w:r>
          </w:p>
          <w:p w:rsidR="00F2169B" w:rsidRPr="00870C9F" w:rsidRDefault="00F2169B" w:rsidP="00F2169B">
            <w:pPr>
              <w:pStyle w:val="ListParagraph"/>
              <w:numPr>
                <w:ilvl w:val="1"/>
                <w:numId w:val="5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Not the whole picture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5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Non-representative samples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5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Perishability</w:t>
            </w:r>
          </w:p>
          <w:p w:rsidR="00F2169B" w:rsidRPr="00E11972" w:rsidRDefault="00F2169B" w:rsidP="00AF151D">
            <w:pPr>
              <w:pStyle w:val="ListParagraph"/>
              <w:rPr>
                <w:rFonts w:cs="Arial"/>
              </w:rPr>
            </w:pPr>
          </w:p>
        </w:tc>
      </w:tr>
    </w:tbl>
    <w:p w:rsidR="00F2169B" w:rsidRDefault="00F2169B" w:rsidP="00F2169B">
      <w:pPr>
        <w:rPr>
          <w:rFonts w:cs="Arial"/>
        </w:rPr>
      </w:pPr>
    </w:p>
    <w:p w:rsidR="00F2169B" w:rsidRDefault="00F2169B" w:rsidP="00F2169B">
      <w:pPr>
        <w:rPr>
          <w:rFonts w:cs="Arial"/>
        </w:rPr>
      </w:pPr>
    </w:p>
    <w:p w:rsidR="00F2169B" w:rsidRPr="00E11972" w:rsidRDefault="00F2169B" w:rsidP="00F2169B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F2169B" w:rsidRPr="00E11972" w:rsidTr="00AF151D">
        <w:tc>
          <w:tcPr>
            <w:tcW w:w="14395" w:type="dxa"/>
            <w:gridSpan w:val="2"/>
            <w:shd w:val="clear" w:color="auto" w:fill="D9D9D9" w:themeFill="background1" w:themeFillShade="D9"/>
          </w:tcPr>
          <w:p w:rsidR="00F2169B" w:rsidRPr="00E11972" w:rsidRDefault="00F2169B" w:rsidP="00AF151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Methodology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FFFFFF" w:themeFill="background1"/>
          </w:tcPr>
          <w:p w:rsidR="00F2169B" w:rsidRPr="00E11972" w:rsidRDefault="00F2169B" w:rsidP="00AF151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835"/>
              <w:gridCol w:w="3522"/>
            </w:tblGrid>
            <w:tr w:rsidR="00F2169B" w:rsidRPr="00E11972" w:rsidTr="00AF151D">
              <w:tc>
                <w:tcPr>
                  <w:tcW w:w="3521" w:type="dxa"/>
                </w:tcPr>
                <w:p w:rsidR="00F2169B" w:rsidRDefault="00F2169B" w:rsidP="00AF151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Chemical oxygen demand</w:t>
                  </w:r>
                </w:p>
                <w:p w:rsidR="00F2169B" w:rsidRDefault="00F2169B" w:rsidP="00AF151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Test method unavailability</w:t>
                  </w:r>
                </w:p>
                <w:p w:rsidR="00F2169B" w:rsidRDefault="00F2169B" w:rsidP="00AF151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Precision</w:t>
                  </w:r>
                </w:p>
                <w:p w:rsidR="00F2169B" w:rsidRDefault="00F2169B" w:rsidP="00AF151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Record keeping</w:t>
                  </w:r>
                </w:p>
                <w:p w:rsidR="00F2169B" w:rsidRDefault="00F2169B" w:rsidP="00AF151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Data analysis</w:t>
                  </w:r>
                </w:p>
                <w:p w:rsidR="00F2169B" w:rsidRDefault="00F2169B" w:rsidP="00AF151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Fit-for-purpose</w:t>
                  </w:r>
                </w:p>
                <w:p w:rsidR="00F2169B" w:rsidRDefault="00F2169B" w:rsidP="00AF151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Experienced analyst</w:t>
                  </w:r>
                </w:p>
                <w:p w:rsidR="00F2169B" w:rsidRDefault="00F2169B" w:rsidP="00AF151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Filtering </w:t>
                  </w:r>
                </w:p>
                <w:p w:rsidR="00F2169B" w:rsidRDefault="00F2169B" w:rsidP="00AF151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Technology-driven</w:t>
                  </w:r>
                </w:p>
                <w:p w:rsidR="00F2169B" w:rsidRDefault="00F2169B" w:rsidP="00AF151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Blanks and spikes</w:t>
                  </w:r>
                </w:p>
                <w:p w:rsidR="00F2169B" w:rsidRDefault="00F2169B" w:rsidP="00AF151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Biological oxygen demand</w:t>
                  </w:r>
                </w:p>
                <w:p w:rsidR="00F2169B" w:rsidRDefault="00F2169B" w:rsidP="00AF151D">
                  <w:pPr>
                    <w:pStyle w:val="ListParagraph"/>
                    <w:numPr>
                      <w:ilvl w:val="0"/>
                      <w:numId w:val="14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Metals</w:t>
                  </w:r>
                </w:p>
                <w:p w:rsidR="00F2169B" w:rsidRPr="00E11972" w:rsidRDefault="00F2169B" w:rsidP="00AF151D">
                  <w:pPr>
                    <w:numPr>
                      <w:ilvl w:val="0"/>
                      <w:numId w:val="14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 xml:space="preserve">Broad </w:t>
                  </w:r>
                  <w:proofErr w:type="spellStart"/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analyte</w:t>
                  </w:r>
                  <w:proofErr w:type="spellEnd"/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 xml:space="preserve"> types</w:t>
                  </w:r>
                </w:p>
              </w:tc>
              <w:tc>
                <w:tcPr>
                  <w:tcW w:w="3521" w:type="dxa"/>
                </w:tcPr>
                <w:p w:rsidR="00F2169B" w:rsidRPr="001B0B30" w:rsidRDefault="00F2169B" w:rsidP="00F2169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Disposal methods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Hazardous waste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Dioxin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Error!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PCBs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Instrumentation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Screening methods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Trace analysis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 xml:space="preserve">Standard </w:t>
                  </w:r>
                  <w:r>
                    <w:rPr>
                      <w:rFonts w:cs="Arial"/>
                      <w:bCs/>
                      <w:sz w:val="20"/>
                      <w:szCs w:val="20"/>
                    </w:rPr>
                    <w:t>M</w:t>
                  </w: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ethods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LOD/LOQ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Method extensions/modifications</w:t>
                  </w:r>
                </w:p>
                <w:p w:rsidR="00F2169B" w:rsidRPr="003D1E4A" w:rsidRDefault="00F2169B" w:rsidP="00F2169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Organic and inorganic contaminants</w:t>
                  </w:r>
                </w:p>
                <w:p w:rsidR="00F2169B" w:rsidRPr="003D1E4A" w:rsidRDefault="00F2169B" w:rsidP="00F2169B">
                  <w:pPr>
                    <w:pStyle w:val="ListParagraph"/>
                    <w:numPr>
                      <w:ilvl w:val="1"/>
                      <w:numId w:val="53"/>
                    </w:numPr>
                    <w:rPr>
                      <w:rFonts w:cs="Arial"/>
                      <w:color w:val="538135" w:themeColor="accent6" w:themeShade="BF"/>
                      <w:sz w:val="20"/>
                      <w:szCs w:val="20"/>
                    </w:rPr>
                  </w:pPr>
                  <w:r w:rsidRPr="003D1E4A">
                    <w:rPr>
                      <w:rFonts w:cs="Arial"/>
                      <w:sz w:val="20"/>
                      <w:szCs w:val="20"/>
                    </w:rPr>
                    <w:t>Complex scope</w:t>
                  </w:r>
                </w:p>
                <w:p w:rsidR="00F2169B" w:rsidRPr="00E11972" w:rsidRDefault="00F2169B" w:rsidP="00AF151D">
                  <w:pPr>
                    <w:pStyle w:val="ListParagrap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F2169B" w:rsidRPr="001B0B30" w:rsidRDefault="00F2169B" w:rsidP="00F2169B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sz w:val="20"/>
                      <w:szCs w:val="20"/>
                    </w:rPr>
                    <w:t>Standard methods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sz w:val="20"/>
                      <w:szCs w:val="20"/>
                    </w:rPr>
                    <w:t>SOPs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sz w:val="20"/>
                      <w:szCs w:val="20"/>
                    </w:rPr>
                    <w:t>pH</w:t>
                  </w:r>
                </w:p>
                <w:p w:rsidR="00F2169B" w:rsidRDefault="00F2169B" w:rsidP="00F2169B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1B0B30">
                    <w:rPr>
                      <w:rFonts w:cs="Arial"/>
                      <w:sz w:val="20"/>
                      <w:szCs w:val="20"/>
                    </w:rPr>
                    <w:t>EPA SW846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Multi-</w:t>
                  </w:r>
                  <w:proofErr w:type="spellStart"/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analyte</w:t>
                  </w:r>
                  <w:proofErr w:type="spellEnd"/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 xml:space="preserve"> methods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Separations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Extractions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Matrices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Non-target analysis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Non-routine analysis</w:t>
                  </w:r>
                </w:p>
                <w:p w:rsidR="00F2169B" w:rsidRPr="001B0B30" w:rsidRDefault="00F2169B" w:rsidP="00F2169B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 xml:space="preserve">Chemistry of target </w:t>
                  </w:r>
                  <w:proofErr w:type="spellStart"/>
                  <w:r>
                    <w:rPr>
                      <w:rFonts w:cs="Arial"/>
                      <w:sz w:val="20"/>
                      <w:szCs w:val="20"/>
                    </w:rPr>
                    <w:t>analyte</w:t>
                  </w:r>
                  <w:proofErr w:type="spellEnd"/>
                </w:p>
                <w:p w:rsidR="00F2169B" w:rsidRPr="001B0B30" w:rsidRDefault="00F2169B" w:rsidP="00F2169B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Cross-contamination</w:t>
                  </w:r>
                </w:p>
                <w:p w:rsidR="00F2169B" w:rsidRPr="00E11972" w:rsidRDefault="00F2169B" w:rsidP="00F2169B">
                  <w:pPr>
                    <w:pStyle w:val="ListParagraph"/>
                    <w:numPr>
                      <w:ilvl w:val="0"/>
                      <w:numId w:val="26"/>
                    </w:numPr>
                    <w:spacing w:after="160" w:line="259" w:lineRule="auto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1B0B30">
                    <w:rPr>
                      <w:rFonts w:cs="Arial"/>
                      <w:bCs/>
                      <w:sz w:val="20"/>
                      <w:szCs w:val="20"/>
                    </w:rPr>
                    <w:t>Fast validation/verification</w:t>
                  </w:r>
                </w:p>
              </w:tc>
            </w:tr>
          </w:tbl>
          <w:p w:rsidR="00F2169B" w:rsidRPr="00E11972" w:rsidRDefault="00F2169B" w:rsidP="00AF151D">
            <w:pPr>
              <w:rPr>
                <w:rFonts w:cs="Arial"/>
                <w:b/>
              </w:rPr>
            </w:pPr>
          </w:p>
        </w:tc>
      </w:tr>
      <w:tr w:rsidR="00F2169B" w:rsidRPr="00E11972" w:rsidTr="00AF151D">
        <w:tc>
          <w:tcPr>
            <w:tcW w:w="14395" w:type="dxa"/>
            <w:gridSpan w:val="2"/>
          </w:tcPr>
          <w:p w:rsidR="00F2169B" w:rsidRPr="00E11972" w:rsidRDefault="00F2169B" w:rsidP="00AF151D">
            <w:pPr>
              <w:rPr>
                <w:rFonts w:cs="Arial"/>
                <w:b/>
              </w:rPr>
            </w:pPr>
          </w:p>
          <w:p w:rsidR="00F2169B" w:rsidRPr="00E11972" w:rsidRDefault="00F2169B" w:rsidP="00AF151D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Definition:</w:t>
            </w: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Method selection and development in environmental testing.</w:t>
            </w:r>
          </w:p>
          <w:p w:rsidR="00F2169B" w:rsidRPr="00E11972" w:rsidRDefault="00F2169B" w:rsidP="00AF151D">
            <w:pPr>
              <w:rPr>
                <w:rFonts w:cs="Arial"/>
              </w:rPr>
            </w:pPr>
          </w:p>
          <w:p w:rsidR="00F2169B" w:rsidRPr="003D1E4A" w:rsidRDefault="00F2169B" w:rsidP="00AF151D">
            <w:pPr>
              <w:rPr>
                <w:rFonts w:cs="Arial"/>
                <w:bCs/>
              </w:rPr>
            </w:pPr>
            <w:r w:rsidRPr="00E11972">
              <w:rPr>
                <w:rFonts w:cs="Arial"/>
                <w:b/>
              </w:rPr>
              <w:t xml:space="preserve">Level 4 Competency: </w:t>
            </w:r>
            <w:r>
              <w:rPr>
                <w:rFonts w:cs="Arial"/>
                <w:bCs/>
              </w:rPr>
              <w:t>Relate method selection to environmental testing.</w:t>
            </w:r>
          </w:p>
          <w:p w:rsidR="00F2169B" w:rsidRPr="00E11972" w:rsidRDefault="00F2169B" w:rsidP="00AF151D">
            <w:pPr>
              <w:rPr>
                <w:rFonts w:cs="Arial"/>
              </w:rPr>
            </w:pPr>
          </w:p>
          <w:p w:rsidR="00F2169B" w:rsidRPr="00E11972" w:rsidRDefault="00F2169B" w:rsidP="00AF151D">
            <w:pPr>
              <w:rPr>
                <w:rFonts w:cs="Arial"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Identify recognized method sources.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5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5" w:type="dxa"/>
          </w:tcPr>
          <w:p w:rsidR="00F2169B" w:rsidRDefault="00F2169B" w:rsidP="00F2169B">
            <w:pPr>
              <w:pStyle w:val="ListParagraph"/>
              <w:numPr>
                <w:ilvl w:val="0"/>
                <w:numId w:val="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recognized method sources: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EPA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AOAC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Standard Methods for the Examination of Water and Wastewater (AWWA)</w:t>
            </w:r>
          </w:p>
          <w:p w:rsidR="00F2169B" w:rsidRPr="00CC6F47" w:rsidRDefault="00F2169B" w:rsidP="00F2169B">
            <w:pPr>
              <w:pStyle w:val="ListParagraph"/>
              <w:numPr>
                <w:ilvl w:val="1"/>
                <w:numId w:val="27"/>
              </w:numPr>
              <w:rPr>
                <w:rFonts w:cs="Arial"/>
                <w:sz w:val="24"/>
                <w:szCs w:val="24"/>
              </w:rPr>
            </w:pPr>
            <w:r w:rsidRPr="00CC6F47">
              <w:rPr>
                <w:rFonts w:cs="Arial"/>
                <w:sz w:val="24"/>
                <w:szCs w:val="24"/>
              </w:rPr>
              <w:t>FDA BAM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F2169B" w:rsidRDefault="00F2169B" w:rsidP="00AF151D">
            <w:pPr>
              <w:rPr>
                <w:rFonts w:cs="Arial"/>
              </w:rPr>
            </w:pPr>
          </w:p>
          <w:p w:rsidR="00F2169B" w:rsidRDefault="00F2169B" w:rsidP="00AF151D">
            <w:pPr>
              <w:rPr>
                <w:rFonts w:cs="Arial"/>
              </w:rPr>
            </w:pPr>
          </w:p>
          <w:p w:rsidR="00F2169B" w:rsidRDefault="00F2169B" w:rsidP="00AF151D">
            <w:pPr>
              <w:rPr>
                <w:rFonts w:cs="Arial"/>
              </w:rPr>
            </w:pPr>
          </w:p>
          <w:p w:rsidR="00F2169B" w:rsidRPr="00E12948" w:rsidRDefault="00F2169B" w:rsidP="00AF151D">
            <w:pPr>
              <w:rPr>
                <w:rFonts w:cs="Arial"/>
              </w:rPr>
            </w:pPr>
            <w:r w:rsidRPr="00E12948">
              <w:rPr>
                <w:rFonts w:cs="Arial"/>
                <w:b/>
                <w:bCs/>
              </w:rPr>
              <w:t>Note:</w:t>
            </w:r>
            <w:r>
              <w:rPr>
                <w:rFonts w:cs="Arial"/>
              </w:rPr>
              <w:t xml:space="preserve"> Reference Method Resources content area in Entry Level Core.</w:t>
            </w: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bookmarkStart w:id="1" w:name="_Hlk11162067"/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the limitations of recognized methods.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5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5" w:type="dxa"/>
          </w:tcPr>
          <w:p w:rsidR="00F2169B" w:rsidRDefault="00F2169B" w:rsidP="00F2169B">
            <w:pPr>
              <w:pStyle w:val="ListParagraph"/>
              <w:numPr>
                <w:ilvl w:val="0"/>
                <w:numId w:val="2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e</w:t>
            </w:r>
            <w:r w:rsidRPr="005B224E">
              <w:rPr>
                <w:rFonts w:cs="Arial"/>
                <w:sz w:val="24"/>
                <w:szCs w:val="24"/>
              </w:rPr>
              <w:t xml:space="preserve">xplain how a drinking water method may not be fit for purpose for surface water, irrigation water or vegetation.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2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methods </w:t>
            </w:r>
            <w:proofErr w:type="gramStart"/>
            <w:r>
              <w:rPr>
                <w:rFonts w:cs="Arial"/>
                <w:sz w:val="24"/>
                <w:szCs w:val="24"/>
              </w:rPr>
              <w:t>may not have been validated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for use on unusual materials.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2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methods may not be applicable to non-target </w:t>
            </w:r>
            <w:proofErr w:type="spellStart"/>
            <w:r>
              <w:rPr>
                <w:rFonts w:cs="Arial"/>
                <w:sz w:val="24"/>
                <w:szCs w:val="24"/>
              </w:rPr>
              <w:t>analytes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2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method may have a narrow scope of application.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2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is aware that methods may be outdated.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2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several possible limitations of methods: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Accuracy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Specificity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Available instrumentation</w:t>
            </w:r>
          </w:p>
          <w:p w:rsidR="00F2169B" w:rsidRDefault="00F2169B" w:rsidP="00AF151D">
            <w:pPr>
              <w:rPr>
                <w:rFonts w:cs="Arial"/>
                <w:sz w:val="24"/>
                <w:szCs w:val="24"/>
              </w:rPr>
            </w:pPr>
          </w:p>
          <w:p w:rsidR="00F2169B" w:rsidRDefault="00F2169B" w:rsidP="00AF151D">
            <w:pPr>
              <w:rPr>
                <w:rFonts w:cs="Arial"/>
                <w:sz w:val="24"/>
                <w:szCs w:val="24"/>
              </w:rPr>
            </w:pPr>
          </w:p>
          <w:p w:rsidR="00F2169B" w:rsidRPr="004E3F28" w:rsidRDefault="00F2169B" w:rsidP="00AF151D">
            <w:pPr>
              <w:rPr>
                <w:rFonts w:cs="Arial"/>
                <w:sz w:val="24"/>
                <w:szCs w:val="24"/>
              </w:rPr>
            </w:pP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F2169B" w:rsidRPr="00CD6C25" w:rsidRDefault="00F2169B" w:rsidP="00F2169B">
            <w:pPr>
              <w:pStyle w:val="ListParagraph"/>
              <w:numPr>
                <w:ilvl w:val="0"/>
                <w:numId w:val="2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</w:t>
            </w:r>
            <w:r w:rsidRPr="005B224E">
              <w:rPr>
                <w:rFonts w:cs="Arial"/>
                <w:sz w:val="24"/>
                <w:szCs w:val="24"/>
              </w:rPr>
              <w:t xml:space="preserve">iscuss impact of matrix on limit of quantitation. </w:t>
            </w:r>
          </w:p>
          <w:p w:rsidR="00F2169B" w:rsidRPr="00870C9F" w:rsidRDefault="00F2169B" w:rsidP="00F2169B">
            <w:pPr>
              <w:pStyle w:val="ListParagraph"/>
              <w:numPr>
                <w:ilvl w:val="0"/>
                <w:numId w:val="2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explain that using recognized methods for unusual materials may give a false sense of confidence in test results.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2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some advantages and limitations of screening methods and multi-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methods: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Possible detection limits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Quick run time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Compromise in quantitation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Compromise of time and sensitivity</w:t>
            </w:r>
          </w:p>
          <w:p w:rsidR="00F2169B" w:rsidRDefault="00F2169B" w:rsidP="00AF151D">
            <w:pPr>
              <w:rPr>
                <w:rFonts w:cs="Arial"/>
                <w:sz w:val="24"/>
                <w:szCs w:val="24"/>
              </w:rPr>
            </w:pPr>
          </w:p>
          <w:p w:rsidR="00F2169B" w:rsidRDefault="00F2169B" w:rsidP="00AF151D">
            <w:pPr>
              <w:rPr>
                <w:rFonts w:cs="Arial"/>
                <w:sz w:val="24"/>
                <w:szCs w:val="24"/>
              </w:rPr>
            </w:pPr>
          </w:p>
          <w:p w:rsidR="00F2169B" w:rsidRPr="00E12948" w:rsidRDefault="00F2169B" w:rsidP="00AF151D">
            <w:pPr>
              <w:rPr>
                <w:rFonts w:cs="Arial"/>
                <w:sz w:val="24"/>
                <w:szCs w:val="24"/>
              </w:rPr>
            </w:pPr>
            <w:r w:rsidRPr="00E12948">
              <w:rPr>
                <w:rFonts w:cs="Arial"/>
                <w:b/>
                <w:bCs/>
              </w:rPr>
              <w:t>Note:</w:t>
            </w:r>
            <w:r>
              <w:rPr>
                <w:rFonts w:cs="Arial"/>
              </w:rPr>
              <w:t xml:space="preserve"> Reference Method Resources content area in Entry Level Core.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bookmarkStart w:id="2" w:name="_Hlk16146024"/>
            <w:bookmarkEnd w:id="1"/>
            <w:r w:rsidRPr="00E11972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Describe fit-for-purpose testing.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5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5" w:type="dxa"/>
          </w:tcPr>
          <w:p w:rsidR="00F2169B" w:rsidRDefault="00F2169B" w:rsidP="00F2169B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</w:t>
            </w:r>
            <w:r w:rsidRPr="005B224E">
              <w:rPr>
                <w:rFonts w:cs="Arial"/>
                <w:sz w:val="24"/>
                <w:szCs w:val="24"/>
              </w:rPr>
              <w:t xml:space="preserve">iscuss different testing needs for different environmental </w:t>
            </w:r>
            <w:r>
              <w:rPr>
                <w:rFonts w:cs="Arial"/>
                <w:sz w:val="24"/>
                <w:szCs w:val="24"/>
              </w:rPr>
              <w:t>materials</w:t>
            </w:r>
            <w:r w:rsidRPr="005B224E">
              <w:rPr>
                <w:rFonts w:cs="Arial"/>
                <w:sz w:val="24"/>
                <w:szCs w:val="24"/>
              </w:rPr>
              <w:t>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methods may require modifications for complex matrices.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is aware that a fit-for-purpose method is designed to meet specifications for detecting the target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at: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Required range of concentration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Required sensitivity (LOQ/LOD) and specificity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Required precision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Absence of bias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Required TAT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Cost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Flexibility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Available instrumentation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Multi-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v. single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method</w:t>
            </w:r>
          </w:p>
          <w:p w:rsidR="00F2169B" w:rsidRPr="00870C9F" w:rsidRDefault="00F2169B" w:rsidP="00F2169B">
            <w:pPr>
              <w:pStyle w:val="ListParagraph"/>
              <w:numPr>
                <w:ilvl w:val="0"/>
                <w:numId w:val="2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fit-for-purpose methods may need to </w:t>
            </w:r>
            <w:proofErr w:type="gramStart"/>
            <w:r>
              <w:rPr>
                <w:rFonts w:cs="Arial"/>
                <w:sz w:val="24"/>
                <w:szCs w:val="24"/>
              </w:rPr>
              <w:t>be created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from scratch.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F2169B" w:rsidRDefault="00F2169B" w:rsidP="00F2169B">
            <w:pPr>
              <w:pStyle w:val="ListParagraph"/>
              <w:numPr>
                <w:ilvl w:val="0"/>
                <w:numId w:val="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cleanup techniques may reduce matrix effects.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when a method needs to </w:t>
            </w:r>
            <w:proofErr w:type="gramStart"/>
            <w:r>
              <w:rPr>
                <w:rFonts w:cs="Arial"/>
                <w:sz w:val="24"/>
                <w:szCs w:val="24"/>
              </w:rPr>
              <w:t>be modified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suggest method modifications to meet fit-for-purpose.</w:t>
            </w:r>
          </w:p>
          <w:p w:rsidR="00F2169B" w:rsidRPr="005B224E" w:rsidRDefault="00F2169B" w:rsidP="00F2169B">
            <w:pPr>
              <w:pStyle w:val="ListParagraph"/>
              <w:numPr>
                <w:ilvl w:val="0"/>
                <w:numId w:val="2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data objectives </w:t>
            </w:r>
            <w:proofErr w:type="gramStart"/>
            <w:r>
              <w:rPr>
                <w:rFonts w:cs="Arial"/>
                <w:sz w:val="24"/>
                <w:szCs w:val="24"/>
              </w:rPr>
              <w:t>are focused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on addressing the problem at hand.</w:t>
            </w:r>
          </w:p>
          <w:p w:rsidR="00F2169B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  <w:p w:rsidR="00F2169B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  <w:p w:rsidR="00F2169B" w:rsidRPr="00E12948" w:rsidRDefault="00F2169B" w:rsidP="00AF151D">
            <w:pPr>
              <w:rPr>
                <w:rFonts w:cs="Arial"/>
              </w:rPr>
            </w:pPr>
            <w:r w:rsidRPr="00E12948">
              <w:rPr>
                <w:rFonts w:cs="Arial"/>
                <w:b/>
                <w:bCs/>
              </w:rPr>
              <w:t>Note:</w:t>
            </w:r>
            <w:r>
              <w:rPr>
                <w:rFonts w:cs="Arial"/>
              </w:rPr>
              <w:t xml:space="preserve"> Reference Method Resources content area in Entry Level Core.</w:t>
            </w:r>
          </w:p>
        </w:tc>
      </w:tr>
      <w:bookmarkEnd w:id="2"/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Relate non-target analysis to environmental testing.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5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5" w:type="dxa"/>
          </w:tcPr>
          <w:p w:rsidR="00F2169B" w:rsidRDefault="00F2169B" w:rsidP="00F2169B">
            <w:pPr>
              <w:pStyle w:val="ListParagraph"/>
              <w:numPr>
                <w:ilvl w:val="0"/>
                <w:numId w:val="5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explain the need for non-target analysis.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is aware that the target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(cause of the contamination) may be unknown.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some general aspects of a non-target analysis.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is aware that multiple screening methods may need to </w:t>
            </w:r>
            <w:proofErr w:type="gramStart"/>
            <w:r>
              <w:rPr>
                <w:rFonts w:cs="Arial"/>
                <w:sz w:val="24"/>
                <w:szCs w:val="24"/>
              </w:rPr>
              <w:t>be performed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to rule out the presence of contaminants.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laboratory analyst is aware that non-target analysis </w:t>
            </w:r>
            <w:proofErr w:type="gramStart"/>
            <w:r>
              <w:rPr>
                <w:rFonts w:cs="Arial"/>
                <w:sz w:val="24"/>
                <w:szCs w:val="24"/>
              </w:rPr>
              <w:t>is used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to identify contaminants of concern.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non-targeted analysis is typically a role for experienced analysts. 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F2169B" w:rsidRDefault="00F2169B" w:rsidP="00F2169B">
            <w:pPr>
              <w:pStyle w:val="ListParagraph"/>
              <w:numPr>
                <w:ilvl w:val="0"/>
                <w:numId w:val="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discuss the limitations of non-target analysis: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Expensive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Time-consuming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challenges and limitations of non-target analysis methods: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Inefficient extraction of unknown </w:t>
            </w:r>
            <w:proofErr w:type="spellStart"/>
            <w:r>
              <w:rPr>
                <w:rFonts w:cs="Arial"/>
                <w:sz w:val="24"/>
                <w:szCs w:val="24"/>
              </w:rPr>
              <w:t>analytes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(percent recovery)</w:t>
            </w:r>
          </w:p>
          <w:p w:rsidR="00F2169B" w:rsidRPr="00870C9F" w:rsidRDefault="00F2169B" w:rsidP="00F2169B">
            <w:pPr>
              <w:pStyle w:val="ListParagraph"/>
              <w:numPr>
                <w:ilvl w:val="1"/>
                <w:numId w:val="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May not detect everything (limited scope)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describe some techniques for non-target analysis.</w:t>
            </w:r>
          </w:p>
          <w:p w:rsidR="00F2169B" w:rsidRPr="00870C9F" w:rsidRDefault="00F2169B" w:rsidP="00F2169B">
            <w:pPr>
              <w:pStyle w:val="ListParagraph"/>
              <w:numPr>
                <w:ilvl w:val="0"/>
                <w:numId w:val="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may suggest additional screening methods to rule out presence of contaminants.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of the laboratory’s capabilities for performing non-target analysis (instrumentation)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suggest follow-up test method(s) for quantifying detected </w:t>
            </w:r>
            <w:proofErr w:type="spellStart"/>
            <w:r>
              <w:rPr>
                <w:rFonts w:cs="Arial"/>
                <w:sz w:val="24"/>
                <w:szCs w:val="24"/>
              </w:rPr>
              <w:t>analytes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of interest.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Differentiate rapid response method development from routine method development.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5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5" w:type="dxa"/>
          </w:tcPr>
          <w:p w:rsidR="00F2169B" w:rsidRDefault="00F2169B" w:rsidP="00F2169B">
            <w:pPr>
              <w:pStyle w:val="ListParagraph"/>
              <w:numPr>
                <w:ilvl w:val="0"/>
                <w:numId w:val="5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define rapid response method development.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when rapid response method development is necessary.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use of rapid response methods may require more rigorous method development for confirmation and/or long-term use.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factors to consider in rapid response method development: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5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Time constraints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5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Fast TAT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5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High sample volume capabilities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56"/>
              </w:numPr>
              <w:rPr>
                <w:rFonts w:cs="Arial"/>
                <w:sz w:val="24"/>
                <w:szCs w:val="24"/>
              </w:rPr>
            </w:pPr>
            <w:r w:rsidRPr="005E353F">
              <w:rPr>
                <w:rFonts w:cs="Arial"/>
                <w:sz w:val="24"/>
                <w:szCs w:val="24"/>
              </w:rPr>
              <w:t>Use of existing equipment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differentiate fitness for purpose for rapid response methods from fitness for purpose for routine methods. </w:t>
            </w:r>
          </w:p>
          <w:p w:rsidR="00F2169B" w:rsidRPr="005E353F" w:rsidRDefault="00F2169B" w:rsidP="00F2169B">
            <w:pPr>
              <w:pStyle w:val="ListParagraph"/>
              <w:numPr>
                <w:ilvl w:val="0"/>
                <w:numId w:val="5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is aware that compromises </w:t>
            </w:r>
            <w:proofErr w:type="gramStart"/>
            <w:r>
              <w:rPr>
                <w:rFonts w:cs="Arial"/>
                <w:sz w:val="24"/>
                <w:szCs w:val="24"/>
              </w:rPr>
              <w:t>may be made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in development of methods for rapid response.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F2169B" w:rsidRDefault="00F2169B" w:rsidP="00F2169B">
            <w:pPr>
              <w:pStyle w:val="ListParagraph"/>
              <w:numPr>
                <w:ilvl w:val="0"/>
                <w:numId w:val="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quality assurance practices may differ in rapid response development: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Fewer validation steps</w:t>
            </w:r>
          </w:p>
          <w:p w:rsidR="00F2169B" w:rsidRPr="00870C9F" w:rsidRDefault="00F2169B" w:rsidP="00F2169B">
            <w:pPr>
              <w:pStyle w:val="ListParagraph"/>
              <w:numPr>
                <w:ilvl w:val="1"/>
                <w:numId w:val="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Emphasis on identification v. precision/recovery/accuracy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rapid response methods generally </w:t>
            </w:r>
            <w:proofErr w:type="gramStart"/>
            <w:r>
              <w:rPr>
                <w:rFonts w:cs="Arial"/>
                <w:sz w:val="24"/>
                <w:szCs w:val="24"/>
              </w:rPr>
              <w:t>may not be implemented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for routine analysis.</w:t>
            </w:r>
          </w:p>
          <w:p w:rsidR="00F2169B" w:rsidRPr="00870C9F" w:rsidRDefault="00F2169B" w:rsidP="00F2169B">
            <w:pPr>
              <w:pStyle w:val="ListParagraph"/>
              <w:numPr>
                <w:ilvl w:val="0"/>
                <w:numId w:val="5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limitations of inferences that </w:t>
            </w:r>
            <w:proofErr w:type="gramStart"/>
            <w:r>
              <w:rPr>
                <w:rFonts w:cs="Arial"/>
                <w:sz w:val="24"/>
                <w:szCs w:val="24"/>
              </w:rPr>
              <w:t>might be made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from rapid response methods. 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:rsidR="00F2169B" w:rsidRPr="00E11972" w:rsidRDefault="00F2169B" w:rsidP="00F2169B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F2169B" w:rsidRPr="00E11972" w:rsidTr="00AF151D">
        <w:tc>
          <w:tcPr>
            <w:tcW w:w="14395" w:type="dxa"/>
            <w:gridSpan w:val="2"/>
            <w:shd w:val="clear" w:color="auto" w:fill="D9D9D9" w:themeFill="background1" w:themeFillShade="D9"/>
          </w:tcPr>
          <w:p w:rsidR="00F2169B" w:rsidRPr="00E11972" w:rsidRDefault="00F2169B" w:rsidP="00AF151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Routine Monitoring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FFFFFF" w:themeFill="background1"/>
          </w:tcPr>
          <w:p w:rsidR="00F2169B" w:rsidRPr="00E11972" w:rsidRDefault="00F2169B" w:rsidP="00AF151D">
            <w:pPr>
              <w:rPr>
                <w:b/>
                <w:bCs/>
                <w:sz w:val="20"/>
                <w:szCs w:val="20"/>
              </w:rPr>
            </w:pPr>
            <w:r w:rsidRPr="00E11972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F2169B" w:rsidRPr="00E11972" w:rsidTr="00AF151D">
              <w:tc>
                <w:tcPr>
                  <w:tcW w:w="3521" w:type="dxa"/>
                </w:tcPr>
                <w:p w:rsidR="00F2169B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Water quality</w:t>
                  </w:r>
                </w:p>
                <w:p w:rsidR="00F2169B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Well monitoring</w:t>
                  </w:r>
                </w:p>
                <w:p w:rsidR="00F2169B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Water disinfectants</w:t>
                  </w:r>
                </w:p>
                <w:p w:rsidR="00F2169B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Organic food monitoring</w:t>
                  </w:r>
                </w:p>
                <w:p w:rsidR="00F2169B" w:rsidRPr="00E11972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Run-off monitoring</w:t>
                  </w:r>
                </w:p>
              </w:tc>
              <w:tc>
                <w:tcPr>
                  <w:tcW w:w="3521" w:type="dxa"/>
                </w:tcPr>
                <w:p w:rsidR="00F2169B" w:rsidRPr="009A03C2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Air testing</w:t>
                  </w:r>
                </w:p>
                <w:p w:rsidR="00F2169B" w:rsidRPr="009A03C2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9A03C2">
                    <w:rPr>
                      <w:rFonts w:cs="Arial"/>
                      <w:sz w:val="20"/>
                      <w:szCs w:val="20"/>
                    </w:rPr>
                    <w:t>Catfish testing</w:t>
                  </w:r>
                </w:p>
                <w:p w:rsidR="00F2169B" w:rsidRPr="009A03C2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9A03C2">
                    <w:rPr>
                      <w:rFonts w:cs="Arial"/>
                      <w:sz w:val="20"/>
                      <w:szCs w:val="20"/>
                    </w:rPr>
                    <w:t>Shellfish testing</w:t>
                  </w:r>
                </w:p>
                <w:p w:rsidR="00F2169B" w:rsidRPr="009A03C2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9A03C2">
                    <w:rPr>
                      <w:rFonts w:cs="Arial"/>
                      <w:sz w:val="20"/>
                      <w:szCs w:val="20"/>
                    </w:rPr>
                    <w:t>Farm fish testing</w:t>
                  </w:r>
                </w:p>
                <w:p w:rsidR="00F2169B" w:rsidRPr="00E11972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Aquaculture</w:t>
                  </w:r>
                </w:p>
              </w:tc>
              <w:tc>
                <w:tcPr>
                  <w:tcW w:w="3522" w:type="dxa"/>
                </w:tcPr>
                <w:p w:rsidR="00F2169B" w:rsidRPr="009A03C2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9A03C2">
                    <w:rPr>
                      <w:rFonts w:cs="Arial"/>
                      <w:sz w:val="20"/>
                      <w:szCs w:val="20"/>
                    </w:rPr>
                    <w:t>Hemp</w:t>
                  </w:r>
                </w:p>
                <w:p w:rsidR="00F2169B" w:rsidRPr="009A03C2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9A03C2">
                    <w:rPr>
                      <w:rFonts w:cs="Arial"/>
                      <w:sz w:val="20"/>
                      <w:szCs w:val="20"/>
                    </w:rPr>
                    <w:t>Mycotoxins in corn</w:t>
                  </w:r>
                </w:p>
                <w:p w:rsidR="00F2169B" w:rsidRPr="009A03C2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9A03C2">
                    <w:rPr>
                      <w:rFonts w:cs="Arial"/>
                      <w:sz w:val="20"/>
                      <w:szCs w:val="20"/>
                    </w:rPr>
                    <w:t>Establishing baseline</w:t>
                  </w:r>
                </w:p>
                <w:p w:rsidR="00F2169B" w:rsidRPr="009A03C2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9A03C2">
                    <w:rPr>
                      <w:rFonts w:cs="Arial"/>
                      <w:sz w:val="20"/>
                      <w:szCs w:val="20"/>
                    </w:rPr>
                    <w:t>TAT</w:t>
                  </w:r>
                </w:p>
                <w:p w:rsidR="00F2169B" w:rsidRPr="00415871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 w:rsidRPr="009A03C2">
                    <w:rPr>
                      <w:rFonts w:cs="Arial"/>
                      <w:sz w:val="20"/>
                      <w:szCs w:val="20"/>
                    </w:rPr>
                    <w:t>Scheduled samples</w:t>
                  </w:r>
                </w:p>
                <w:p w:rsidR="00F2169B" w:rsidRPr="001679EE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1679EE">
                    <w:rPr>
                      <w:rFonts w:cs="Arial"/>
                      <w:sz w:val="20"/>
                      <w:szCs w:val="20"/>
                    </w:rPr>
                    <w:t>Radiological monitoring</w:t>
                  </w:r>
                  <w:r w:rsidRPr="001679EE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F2169B" w:rsidRPr="00E11972" w:rsidRDefault="00F2169B" w:rsidP="00AF151D">
            <w:pPr>
              <w:rPr>
                <w:rFonts w:cs="Arial"/>
                <w:b/>
              </w:rPr>
            </w:pPr>
          </w:p>
        </w:tc>
      </w:tr>
      <w:tr w:rsidR="00F2169B" w:rsidRPr="00E11972" w:rsidTr="00AF151D">
        <w:tc>
          <w:tcPr>
            <w:tcW w:w="14395" w:type="dxa"/>
            <w:gridSpan w:val="2"/>
          </w:tcPr>
          <w:p w:rsidR="00F2169B" w:rsidRPr="00E11972" w:rsidRDefault="00F2169B" w:rsidP="00AF151D">
            <w:pPr>
              <w:rPr>
                <w:rFonts w:cs="Arial"/>
                <w:b/>
              </w:rPr>
            </w:pPr>
          </w:p>
          <w:p w:rsidR="00F2169B" w:rsidRPr="00E11972" w:rsidRDefault="00F2169B" w:rsidP="00AF151D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Definition:</w:t>
            </w: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Routine testing of environmental materials.</w:t>
            </w:r>
          </w:p>
          <w:p w:rsidR="00F2169B" w:rsidRPr="00E11972" w:rsidRDefault="00F2169B" w:rsidP="00AF151D">
            <w:pPr>
              <w:rPr>
                <w:rFonts w:cs="Arial"/>
              </w:rPr>
            </w:pPr>
          </w:p>
          <w:p w:rsidR="00F2169B" w:rsidRPr="001679EE" w:rsidRDefault="00F2169B" w:rsidP="00AF151D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Level 4 Competency:</w:t>
            </w:r>
            <w:r w:rsidRPr="00E11972">
              <w:rPr>
                <w:rFonts w:cs="Arial"/>
              </w:rPr>
              <w:t xml:space="preserve"> </w:t>
            </w:r>
            <w:r w:rsidRPr="001679EE">
              <w:rPr>
                <w:rFonts w:cs="Arial"/>
              </w:rPr>
              <w:t>Discuss routine monitoring activities.</w:t>
            </w:r>
          </w:p>
          <w:p w:rsidR="00F2169B" w:rsidRPr="00E11972" w:rsidRDefault="00F2169B" w:rsidP="00AF151D">
            <w:pPr>
              <w:rPr>
                <w:rFonts w:cs="Arial"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List routine monitoring activities.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5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5" w:type="dxa"/>
          </w:tcPr>
          <w:p w:rsidR="00F2169B" w:rsidRDefault="00F2169B" w:rsidP="00F2169B">
            <w:pPr>
              <w:pStyle w:val="ListParagraph"/>
              <w:numPr>
                <w:ilvl w:val="0"/>
                <w:numId w:val="5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examples of routine monitoring activities: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5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Well monitoring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5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Organic food monitoring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5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Shellfish testing</w:t>
            </w:r>
          </w:p>
          <w:p w:rsidR="00F2169B" w:rsidRPr="00870C9F" w:rsidRDefault="00F2169B" w:rsidP="00F2169B">
            <w:pPr>
              <w:pStyle w:val="ListParagraph"/>
              <w:numPr>
                <w:ilvl w:val="1"/>
                <w:numId w:val="5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Radiological monitoring</w:t>
            </w:r>
          </w:p>
          <w:p w:rsidR="00F2169B" w:rsidRPr="003D1E4A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F2169B" w:rsidRPr="00E11972" w:rsidRDefault="00F2169B" w:rsidP="00AF151D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the importance of routine monitoring.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5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5" w:type="dxa"/>
          </w:tcPr>
          <w:p w:rsidR="00F2169B" w:rsidRDefault="00F2169B" w:rsidP="00AF151D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routine monitoring is a benefit to human and animal health:</w:t>
            </w:r>
          </w:p>
          <w:p w:rsidR="00F2169B" w:rsidRDefault="00F2169B" w:rsidP="00AF151D">
            <w:pPr>
              <w:pStyle w:val="ListParagraph"/>
              <w:numPr>
                <w:ilvl w:val="1"/>
                <w:numId w:val="1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Biomonitoring</w:t>
            </w:r>
          </w:p>
          <w:p w:rsidR="00F2169B" w:rsidRDefault="00F2169B" w:rsidP="00AF151D">
            <w:pPr>
              <w:pStyle w:val="ListParagraph"/>
              <w:numPr>
                <w:ilvl w:val="1"/>
                <w:numId w:val="1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Exposure data</w:t>
            </w:r>
          </w:p>
          <w:p w:rsidR="00F2169B" w:rsidRDefault="00F2169B" w:rsidP="00AF151D">
            <w:pPr>
              <w:pStyle w:val="ListParagraph"/>
              <w:numPr>
                <w:ilvl w:val="1"/>
                <w:numId w:val="1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Hazard identification</w:t>
            </w:r>
          </w:p>
          <w:p w:rsidR="00F2169B" w:rsidRDefault="00F2169B" w:rsidP="00AF151D">
            <w:pPr>
              <w:pStyle w:val="ListParagraph"/>
              <w:numPr>
                <w:ilvl w:val="1"/>
                <w:numId w:val="1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Establishing baselines</w:t>
            </w:r>
          </w:p>
          <w:p w:rsidR="00F2169B" w:rsidRDefault="00F2169B" w:rsidP="00AF151D">
            <w:pPr>
              <w:pStyle w:val="ListParagraph"/>
              <w:numPr>
                <w:ilvl w:val="1"/>
                <w:numId w:val="1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Research prevention strategies</w:t>
            </w:r>
          </w:p>
          <w:p w:rsidR="00F2169B" w:rsidRDefault="00F2169B" w:rsidP="00AF151D">
            <w:pPr>
              <w:pStyle w:val="ListParagraph"/>
              <w:numPr>
                <w:ilvl w:val="1"/>
                <w:numId w:val="1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Public health information</w:t>
            </w:r>
          </w:p>
          <w:p w:rsidR="00F2169B" w:rsidRPr="00E11972" w:rsidRDefault="00F2169B" w:rsidP="00AF151D">
            <w:pPr>
              <w:pStyle w:val="ListParagraph"/>
              <w:numPr>
                <w:ilvl w:val="0"/>
                <w:numId w:val="19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laboratory analyst can recognize that routine monitoring </w:t>
            </w:r>
            <w:proofErr w:type="gramStart"/>
            <w:r>
              <w:rPr>
                <w:rFonts w:cs="Arial"/>
                <w:sz w:val="24"/>
                <w:szCs w:val="24"/>
              </w:rPr>
              <w:t>may be implemented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in recovery activities following an environmental incident.</w:t>
            </w:r>
          </w:p>
        </w:tc>
        <w:tc>
          <w:tcPr>
            <w:tcW w:w="6660" w:type="dxa"/>
          </w:tcPr>
          <w:p w:rsidR="00F2169B" w:rsidRPr="00E11972" w:rsidRDefault="00F2169B" w:rsidP="00AF151D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Compare routine monitoring activities with contamination investigations.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5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5" w:type="dxa"/>
          </w:tcPr>
          <w:p w:rsidR="00F2169B" w:rsidRDefault="00F2169B" w:rsidP="00F2169B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differences between routine monitoring activities with contamination investigations: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Number of samples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Variety of environmental materials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Scheduling of sampling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Rapid testing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TAT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Reporting deadlines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Reporting mechanisms (formal report v. email)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contrast urgency of routine monitoring activities with contamination investigations:</w:t>
            </w:r>
          </w:p>
          <w:p w:rsidR="00F2169B" w:rsidRPr="00E11972" w:rsidRDefault="00F2169B" w:rsidP="00F2169B">
            <w:pPr>
              <w:pStyle w:val="ListParagraph"/>
              <w:numPr>
                <w:ilvl w:val="1"/>
                <w:numId w:val="22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>Scheduled v. non-scheduled</w:t>
            </w:r>
          </w:p>
        </w:tc>
        <w:tc>
          <w:tcPr>
            <w:tcW w:w="6660" w:type="dxa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23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is aware that contamination investigations </w:t>
            </w:r>
            <w:proofErr w:type="gramStart"/>
            <w:r>
              <w:rPr>
                <w:rFonts w:cs="Arial"/>
                <w:sz w:val="24"/>
                <w:szCs w:val="24"/>
              </w:rPr>
              <w:t>are driven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by a complaint or observation whereas routine monitoring activities result from programmatic requirements.</w:t>
            </w: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when routine monitoring triggers a contamination investigation.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5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5" w:type="dxa"/>
          </w:tcPr>
          <w:p w:rsidR="00F2169B" w:rsidRDefault="00F2169B" w:rsidP="00F2169B">
            <w:pPr>
              <w:pStyle w:val="ListParagraph"/>
              <w:numPr>
                <w:ilvl w:val="0"/>
                <w:numId w:val="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routine monitoring data may trigger a contamination investigation: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Trends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Frequency of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occurrence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Unexpected changes in concentration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Unexpected </w:t>
            </w:r>
            <w:proofErr w:type="spellStart"/>
            <w:r>
              <w:rPr>
                <w:rFonts w:cs="Arial"/>
                <w:sz w:val="24"/>
                <w:szCs w:val="24"/>
              </w:rPr>
              <w:t>analytes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detected</w:t>
            </w:r>
          </w:p>
          <w:p w:rsidR="00F2169B" w:rsidRPr="00E11972" w:rsidRDefault="00F2169B" w:rsidP="00F2169B">
            <w:pPr>
              <w:pStyle w:val="ListParagraph"/>
              <w:numPr>
                <w:ilvl w:val="0"/>
                <w:numId w:val="60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</w:t>
            </w:r>
            <w:proofErr w:type="gramStart"/>
            <w:r>
              <w:rPr>
                <w:rFonts w:cs="Arial"/>
                <w:sz w:val="24"/>
                <w:szCs w:val="24"/>
              </w:rPr>
              <w:t>Is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aware that contamination investigations can be triggered from routine monitoring due to investigator observations.</w:t>
            </w:r>
          </w:p>
        </w:tc>
        <w:tc>
          <w:tcPr>
            <w:tcW w:w="6660" w:type="dxa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61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outside partners can communicate issues found during routine monitoring activities that can trigger contamination investigations.</w:t>
            </w:r>
          </w:p>
        </w:tc>
      </w:tr>
    </w:tbl>
    <w:p w:rsidR="00F2169B" w:rsidRDefault="00F2169B" w:rsidP="00F2169B">
      <w:pPr>
        <w:rPr>
          <w:rFonts w:cs="Arial"/>
        </w:rPr>
      </w:pPr>
    </w:p>
    <w:p w:rsidR="00F2169B" w:rsidRDefault="00F2169B" w:rsidP="00F2169B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F2169B" w:rsidRPr="00E11972" w:rsidTr="00AF151D">
        <w:tc>
          <w:tcPr>
            <w:tcW w:w="14395" w:type="dxa"/>
            <w:gridSpan w:val="2"/>
            <w:shd w:val="clear" w:color="auto" w:fill="D9D9D9" w:themeFill="background1" w:themeFillShade="D9"/>
          </w:tcPr>
          <w:p w:rsidR="00F2169B" w:rsidRPr="00E11972" w:rsidRDefault="00F2169B" w:rsidP="00AF151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Non-routine Sampling Handling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FFFFFF" w:themeFill="background1"/>
          </w:tcPr>
          <w:p w:rsidR="00F2169B" w:rsidRPr="00E11972" w:rsidRDefault="00F2169B" w:rsidP="00AF151D">
            <w:pPr>
              <w:rPr>
                <w:b/>
                <w:bCs/>
                <w:sz w:val="20"/>
                <w:szCs w:val="20"/>
              </w:rPr>
            </w:pPr>
            <w:r w:rsidRPr="00E11972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F2169B" w:rsidRPr="00E11972" w:rsidTr="00AF151D">
              <w:tc>
                <w:tcPr>
                  <w:tcW w:w="3521" w:type="dxa"/>
                </w:tcPr>
                <w:p w:rsidR="00F2169B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Sample handling</w:t>
                  </w:r>
                </w:p>
                <w:p w:rsidR="00F2169B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Error!</w:t>
                  </w:r>
                </w:p>
                <w:p w:rsidR="00F2169B" w:rsidRPr="00E11972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Sample integrity</w:t>
                  </w:r>
                </w:p>
              </w:tc>
              <w:tc>
                <w:tcPr>
                  <w:tcW w:w="3521" w:type="dxa"/>
                </w:tcPr>
                <w:p w:rsidR="00F2169B" w:rsidRPr="009A03C2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Sample prep</w:t>
                  </w:r>
                </w:p>
                <w:p w:rsidR="00F2169B" w:rsidRPr="009A03C2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SOPs</w:t>
                  </w:r>
                </w:p>
                <w:p w:rsidR="00F2169B" w:rsidRPr="00E11972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Many samples</w:t>
                  </w:r>
                </w:p>
              </w:tc>
              <w:tc>
                <w:tcPr>
                  <w:tcW w:w="3522" w:type="dxa"/>
                </w:tcPr>
                <w:p w:rsidR="00F2169B" w:rsidRPr="009A03C2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b/>
                      <w:color w:val="538135" w:themeColor="accent6" w:themeShade="BF"/>
                      <w:sz w:val="28"/>
                      <w:szCs w:val="28"/>
                      <w:u w:val="single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Precision</w:t>
                  </w:r>
                </w:p>
                <w:p w:rsidR="00F2169B" w:rsidRPr="006064E4" w:rsidRDefault="00F2169B" w:rsidP="00AF151D">
                  <w:pPr>
                    <w:pStyle w:val="ListParagraph"/>
                    <w:numPr>
                      <w:ilvl w:val="0"/>
                      <w:numId w:val="15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6064E4">
                    <w:rPr>
                      <w:rFonts w:cs="Arial"/>
                      <w:bCs/>
                      <w:sz w:val="20"/>
                      <w:szCs w:val="20"/>
                    </w:rPr>
                    <w:t>Primary sampling</w:t>
                  </w:r>
                  <w:r w:rsidRPr="006064E4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F2169B" w:rsidRPr="00E11972" w:rsidRDefault="00F2169B" w:rsidP="00AF151D">
            <w:pPr>
              <w:rPr>
                <w:rFonts w:cs="Arial"/>
                <w:b/>
              </w:rPr>
            </w:pPr>
          </w:p>
        </w:tc>
      </w:tr>
      <w:tr w:rsidR="00F2169B" w:rsidRPr="00E11972" w:rsidTr="00AF151D">
        <w:tc>
          <w:tcPr>
            <w:tcW w:w="14395" w:type="dxa"/>
            <w:gridSpan w:val="2"/>
          </w:tcPr>
          <w:p w:rsidR="00F2169B" w:rsidRPr="00E11972" w:rsidRDefault="00F2169B" w:rsidP="00AF151D">
            <w:pPr>
              <w:rPr>
                <w:rFonts w:cs="Arial"/>
                <w:b/>
              </w:rPr>
            </w:pPr>
          </w:p>
          <w:p w:rsidR="00F2169B" w:rsidRPr="00E11972" w:rsidRDefault="00F2169B" w:rsidP="00AF151D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Definition:</w:t>
            </w: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Considerations for non-routine environmental sampling.</w:t>
            </w:r>
          </w:p>
          <w:p w:rsidR="00F2169B" w:rsidRPr="00E11972" w:rsidRDefault="00F2169B" w:rsidP="00AF151D">
            <w:pPr>
              <w:rPr>
                <w:rFonts w:cs="Arial"/>
              </w:rPr>
            </w:pPr>
          </w:p>
          <w:p w:rsidR="00F2169B" w:rsidRPr="00E11972" w:rsidRDefault="00F2169B" w:rsidP="00AF151D">
            <w:pPr>
              <w:rPr>
                <w:rFonts w:cs="Arial"/>
              </w:rPr>
            </w:pPr>
            <w:r w:rsidRPr="00E11972">
              <w:rPr>
                <w:rFonts w:cs="Arial"/>
                <w:b/>
              </w:rPr>
              <w:t>Level 4 Competency:</w:t>
            </w:r>
            <w:r w:rsidRPr="00E1197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Discuss the challenges of non-routine environmental sampling.</w:t>
            </w:r>
          </w:p>
          <w:p w:rsidR="00F2169B" w:rsidRPr="00E11972" w:rsidRDefault="00F2169B" w:rsidP="00AF151D">
            <w:pPr>
              <w:rPr>
                <w:rFonts w:cs="Arial"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59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 w:rsidRPr="00F50507">
              <w:rPr>
                <w:rFonts w:cs="Arial"/>
                <w:bCs/>
              </w:rPr>
              <w:t>Discuss sampling considerations for non-routine materials.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5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5" w:type="dxa"/>
          </w:tcPr>
          <w:p w:rsidR="00F2169B" w:rsidRDefault="00F2169B" w:rsidP="00F2169B">
            <w:pPr>
              <w:pStyle w:val="ListParagraph"/>
              <w:numPr>
                <w:ilvl w:val="0"/>
                <w:numId w:val="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sampling considerations for non-routine materials are generally the same as for routine materials.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challenges for non-routine material sampling that may impact the laboratory: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Limited mass availability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Large sample number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SQC may be poorly communicated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Storage availability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Perishability concerns (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integrity)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2"/>
              </w:numPr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integrity may be difficult to maintain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Unknown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</w:p>
          <w:p w:rsidR="00F2169B" w:rsidRDefault="00F2169B" w:rsidP="00F2169B">
            <w:pPr>
              <w:pStyle w:val="ListParagraph"/>
              <w:numPr>
                <w:ilvl w:val="1"/>
                <w:numId w:val="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Environmental conditions during sample collection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inspectors may not have sampling tools and/or methods applicable to what they encounter on site:</w:t>
            </w:r>
          </w:p>
          <w:p w:rsidR="00F2169B" w:rsidRPr="00870C9F" w:rsidRDefault="00F2169B" w:rsidP="00F2169B">
            <w:pPr>
              <w:pStyle w:val="ListParagraph"/>
              <w:numPr>
                <w:ilvl w:val="1"/>
                <w:numId w:val="6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Not representative</w:t>
            </w:r>
          </w:p>
          <w:p w:rsidR="00F2169B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  <w:p w:rsidR="00F2169B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  <w:p w:rsidR="00F2169B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  <w:p w:rsidR="00F2169B" w:rsidRPr="003D1E4A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possible limitations for sampling non-routine materials.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59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</w:rPr>
              <w:t>Discuss the challenges of laboratory sampling as it relates to environmental materials.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5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5" w:type="dxa"/>
          </w:tcPr>
          <w:p w:rsidR="00F2169B" w:rsidRDefault="00F2169B" w:rsidP="00F2169B">
            <w:pPr>
              <w:pStyle w:val="ListParagraph"/>
              <w:numPr>
                <w:ilvl w:val="0"/>
                <w:numId w:val="6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challenges of laboratory sampling of environmental materials: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Selecting a test portion from multi-phase material (liquid, solid, gas)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Limited mass availability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Unknown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</w:p>
          <w:p w:rsidR="00F2169B" w:rsidRDefault="00F2169B" w:rsidP="00F2169B">
            <w:pPr>
              <w:pStyle w:val="ListParagraph"/>
              <w:numPr>
                <w:ilvl w:val="0"/>
                <w:numId w:val="6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sampling methods may not be applicable to materials submitted.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6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is aware of the need for safety precautions due to potential exposure to unknown toxic materials.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6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communication of the decision unit is essential:</w:t>
            </w:r>
          </w:p>
          <w:p w:rsidR="00F2169B" w:rsidRPr="00C82415" w:rsidRDefault="00F2169B" w:rsidP="00F2169B">
            <w:pPr>
              <w:pStyle w:val="ListParagraph"/>
              <w:numPr>
                <w:ilvl w:val="1"/>
                <w:numId w:val="6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Targeted sub-sampling (sampling visual spots on vegetation)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6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is aware that the splitting of a sample may compromise </w:t>
            </w:r>
            <w:proofErr w:type="spellStart"/>
            <w:r>
              <w:rPr>
                <w:rFonts w:cs="Arial"/>
                <w:sz w:val="24"/>
                <w:szCs w:val="24"/>
              </w:rPr>
              <w:t>representivity</w:t>
            </w:r>
            <w:proofErr w:type="spellEnd"/>
            <w:r>
              <w:rPr>
                <w:rFonts w:cs="Arial"/>
                <w:sz w:val="24"/>
                <w:szCs w:val="24"/>
              </w:rPr>
              <w:t>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Splitting between programs within the laboratory</w:t>
            </w:r>
          </w:p>
          <w:p w:rsidR="00F2169B" w:rsidRPr="004E3F28" w:rsidRDefault="00F2169B" w:rsidP="00F2169B">
            <w:pPr>
              <w:pStyle w:val="ListParagraph"/>
              <w:numPr>
                <w:ilvl w:val="1"/>
                <w:numId w:val="64"/>
              </w:numPr>
              <w:rPr>
                <w:rFonts w:cs="Arial"/>
                <w:sz w:val="24"/>
                <w:szCs w:val="24"/>
              </w:rPr>
            </w:pPr>
            <w:r w:rsidRPr="004E3F28">
              <w:rPr>
                <w:rFonts w:cs="Arial"/>
                <w:sz w:val="24"/>
                <w:szCs w:val="24"/>
              </w:rPr>
              <w:t>Splitting between other agencies</w:t>
            </w:r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describe that fit-for </w:t>
            </w:r>
            <w:proofErr w:type="gramStart"/>
            <w:r>
              <w:rPr>
                <w:rFonts w:cs="Arial"/>
                <w:sz w:val="24"/>
                <w:szCs w:val="24"/>
              </w:rPr>
              <w:t>purpose sampling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methods may need to be developed based on data objectives and material properties.</w:t>
            </w:r>
          </w:p>
        </w:tc>
      </w:tr>
      <w:tr w:rsidR="00F2169B" w:rsidRPr="00E1197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F2169B" w:rsidRPr="00E11972" w:rsidRDefault="00F2169B" w:rsidP="00F2169B">
            <w:pPr>
              <w:pStyle w:val="ListParagraph"/>
              <w:numPr>
                <w:ilvl w:val="0"/>
                <w:numId w:val="59"/>
              </w:numPr>
              <w:rPr>
                <w:rFonts w:cs="Arial"/>
              </w:rPr>
            </w:pPr>
            <w:r w:rsidRPr="00E11972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 xml:space="preserve">Discuss the limitations of test results when sample </w:t>
            </w:r>
            <w:proofErr w:type="spellStart"/>
            <w:r>
              <w:rPr>
                <w:rFonts w:cs="Arial"/>
                <w:bCs/>
              </w:rPr>
              <w:t>representivity</w:t>
            </w:r>
            <w:proofErr w:type="spellEnd"/>
            <w:r>
              <w:rPr>
                <w:rFonts w:cs="Arial"/>
                <w:bCs/>
              </w:rPr>
              <w:t xml:space="preserve"> is questionable.</w:t>
            </w:r>
          </w:p>
        </w:tc>
      </w:tr>
      <w:tr w:rsidR="00F2169B" w:rsidRPr="00E1197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</w:rPr>
            </w:pPr>
            <w:r w:rsidRPr="00E1197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F2169B" w:rsidRPr="00E11972" w:rsidTr="00AF151D">
        <w:tc>
          <w:tcPr>
            <w:tcW w:w="7735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F2169B" w:rsidRPr="00E11972" w:rsidRDefault="00F2169B" w:rsidP="00AF151D">
            <w:pPr>
              <w:jc w:val="center"/>
              <w:rPr>
                <w:rFonts w:cs="Arial"/>
                <w:b/>
              </w:rPr>
            </w:pPr>
            <w:r w:rsidRPr="00E11972">
              <w:rPr>
                <w:rFonts w:cs="Arial"/>
                <w:b/>
              </w:rPr>
              <w:t>BEHAVIORAL ANCHORS Outstanding</w:t>
            </w:r>
          </w:p>
        </w:tc>
      </w:tr>
      <w:tr w:rsidR="00F2169B" w:rsidRPr="00E11972" w:rsidTr="00AF151D">
        <w:tc>
          <w:tcPr>
            <w:tcW w:w="7735" w:type="dxa"/>
          </w:tcPr>
          <w:p w:rsidR="00F2169B" w:rsidRDefault="00F2169B" w:rsidP="00F2169B">
            <w:pPr>
              <w:pStyle w:val="ListParagraph"/>
              <w:numPr>
                <w:ilvl w:val="0"/>
                <w:numId w:val="6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test results </w:t>
            </w:r>
            <w:proofErr w:type="gramStart"/>
            <w:r>
              <w:rPr>
                <w:rFonts w:cs="Arial"/>
                <w:sz w:val="24"/>
                <w:szCs w:val="24"/>
              </w:rPr>
              <w:t>are compromised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when </w:t>
            </w:r>
            <w:proofErr w:type="spellStart"/>
            <w:r>
              <w:rPr>
                <w:rFonts w:cs="Arial"/>
                <w:sz w:val="24"/>
                <w:szCs w:val="24"/>
              </w:rPr>
              <w:t>representivity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is questionable.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6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results require context when the </w:t>
            </w:r>
            <w:proofErr w:type="spellStart"/>
            <w:r>
              <w:rPr>
                <w:rFonts w:cs="Arial"/>
                <w:sz w:val="24"/>
                <w:szCs w:val="24"/>
              </w:rPr>
              <w:t>representivity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is questionable: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Documentation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Reporting statement (i.e. may be present but not detected)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Identification v. quantitation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Data quality requirements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Discussion with customer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6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compromising </w:t>
            </w:r>
            <w:proofErr w:type="spellStart"/>
            <w:r>
              <w:rPr>
                <w:rFonts w:cs="Arial"/>
                <w:sz w:val="24"/>
                <w:szCs w:val="24"/>
              </w:rPr>
              <w:t>representivity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generally results in underestimating the contaminant:</w:t>
            </w:r>
          </w:p>
          <w:p w:rsidR="00F2169B" w:rsidRDefault="00F2169B" w:rsidP="00F2169B">
            <w:pPr>
              <w:pStyle w:val="ListParagraph"/>
              <w:numPr>
                <w:ilvl w:val="1"/>
                <w:numId w:val="6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Lower probability of detection</w:t>
            </w:r>
          </w:p>
          <w:p w:rsidR="00F2169B" w:rsidRPr="00870C9F" w:rsidRDefault="00F2169B" w:rsidP="00F2169B">
            <w:pPr>
              <w:pStyle w:val="ListParagraph"/>
              <w:numPr>
                <w:ilvl w:val="1"/>
                <w:numId w:val="6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Lower concentration of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</w:p>
          <w:p w:rsidR="00F2169B" w:rsidRPr="00E11972" w:rsidRDefault="00F2169B" w:rsidP="00AF151D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F2169B" w:rsidRDefault="00F2169B" w:rsidP="00F2169B">
            <w:pPr>
              <w:pStyle w:val="ListParagraph"/>
              <w:numPr>
                <w:ilvl w:val="0"/>
                <w:numId w:val="6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laboratory analyst is aware that when global estimation error (GEE) is high, sample </w:t>
            </w:r>
            <w:proofErr w:type="spellStart"/>
            <w:r>
              <w:rPr>
                <w:rFonts w:cs="Arial"/>
                <w:sz w:val="24"/>
                <w:szCs w:val="24"/>
              </w:rPr>
              <w:t>representivity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is questionable. </w:t>
            </w:r>
          </w:p>
          <w:p w:rsidR="00F2169B" w:rsidRDefault="00F2169B" w:rsidP="00F2169B">
            <w:pPr>
              <w:pStyle w:val="ListParagraph"/>
              <w:numPr>
                <w:ilvl w:val="0"/>
                <w:numId w:val="6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the presence of high GEE prevents making clear inferences from those results:</w:t>
            </w:r>
          </w:p>
          <w:p w:rsidR="00F2169B" w:rsidRPr="00870C9F" w:rsidRDefault="00F2169B" w:rsidP="00F2169B">
            <w:pPr>
              <w:pStyle w:val="ListParagraph"/>
              <w:numPr>
                <w:ilvl w:val="1"/>
                <w:numId w:val="6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High GEE means you cannot distinguish result from zero.</w:t>
            </w:r>
          </w:p>
          <w:p w:rsidR="00F2169B" w:rsidRPr="00E11972" w:rsidRDefault="00F2169B" w:rsidP="00F2169B">
            <w:pPr>
              <w:pStyle w:val="ListParagraph"/>
              <w:numPr>
                <w:ilvl w:val="1"/>
                <w:numId w:val="67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High false negative rate.</w:t>
            </w:r>
          </w:p>
        </w:tc>
      </w:tr>
    </w:tbl>
    <w:p w:rsidR="00F2169B" w:rsidRPr="00E11972" w:rsidRDefault="00F2169B" w:rsidP="00F2169B">
      <w:pPr>
        <w:rPr>
          <w:rFonts w:cs="Arial"/>
        </w:rPr>
      </w:pPr>
    </w:p>
    <w:p w:rsidR="005F678C" w:rsidRDefault="005F678C"/>
    <w:p w:rsidR="005F678C" w:rsidRDefault="005F678C"/>
    <w:p w:rsidR="005F678C" w:rsidRDefault="005F678C"/>
    <w:p w:rsidR="005F678C" w:rsidRDefault="005F678C"/>
    <w:p w:rsidR="005F678C" w:rsidRDefault="005F678C"/>
    <w:p w:rsidR="005F678C" w:rsidRDefault="005F678C"/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DB7AC7" w:rsidRPr="008A4261" w:rsidRDefault="00DB7AC7" w:rsidP="00DB7AC7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Basic Chromatography</w:t>
      </w:r>
    </w:p>
    <w:p w:rsidR="00DB7AC7" w:rsidRDefault="00DB7AC7" w:rsidP="00DB7AC7">
      <w:pPr>
        <w:spacing w:after="0"/>
        <w:rPr>
          <w:rFonts w:cs="Arial"/>
          <w:color w:val="000000"/>
          <w:sz w:val="24"/>
          <w:szCs w:val="24"/>
        </w:rPr>
      </w:pPr>
      <w:r w:rsidRPr="00725966">
        <w:rPr>
          <w:rFonts w:cs="Arial"/>
          <w:b/>
          <w:sz w:val="24"/>
          <w:szCs w:val="24"/>
        </w:rPr>
        <w:t>Definition:</w:t>
      </w:r>
      <w:r w:rsidRPr="00725966">
        <w:rPr>
          <w:rFonts w:cs="Arial"/>
          <w:sz w:val="24"/>
          <w:szCs w:val="24"/>
        </w:rPr>
        <w:t xml:space="preserve"> </w:t>
      </w:r>
      <w:r w:rsidRPr="00C85723">
        <w:rPr>
          <w:rFonts w:cs="Arial"/>
          <w:color w:val="000000"/>
          <w:sz w:val="24"/>
          <w:szCs w:val="24"/>
        </w:rPr>
        <w:t>The basic principles of chromatography as an analytical tool, the theory behind the instrumentation, different detectors, applications and general maintenance.</w:t>
      </w:r>
    </w:p>
    <w:p w:rsidR="00DB7AC7" w:rsidRDefault="00DB7AC7" w:rsidP="00DB7AC7">
      <w:pPr>
        <w:spacing w:after="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B7AC7" w:rsidTr="00A67CDE">
        <w:tc>
          <w:tcPr>
            <w:tcW w:w="10790" w:type="dxa"/>
          </w:tcPr>
          <w:p w:rsidR="00DB7AC7" w:rsidRPr="00C85723" w:rsidRDefault="00DB7AC7" w:rsidP="00A67CDE">
            <w:pPr>
              <w:rPr>
                <w:rFonts w:cs="Arial"/>
                <w:sz w:val="24"/>
                <w:szCs w:val="24"/>
              </w:rPr>
            </w:pPr>
            <w:r w:rsidRPr="00F13D23">
              <w:rPr>
                <w:b/>
                <w:sz w:val="24"/>
                <w:szCs w:val="24"/>
              </w:rPr>
              <w:t xml:space="preserve">Level 2 Course TLO: </w:t>
            </w:r>
            <w:r w:rsidRPr="00C85723">
              <w:rPr>
                <w:sz w:val="24"/>
                <w:szCs w:val="24"/>
              </w:rPr>
              <w:t>Discuss the use of chromatography in the laboratory.</w:t>
            </w:r>
          </w:p>
          <w:p w:rsidR="00DB7AC7" w:rsidRPr="00F13D23" w:rsidRDefault="00DB7AC7" w:rsidP="00A67CDE">
            <w:pPr>
              <w:rPr>
                <w:sz w:val="24"/>
                <w:szCs w:val="24"/>
              </w:rPr>
            </w:pPr>
          </w:p>
          <w:p w:rsidR="00DB7AC7" w:rsidRPr="00F13D23" w:rsidRDefault="00DB7AC7" w:rsidP="00A67CDE">
            <w:pPr>
              <w:rPr>
                <w:b/>
                <w:sz w:val="24"/>
                <w:szCs w:val="24"/>
              </w:rPr>
            </w:pPr>
            <w:r w:rsidRPr="00F13D23">
              <w:rPr>
                <w:b/>
                <w:sz w:val="24"/>
                <w:szCs w:val="24"/>
              </w:rPr>
              <w:t xml:space="preserve">Level 3 Course ELOs: </w:t>
            </w:r>
          </w:p>
          <w:p w:rsidR="00DB7AC7" w:rsidRPr="00F13D23" w:rsidRDefault="00DB7AC7" w:rsidP="00DB7AC7">
            <w:pPr>
              <w:pStyle w:val="ListParagraph"/>
              <w:numPr>
                <w:ilvl w:val="0"/>
                <w:numId w:val="68"/>
              </w:num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sz w:val="24"/>
                <w:szCs w:val="24"/>
              </w:rPr>
              <w:t>Communication</w:t>
            </w:r>
          </w:p>
          <w:p w:rsidR="00DB7AC7" w:rsidRPr="00F13D23" w:rsidRDefault="00DB7AC7" w:rsidP="00DB7AC7">
            <w:pPr>
              <w:pStyle w:val="ListParagraph"/>
              <w:numPr>
                <w:ilvl w:val="1"/>
                <w:numId w:val="68"/>
              </w:numPr>
              <w:rPr>
                <w:rFonts w:cs="Arial"/>
                <w:sz w:val="24"/>
                <w:szCs w:val="24"/>
              </w:rPr>
            </w:pPr>
            <w:r w:rsidRPr="00C85723">
              <w:rPr>
                <w:rFonts w:cs="Arial"/>
                <w:sz w:val="24"/>
                <w:szCs w:val="24"/>
              </w:rPr>
              <w:t>Explain the principles of chromatography.</w:t>
            </w:r>
          </w:p>
          <w:p w:rsidR="00DB7AC7" w:rsidRPr="00F13D23" w:rsidRDefault="00DB7AC7" w:rsidP="00DB7AC7">
            <w:pPr>
              <w:pStyle w:val="ListParagraph"/>
              <w:numPr>
                <w:ilvl w:val="0"/>
                <w:numId w:val="6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Leadership</w:t>
            </w:r>
          </w:p>
          <w:p w:rsidR="00DB7AC7" w:rsidRPr="00F13D23" w:rsidRDefault="00DB7AC7" w:rsidP="00DB7AC7">
            <w:pPr>
              <w:pStyle w:val="ListParagraph"/>
              <w:numPr>
                <w:ilvl w:val="1"/>
                <w:numId w:val="68"/>
              </w:numPr>
              <w:rPr>
                <w:rFonts w:cs="Arial"/>
                <w:sz w:val="24"/>
                <w:szCs w:val="24"/>
              </w:rPr>
            </w:pPr>
            <w:r w:rsidRPr="00C85723">
              <w:rPr>
                <w:rFonts w:cs="Arial"/>
                <w:sz w:val="24"/>
                <w:szCs w:val="24"/>
              </w:rPr>
              <w:t>Demonstrate that instrument systems meet quality criteria.</w:t>
            </w:r>
          </w:p>
          <w:p w:rsidR="00DB7AC7" w:rsidRPr="00F13D23" w:rsidRDefault="00DB7AC7" w:rsidP="00DB7AC7">
            <w:pPr>
              <w:pStyle w:val="ListParagraph"/>
              <w:numPr>
                <w:ilvl w:val="0"/>
                <w:numId w:val="6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Programmatic</w:t>
            </w:r>
          </w:p>
          <w:p w:rsidR="00DB7AC7" w:rsidRPr="00F13D23" w:rsidRDefault="00DB7AC7" w:rsidP="00DB7AC7">
            <w:pPr>
              <w:pStyle w:val="ListParagraph"/>
              <w:numPr>
                <w:ilvl w:val="1"/>
                <w:numId w:val="68"/>
              </w:numPr>
              <w:rPr>
                <w:rFonts w:cs="Arial"/>
                <w:sz w:val="24"/>
                <w:szCs w:val="24"/>
              </w:rPr>
            </w:pPr>
            <w:r w:rsidRPr="00C85723">
              <w:rPr>
                <w:rFonts w:cs="Arial"/>
                <w:sz w:val="24"/>
                <w:szCs w:val="24"/>
              </w:rPr>
              <w:t>Describe quality assurance requirements for chromatographic analysis.</w:t>
            </w:r>
          </w:p>
          <w:p w:rsidR="00DB7AC7" w:rsidRPr="00F13D23" w:rsidRDefault="00DB7AC7" w:rsidP="00DB7AC7">
            <w:pPr>
              <w:pStyle w:val="ListParagraph"/>
              <w:numPr>
                <w:ilvl w:val="0"/>
                <w:numId w:val="68"/>
              </w:num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sz w:val="24"/>
                <w:szCs w:val="24"/>
              </w:rPr>
              <w:t>Technical</w:t>
            </w:r>
          </w:p>
          <w:p w:rsidR="00DB7AC7" w:rsidRPr="0034679E" w:rsidRDefault="00DB7AC7" w:rsidP="00DB7AC7">
            <w:pPr>
              <w:pStyle w:val="ListParagraph"/>
              <w:numPr>
                <w:ilvl w:val="1"/>
                <w:numId w:val="68"/>
              </w:numPr>
              <w:rPr>
                <w:rFonts w:cs="Arial"/>
                <w:color w:val="000000" w:themeColor="text1"/>
              </w:rPr>
            </w:pPr>
            <w:r w:rsidRPr="00C85723">
              <w:rPr>
                <w:rFonts w:cs="Arial"/>
                <w:color w:val="000000" w:themeColor="text1"/>
              </w:rPr>
              <w:t>Apply the principles of chromatographic analysis.</w:t>
            </w:r>
          </w:p>
        </w:tc>
      </w:tr>
    </w:tbl>
    <w:p w:rsidR="00DB7AC7" w:rsidRDefault="00DB7AC7" w:rsidP="00DB7AC7"/>
    <w:p w:rsidR="00DB7AC7" w:rsidRDefault="00DB7AC7" w:rsidP="00DB7A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DB7AC7" w:rsidTr="00A67CDE">
        <w:tc>
          <w:tcPr>
            <w:tcW w:w="3596" w:type="dxa"/>
            <w:vMerge w:val="restart"/>
            <w:shd w:val="clear" w:color="auto" w:fill="D0CECE" w:themeFill="background2" w:themeFillShade="E6"/>
          </w:tcPr>
          <w:p w:rsidR="00DB7AC7" w:rsidRPr="00082A0C" w:rsidRDefault="00DB7AC7" w:rsidP="00A67CDE">
            <w:pPr>
              <w:rPr>
                <w:b/>
                <w:sz w:val="28"/>
                <w:szCs w:val="28"/>
              </w:rPr>
            </w:pPr>
            <w:r w:rsidRPr="00082A0C">
              <w:rPr>
                <w:b/>
                <w:sz w:val="28"/>
                <w:szCs w:val="28"/>
              </w:rPr>
              <w:t>Theory</w:t>
            </w:r>
          </w:p>
        </w:tc>
        <w:tc>
          <w:tcPr>
            <w:tcW w:w="7194" w:type="dxa"/>
            <w:gridSpan w:val="2"/>
            <w:shd w:val="clear" w:color="auto" w:fill="9CC2E5" w:themeFill="accent1" w:themeFillTint="99"/>
          </w:tcPr>
          <w:p w:rsidR="00DB7AC7" w:rsidRPr="008F7428" w:rsidRDefault="00DB7AC7" w:rsidP="00A67CDE">
            <w:pPr>
              <w:rPr>
                <w:b/>
              </w:rPr>
            </w:pPr>
            <w:r>
              <w:rPr>
                <w:b/>
              </w:rPr>
              <w:t xml:space="preserve">Based Upon </w:t>
            </w:r>
            <w:proofErr w:type="spellStart"/>
            <w:r>
              <w:rPr>
                <w:b/>
              </w:rPr>
              <w:t>Leve</w:t>
            </w:r>
            <w:proofErr w:type="spellEnd"/>
            <w:r>
              <w:rPr>
                <w:b/>
              </w:rPr>
              <w:t xml:space="preserve"> 5 Competencies – Not an all-inclusive list</w:t>
            </w:r>
          </w:p>
        </w:tc>
      </w:tr>
      <w:tr w:rsidR="00DB7AC7" w:rsidTr="00A67CDE">
        <w:tc>
          <w:tcPr>
            <w:tcW w:w="3596" w:type="dxa"/>
            <w:vMerge/>
            <w:shd w:val="clear" w:color="auto" w:fill="D0CECE" w:themeFill="background2" w:themeFillShade="E6"/>
          </w:tcPr>
          <w:p w:rsidR="00DB7AC7" w:rsidRDefault="00DB7AC7" w:rsidP="00A67CDE">
            <w:pPr>
              <w:rPr>
                <w:b/>
              </w:rPr>
            </w:pPr>
          </w:p>
        </w:tc>
        <w:tc>
          <w:tcPr>
            <w:tcW w:w="3597" w:type="dxa"/>
            <w:shd w:val="clear" w:color="auto" w:fill="9CC2E5" w:themeFill="accent1" w:themeFillTint="99"/>
          </w:tcPr>
          <w:p w:rsidR="00DB7AC7" w:rsidRPr="008F7428" w:rsidRDefault="00DB7AC7" w:rsidP="00A67CDE">
            <w:pPr>
              <w:rPr>
                <w:b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9CC2E5" w:themeFill="accent1" w:themeFillTint="99"/>
          </w:tcPr>
          <w:p w:rsidR="00DB7AC7" w:rsidRPr="008F7428" w:rsidRDefault="00DB7AC7" w:rsidP="00A67CDE">
            <w:pPr>
              <w:rPr>
                <w:b/>
              </w:rPr>
            </w:pPr>
            <w:r w:rsidRPr="008F7428">
              <w:rPr>
                <w:b/>
              </w:rPr>
              <w:t xml:space="preserve">PI High Performance </w:t>
            </w:r>
          </w:p>
        </w:tc>
      </w:tr>
      <w:tr w:rsidR="00DB7AC7" w:rsidTr="00A67CDE">
        <w:tc>
          <w:tcPr>
            <w:tcW w:w="3596" w:type="dxa"/>
          </w:tcPr>
          <w:p w:rsidR="00DB7AC7" w:rsidRPr="00F13D23" w:rsidRDefault="00DB7AC7" w:rsidP="00A67CDE">
            <w:pPr>
              <w:rPr>
                <w:sz w:val="24"/>
                <w:szCs w:val="24"/>
              </w:rPr>
            </w:pPr>
            <w:r w:rsidRPr="00F13D23">
              <w:rPr>
                <w:b/>
                <w:sz w:val="24"/>
                <w:szCs w:val="24"/>
              </w:rPr>
              <w:t>Definition:</w:t>
            </w:r>
            <w:r w:rsidRPr="00F13D23">
              <w:rPr>
                <w:sz w:val="24"/>
                <w:szCs w:val="24"/>
              </w:rPr>
              <w:t xml:space="preserve"> </w:t>
            </w:r>
            <w:r w:rsidRPr="00C85723">
              <w:rPr>
                <w:sz w:val="24"/>
                <w:szCs w:val="24"/>
              </w:rPr>
              <w:t>The principles of chromatography.</w:t>
            </w:r>
          </w:p>
          <w:p w:rsidR="00DB7AC7" w:rsidRPr="00F13D23" w:rsidRDefault="00DB7AC7" w:rsidP="00A67CDE">
            <w:pPr>
              <w:rPr>
                <w:sz w:val="24"/>
                <w:szCs w:val="24"/>
              </w:rPr>
            </w:pPr>
          </w:p>
          <w:p w:rsidR="00DB7AC7" w:rsidRPr="00F13D23" w:rsidRDefault="00DB7AC7" w:rsidP="00A67CDE">
            <w:pPr>
              <w:rPr>
                <w:sz w:val="24"/>
                <w:szCs w:val="24"/>
              </w:rPr>
            </w:pPr>
            <w:r w:rsidRPr="00F13D23">
              <w:rPr>
                <w:b/>
                <w:sz w:val="24"/>
                <w:szCs w:val="24"/>
              </w:rPr>
              <w:t>Level 4 Module TLO: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85723">
              <w:rPr>
                <w:sz w:val="24"/>
                <w:szCs w:val="24"/>
              </w:rPr>
              <w:t>Explain the theory of separation of a mixture of chemical compounds using partitioning between mobile and stationary phases.</w:t>
            </w:r>
          </w:p>
          <w:p w:rsidR="00DB7AC7" w:rsidRPr="00F13D23" w:rsidRDefault="00DB7AC7" w:rsidP="00A67CDE">
            <w:pPr>
              <w:rPr>
                <w:sz w:val="24"/>
                <w:szCs w:val="24"/>
              </w:rPr>
            </w:pPr>
          </w:p>
          <w:p w:rsidR="00DB7AC7" w:rsidRPr="00F13D23" w:rsidRDefault="00DB7AC7" w:rsidP="00A67CDE">
            <w:pPr>
              <w:rPr>
                <w:b/>
                <w:sz w:val="24"/>
                <w:szCs w:val="24"/>
              </w:rPr>
            </w:pPr>
            <w:r w:rsidRPr="00F13D23">
              <w:rPr>
                <w:b/>
                <w:sz w:val="24"/>
                <w:szCs w:val="24"/>
              </w:rPr>
              <w:t xml:space="preserve">Level 5 Module ELOs: </w:t>
            </w:r>
          </w:p>
          <w:p w:rsidR="00DB7AC7" w:rsidRPr="00F13D23" w:rsidRDefault="00DB7AC7" w:rsidP="00DB7AC7">
            <w:pPr>
              <w:numPr>
                <w:ilvl w:val="0"/>
                <w:numId w:val="69"/>
              </w:numPr>
              <w:contextualSpacing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Explain </w:t>
            </w:r>
            <w:proofErr w:type="gramStart"/>
            <w:r>
              <w:rPr>
                <w:rFonts w:cs="Arial"/>
                <w:sz w:val="24"/>
                <w:szCs w:val="24"/>
              </w:rPr>
              <w:t>separation using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partitioning between </w:t>
            </w:r>
            <w:r>
              <w:rPr>
                <w:rFonts w:cs="Arial"/>
                <w:sz w:val="24"/>
                <w:szCs w:val="24"/>
              </w:rPr>
              <w:lastRenderedPageBreak/>
              <w:t>mobile and stationary phases.</w:t>
            </w:r>
          </w:p>
          <w:p w:rsidR="00DB7AC7" w:rsidRPr="00F13D23" w:rsidRDefault="00DB7AC7" w:rsidP="00DB7AC7">
            <w:pPr>
              <w:pStyle w:val="ListParagraph"/>
              <w:numPr>
                <w:ilvl w:val="0"/>
                <w:numId w:val="6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Relate solubility and partition coefficients to chromatography separation.</w:t>
            </w:r>
          </w:p>
          <w:p w:rsidR="00DB7AC7" w:rsidRPr="00060A35" w:rsidRDefault="00DB7AC7" w:rsidP="00DB7AC7">
            <w:pPr>
              <w:numPr>
                <w:ilvl w:val="0"/>
                <w:numId w:val="69"/>
              </w:numPr>
              <w:contextualSpacing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the use of integration to quantitate</w:t>
            </w:r>
          </w:p>
          <w:p w:rsidR="00DB7AC7" w:rsidRDefault="00DB7AC7" w:rsidP="00A67CDE">
            <w:pPr>
              <w:ind w:left="720"/>
              <w:contextualSpacing/>
              <w:rPr>
                <w:rFonts w:cs="Arial"/>
                <w:sz w:val="24"/>
                <w:szCs w:val="24"/>
              </w:rPr>
            </w:pPr>
            <w:proofErr w:type="gramStart"/>
            <w:r>
              <w:rPr>
                <w:rFonts w:cs="Arial"/>
                <w:sz w:val="24"/>
                <w:szCs w:val="24"/>
              </w:rPr>
              <w:t>chromatographic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analytes</w:t>
            </w:r>
            <w:proofErr w:type="spellEnd"/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6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Explain the importance of polarity in the stationary phases.</w:t>
            </w:r>
          </w:p>
          <w:p w:rsidR="00DB7AC7" w:rsidRPr="00060A35" w:rsidRDefault="00DB7AC7" w:rsidP="00DB7AC7">
            <w:pPr>
              <w:pStyle w:val="ListParagraph"/>
              <w:numPr>
                <w:ilvl w:val="0"/>
                <w:numId w:val="6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Explain the difference between gas and liquid mobile phases.</w:t>
            </w:r>
          </w:p>
          <w:p w:rsidR="00DB7AC7" w:rsidRPr="00F13D23" w:rsidRDefault="00DB7AC7" w:rsidP="00A67CDE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3597" w:type="dxa"/>
            <w:shd w:val="clear" w:color="auto" w:fill="auto"/>
          </w:tcPr>
          <w:p w:rsidR="00DB7AC7" w:rsidRPr="00060A35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d</w:t>
            </w:r>
            <w:r w:rsidRPr="00060A35">
              <w:rPr>
                <w:rFonts w:cs="Arial"/>
                <w:sz w:val="24"/>
                <w:szCs w:val="24"/>
              </w:rPr>
              <w:t>efine relevant terminology</w:t>
            </w:r>
            <w:r>
              <w:rPr>
                <w:rFonts w:cs="Arial"/>
                <w:sz w:val="24"/>
                <w:szCs w:val="24"/>
              </w:rPr>
              <w:t>:</w:t>
            </w:r>
            <w:r w:rsidRPr="00060A35">
              <w:rPr>
                <w:rFonts w:cs="Arial"/>
                <w:sz w:val="24"/>
                <w:szCs w:val="24"/>
              </w:rPr>
              <w:t xml:space="preserve"> </w:t>
            </w:r>
          </w:p>
          <w:p w:rsidR="00DB7AC7" w:rsidRPr="00501B6D" w:rsidRDefault="00DB7AC7" w:rsidP="00DB7AC7">
            <w:pPr>
              <w:pStyle w:val="ListParagraph"/>
              <w:numPr>
                <w:ilvl w:val="0"/>
                <w:numId w:val="72"/>
              </w:numPr>
              <w:rPr>
                <w:rFonts w:cs="Arial"/>
                <w:sz w:val="24"/>
                <w:szCs w:val="24"/>
              </w:rPr>
            </w:pPr>
            <w:r w:rsidRPr="00501B6D">
              <w:rPr>
                <w:rFonts w:cs="Arial"/>
                <w:sz w:val="24"/>
                <w:szCs w:val="24"/>
              </w:rPr>
              <w:t xml:space="preserve">chromatography </w:t>
            </w:r>
          </w:p>
          <w:p w:rsidR="00DB7AC7" w:rsidRPr="00501B6D" w:rsidRDefault="00DB7AC7" w:rsidP="00DB7AC7">
            <w:pPr>
              <w:pStyle w:val="ListParagraph"/>
              <w:numPr>
                <w:ilvl w:val="0"/>
                <w:numId w:val="72"/>
              </w:numPr>
              <w:rPr>
                <w:rFonts w:cs="Arial"/>
                <w:sz w:val="24"/>
                <w:szCs w:val="24"/>
              </w:rPr>
            </w:pPr>
            <w:r w:rsidRPr="00501B6D">
              <w:rPr>
                <w:rFonts w:cs="Arial"/>
                <w:sz w:val="24"/>
                <w:szCs w:val="24"/>
              </w:rPr>
              <w:t>chromatograph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2"/>
              </w:numPr>
              <w:rPr>
                <w:rFonts w:cs="Arial"/>
                <w:sz w:val="24"/>
                <w:szCs w:val="24"/>
              </w:rPr>
            </w:pPr>
            <w:r w:rsidRPr="00501B6D">
              <w:rPr>
                <w:rFonts w:cs="Arial"/>
                <w:sz w:val="24"/>
                <w:szCs w:val="24"/>
              </w:rPr>
              <w:t>chromatogram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retention time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stationary phase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mobile phase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resolution</w:t>
            </w:r>
          </w:p>
          <w:p w:rsidR="00DB7AC7" w:rsidRPr="00501B6D" w:rsidRDefault="00DB7AC7" w:rsidP="00A67CDE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g</w:t>
            </w:r>
            <w:r w:rsidRPr="00060A35">
              <w:rPr>
                <w:rFonts w:cs="Arial"/>
                <w:sz w:val="24"/>
                <w:szCs w:val="24"/>
              </w:rPr>
              <w:t xml:space="preserve">enerally describe partitioning of an </w:t>
            </w:r>
            <w:proofErr w:type="spellStart"/>
            <w:r w:rsidRPr="00060A35">
              <w:rPr>
                <w:rFonts w:cs="Arial"/>
                <w:sz w:val="24"/>
                <w:szCs w:val="24"/>
              </w:rPr>
              <w:t>analyte</w:t>
            </w:r>
            <w:proofErr w:type="spellEnd"/>
            <w:r w:rsidRPr="00060A35">
              <w:rPr>
                <w:rFonts w:cs="Arial"/>
                <w:sz w:val="24"/>
                <w:szCs w:val="24"/>
              </w:rPr>
              <w:t xml:space="preserve"> in a stationary phase when carried by a mobile phase.</w:t>
            </w:r>
          </w:p>
          <w:p w:rsidR="00DB7AC7" w:rsidRPr="00060A35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e</w:t>
            </w:r>
            <w:r w:rsidRPr="00060A35">
              <w:rPr>
                <w:rFonts w:cs="Arial"/>
                <w:sz w:val="24"/>
                <w:szCs w:val="24"/>
              </w:rPr>
              <w:t>xplain the difference between mobile and stationary phase.</w:t>
            </w:r>
          </w:p>
          <w:p w:rsidR="00DB7AC7" w:rsidRPr="00060A35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e</w:t>
            </w:r>
            <w:r w:rsidRPr="00082A0C">
              <w:rPr>
                <w:rFonts w:cs="Arial"/>
                <w:sz w:val="24"/>
                <w:szCs w:val="24"/>
              </w:rPr>
              <w:t>xplain the importance of chromatographic resolution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Default="00DB7AC7" w:rsidP="00A67CDE">
            <w:pPr>
              <w:rPr>
                <w:b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e</w:t>
            </w:r>
            <w:r w:rsidRPr="008523C5">
              <w:rPr>
                <w:rFonts w:cs="Arial"/>
                <w:sz w:val="24"/>
                <w:szCs w:val="24"/>
              </w:rPr>
              <w:t xml:space="preserve">xplain the solubility of an </w:t>
            </w:r>
            <w:proofErr w:type="spellStart"/>
            <w:r w:rsidRPr="008523C5">
              <w:rPr>
                <w:rFonts w:cs="Arial"/>
                <w:sz w:val="24"/>
                <w:szCs w:val="24"/>
              </w:rPr>
              <w:t>analyte</w:t>
            </w:r>
            <w:proofErr w:type="spellEnd"/>
            <w:r w:rsidRPr="008523C5">
              <w:rPr>
                <w:rFonts w:cs="Arial"/>
                <w:sz w:val="24"/>
                <w:szCs w:val="24"/>
              </w:rPr>
              <w:t xml:space="preserve"> of interest within a mobile phase.</w:t>
            </w:r>
          </w:p>
          <w:p w:rsidR="00DB7AC7" w:rsidRPr="008523C5" w:rsidRDefault="00DB7AC7" w:rsidP="00A67CDE">
            <w:pPr>
              <w:rPr>
                <w:rFonts w:cs="Arial"/>
                <w:sz w:val="24"/>
                <w:szCs w:val="24"/>
              </w:rPr>
            </w:pPr>
            <w:r w:rsidRPr="008523C5">
              <w:rPr>
                <w:rFonts w:cs="Arial"/>
                <w:sz w:val="24"/>
                <w:szCs w:val="24"/>
              </w:rPr>
              <w:t xml:space="preserve"> 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describe the general mechanism of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retention on a stationary phase.</w:t>
            </w:r>
          </w:p>
          <w:p w:rsidR="00DB7AC7" w:rsidRDefault="00DB7AC7" w:rsidP="00A67CDE">
            <w:pPr>
              <w:rPr>
                <w:b/>
                <w:sz w:val="24"/>
                <w:szCs w:val="24"/>
              </w:rPr>
            </w:pPr>
          </w:p>
          <w:p w:rsidR="00DB7AC7" w:rsidRPr="008523C5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8523C5">
              <w:rPr>
                <w:rFonts w:cs="Arial"/>
                <w:sz w:val="24"/>
                <w:szCs w:val="24"/>
              </w:rPr>
              <w:t>iscuss when manual integration of chromatographic peaks may be necessary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DB7AC7" w:rsidRPr="00DB73F6" w:rsidRDefault="00DB7AC7" w:rsidP="00DB7AC7">
            <w:pPr>
              <w:pStyle w:val="ListParagraph"/>
              <w:numPr>
                <w:ilvl w:val="0"/>
                <w:numId w:val="88"/>
              </w:numPr>
              <w:rPr>
                <w:rFonts w:cs="Arial"/>
                <w:sz w:val="24"/>
                <w:szCs w:val="24"/>
              </w:rPr>
            </w:pPr>
            <w:r w:rsidRPr="00DB73F6">
              <w:rPr>
                <w:rFonts w:cs="Arial"/>
                <w:sz w:val="24"/>
                <w:szCs w:val="24"/>
              </w:rPr>
              <w:t>Co-elution</w:t>
            </w:r>
          </w:p>
          <w:p w:rsidR="00DB7AC7" w:rsidRPr="00DB73F6" w:rsidRDefault="00DB7AC7" w:rsidP="00DB7AC7">
            <w:pPr>
              <w:pStyle w:val="ListParagraph"/>
              <w:numPr>
                <w:ilvl w:val="0"/>
                <w:numId w:val="88"/>
              </w:numPr>
              <w:rPr>
                <w:rFonts w:cs="Arial"/>
                <w:sz w:val="24"/>
                <w:szCs w:val="24"/>
              </w:rPr>
            </w:pPr>
            <w:r w:rsidRPr="00DB73F6">
              <w:rPr>
                <w:rFonts w:cs="Arial"/>
                <w:sz w:val="24"/>
                <w:szCs w:val="24"/>
              </w:rPr>
              <w:t>Tailing</w:t>
            </w:r>
          </w:p>
          <w:p w:rsidR="00DB7AC7" w:rsidRPr="00DB73F6" w:rsidRDefault="00DB7AC7" w:rsidP="00DB7AC7">
            <w:pPr>
              <w:pStyle w:val="ListParagraph"/>
              <w:numPr>
                <w:ilvl w:val="0"/>
                <w:numId w:val="88"/>
              </w:numPr>
              <w:rPr>
                <w:rFonts w:cs="Arial"/>
                <w:sz w:val="24"/>
                <w:szCs w:val="24"/>
              </w:rPr>
            </w:pPr>
            <w:r w:rsidRPr="00DB73F6">
              <w:rPr>
                <w:rFonts w:cs="Arial"/>
                <w:sz w:val="24"/>
                <w:szCs w:val="24"/>
              </w:rPr>
              <w:t>Interference</w:t>
            </w:r>
          </w:p>
          <w:p w:rsidR="00DB7AC7" w:rsidRPr="00DB73F6" w:rsidRDefault="00DB7AC7" w:rsidP="00A67CDE">
            <w:pPr>
              <w:rPr>
                <w:rFonts w:cs="Arial"/>
                <w:sz w:val="24"/>
                <w:szCs w:val="24"/>
              </w:rPr>
            </w:pPr>
            <w:r w:rsidRPr="00DB73F6">
              <w:rPr>
                <w:rFonts w:cs="Arial"/>
                <w:sz w:val="24"/>
                <w:szCs w:val="24"/>
              </w:rPr>
              <w:t xml:space="preserve"> 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explain how to adjust a baseline to </w:t>
            </w:r>
            <w:r>
              <w:rPr>
                <w:rFonts w:cs="Arial"/>
                <w:sz w:val="24"/>
                <w:szCs w:val="24"/>
              </w:rPr>
              <w:lastRenderedPageBreak/>
              <w:t>correct for chromatographic imperfections.</w:t>
            </w:r>
          </w:p>
          <w:p w:rsidR="00DB7AC7" w:rsidRDefault="00DB7AC7" w:rsidP="00A67CDE">
            <w:pPr>
              <w:rPr>
                <w:b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discuss the importance of column polarity on retention of a given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Default="00DB7AC7" w:rsidP="00A67CDE">
            <w:pPr>
              <w:rPr>
                <w:b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DB73F6">
              <w:rPr>
                <w:rFonts w:cs="Arial"/>
                <w:sz w:val="24"/>
                <w:szCs w:val="24"/>
              </w:rPr>
              <w:t xml:space="preserve">escribe the mechanisms of </w:t>
            </w:r>
            <w:proofErr w:type="gramStart"/>
            <w:r w:rsidRPr="00DB73F6">
              <w:rPr>
                <w:rFonts w:cs="Arial"/>
                <w:sz w:val="24"/>
                <w:szCs w:val="24"/>
              </w:rPr>
              <w:t>gas and liquid mobile phases and when each is applied</w:t>
            </w:r>
            <w:proofErr w:type="gramEnd"/>
            <w:r w:rsidRPr="00DB73F6">
              <w:rPr>
                <w:rFonts w:cs="Arial"/>
                <w:sz w:val="24"/>
                <w:szCs w:val="24"/>
              </w:rPr>
              <w:t xml:space="preserve">. </w:t>
            </w:r>
          </w:p>
          <w:p w:rsidR="00DB7AC7" w:rsidRPr="00DB73F6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DB73F6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l</w:t>
            </w:r>
            <w:r w:rsidRPr="00DB73F6">
              <w:rPr>
                <w:rFonts w:cs="Arial"/>
                <w:sz w:val="24"/>
                <w:szCs w:val="24"/>
              </w:rPr>
              <w:t>ist the different mobile phases used for each application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Hydrogen vs. Helium</w:t>
            </w:r>
          </w:p>
          <w:p w:rsidR="00DB7AC7" w:rsidRPr="001D0B58" w:rsidRDefault="00DB7AC7" w:rsidP="00DB7AC7">
            <w:pPr>
              <w:pStyle w:val="ListParagraph"/>
              <w:numPr>
                <w:ilvl w:val="0"/>
                <w:numId w:val="7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Aqueous vs. Organic </w:t>
            </w:r>
          </w:p>
          <w:p w:rsidR="00DB7AC7" w:rsidRPr="00082A0C" w:rsidRDefault="00DB7AC7" w:rsidP="00A67CDE">
            <w:pPr>
              <w:rPr>
                <w:b/>
                <w:sz w:val="24"/>
                <w:szCs w:val="24"/>
              </w:rPr>
            </w:pPr>
          </w:p>
          <w:p w:rsidR="00DB7AC7" w:rsidRPr="00F13D23" w:rsidRDefault="00DB7AC7" w:rsidP="00A67CDE">
            <w:pPr>
              <w:rPr>
                <w:sz w:val="24"/>
                <w:szCs w:val="24"/>
              </w:rPr>
            </w:pPr>
          </w:p>
        </w:tc>
        <w:tc>
          <w:tcPr>
            <w:tcW w:w="3597" w:type="dxa"/>
          </w:tcPr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d</w:t>
            </w:r>
            <w:r w:rsidRPr="00060A35">
              <w:rPr>
                <w:rFonts w:cs="Arial"/>
                <w:sz w:val="24"/>
                <w:szCs w:val="24"/>
              </w:rPr>
              <w:t xml:space="preserve">escribe the chemistry involved in separating </w:t>
            </w:r>
            <w:proofErr w:type="spellStart"/>
            <w:r w:rsidRPr="00060A35">
              <w:rPr>
                <w:rFonts w:cs="Arial"/>
                <w:sz w:val="24"/>
                <w:szCs w:val="24"/>
              </w:rPr>
              <w:t>analytes</w:t>
            </w:r>
            <w:proofErr w:type="spellEnd"/>
            <w:r w:rsidRPr="00060A35">
              <w:rPr>
                <w:rFonts w:cs="Arial"/>
                <w:sz w:val="24"/>
                <w:szCs w:val="24"/>
              </w:rPr>
              <w:t>.</w:t>
            </w:r>
          </w:p>
          <w:p w:rsidR="00DB7AC7" w:rsidRPr="00060A35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060A35">
              <w:rPr>
                <w:rFonts w:cs="Arial"/>
                <w:sz w:val="24"/>
                <w:szCs w:val="24"/>
              </w:rPr>
              <w:t>escribe the impact that matrix effects have on chromatography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060A35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explain the chemistry related to obtaining optimal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lastRenderedPageBreak/>
              <w:t xml:space="preserve">resolution using Van </w:t>
            </w:r>
            <w:proofErr w:type="spellStart"/>
            <w:r>
              <w:rPr>
                <w:rFonts w:cs="Arial"/>
                <w:sz w:val="24"/>
                <w:szCs w:val="24"/>
              </w:rPr>
              <w:t>Deemter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equation.</w:t>
            </w:r>
          </w:p>
          <w:p w:rsidR="00DB7AC7" w:rsidRDefault="00DB7AC7" w:rsidP="00A67CDE">
            <w:pPr>
              <w:rPr>
                <w:b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e</w:t>
            </w:r>
            <w:r w:rsidRPr="00DB73F6">
              <w:rPr>
                <w:rFonts w:cs="Arial"/>
                <w:sz w:val="24"/>
                <w:szCs w:val="24"/>
              </w:rPr>
              <w:t xml:space="preserve">xplain how buffers affect efficiency of retention and chromatographic resolution of the </w:t>
            </w:r>
            <w:proofErr w:type="spellStart"/>
            <w:r w:rsidRPr="00DB73F6">
              <w:rPr>
                <w:rFonts w:cs="Arial"/>
                <w:sz w:val="24"/>
                <w:szCs w:val="24"/>
              </w:rPr>
              <w:t>analyte</w:t>
            </w:r>
            <w:proofErr w:type="spellEnd"/>
            <w:r w:rsidRPr="00DB73F6">
              <w:rPr>
                <w:rFonts w:cs="Arial"/>
                <w:sz w:val="24"/>
                <w:szCs w:val="24"/>
              </w:rPr>
              <w:t xml:space="preserve"> of interest. </w:t>
            </w:r>
          </w:p>
          <w:p w:rsidR="00DB7AC7" w:rsidRPr="00DB73F6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DB73F6">
              <w:rPr>
                <w:rFonts w:cs="Arial"/>
                <w:sz w:val="24"/>
                <w:szCs w:val="24"/>
              </w:rPr>
              <w:t xml:space="preserve">emonstrate ability to choose the optimal stationary phase for a given system to achieve improved resolution. 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DB73F6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DB73F6">
              <w:rPr>
                <w:rFonts w:cs="Arial"/>
                <w:sz w:val="24"/>
                <w:szCs w:val="24"/>
              </w:rPr>
              <w:t>iscuss the misapplication of manual integration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DB7AC7" w:rsidRPr="00DB73F6" w:rsidRDefault="00DB7AC7" w:rsidP="00DB7AC7">
            <w:pPr>
              <w:pStyle w:val="ListParagraph"/>
              <w:numPr>
                <w:ilvl w:val="0"/>
                <w:numId w:val="89"/>
              </w:numPr>
              <w:rPr>
                <w:rFonts w:cs="Arial"/>
                <w:sz w:val="24"/>
                <w:szCs w:val="24"/>
              </w:rPr>
            </w:pPr>
            <w:r w:rsidRPr="00DB73F6">
              <w:rPr>
                <w:rFonts w:cs="Arial"/>
                <w:sz w:val="24"/>
                <w:szCs w:val="24"/>
              </w:rPr>
              <w:t>Quantitation errors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9"/>
              </w:numPr>
              <w:rPr>
                <w:rFonts w:cs="Arial"/>
                <w:sz w:val="24"/>
                <w:szCs w:val="24"/>
              </w:rPr>
            </w:pPr>
            <w:r w:rsidRPr="00DB73F6">
              <w:rPr>
                <w:rFonts w:cs="Arial"/>
                <w:sz w:val="24"/>
                <w:szCs w:val="24"/>
              </w:rPr>
              <w:t>Ethical implications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l</w:t>
            </w:r>
            <w:r w:rsidRPr="00DB73F6">
              <w:rPr>
                <w:rFonts w:cs="Arial"/>
                <w:sz w:val="24"/>
                <w:szCs w:val="24"/>
              </w:rPr>
              <w:t>ist the different types of columns and explain the differences between them.</w:t>
            </w:r>
          </w:p>
          <w:p w:rsidR="00DB7AC7" w:rsidRPr="00DB73F6" w:rsidRDefault="00DB7AC7" w:rsidP="00A67CDE">
            <w:pPr>
              <w:rPr>
                <w:rFonts w:cs="Arial"/>
                <w:sz w:val="24"/>
                <w:szCs w:val="24"/>
              </w:rPr>
            </w:pPr>
            <w:r w:rsidRPr="00DB73F6">
              <w:rPr>
                <w:rFonts w:cs="Arial"/>
                <w:sz w:val="24"/>
                <w:szCs w:val="24"/>
              </w:rPr>
              <w:t xml:space="preserve"> 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a</w:t>
            </w:r>
            <w:r w:rsidRPr="00DB73F6">
              <w:rPr>
                <w:rFonts w:cs="Arial"/>
                <w:sz w:val="24"/>
                <w:szCs w:val="24"/>
              </w:rPr>
              <w:t xml:space="preserve">rticulate the conditions that go into selecting the stationary phase and mobile phase necessary to optimize peak resolution. 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s</w:t>
            </w:r>
            <w:r w:rsidRPr="00DB73F6">
              <w:rPr>
                <w:rFonts w:cs="Arial"/>
                <w:sz w:val="24"/>
                <w:szCs w:val="24"/>
              </w:rPr>
              <w:t xml:space="preserve">elect the appropriate liquid or gas phase for a given </w:t>
            </w:r>
            <w:proofErr w:type="spellStart"/>
            <w:r w:rsidRPr="00DB73F6">
              <w:rPr>
                <w:rFonts w:cs="Arial"/>
                <w:sz w:val="24"/>
                <w:szCs w:val="24"/>
              </w:rPr>
              <w:t>analyte</w:t>
            </w:r>
            <w:proofErr w:type="spellEnd"/>
            <w:r w:rsidRPr="00DB73F6">
              <w:rPr>
                <w:rFonts w:cs="Arial"/>
                <w:sz w:val="24"/>
                <w:szCs w:val="24"/>
              </w:rPr>
              <w:t>.</w:t>
            </w:r>
          </w:p>
          <w:p w:rsidR="00DB7AC7" w:rsidRPr="00DB73F6" w:rsidRDefault="00DB7AC7" w:rsidP="00A67CDE">
            <w:pPr>
              <w:rPr>
                <w:rFonts w:cs="Arial"/>
                <w:sz w:val="24"/>
                <w:szCs w:val="24"/>
              </w:rPr>
            </w:pPr>
            <w:r w:rsidRPr="00DB73F6">
              <w:rPr>
                <w:rFonts w:cs="Arial"/>
                <w:sz w:val="24"/>
                <w:szCs w:val="24"/>
              </w:rPr>
              <w:t xml:space="preserve"> 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describe why either gas or liquid phase </w:t>
            </w:r>
            <w:proofErr w:type="gramStart"/>
            <w:r>
              <w:rPr>
                <w:rFonts w:cs="Arial"/>
                <w:sz w:val="24"/>
                <w:szCs w:val="24"/>
              </w:rPr>
              <w:t>is chosen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for the analysis of a given compound.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DB73F6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DB73F6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DB73F6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F13D23" w:rsidRDefault="00DB7AC7" w:rsidP="00A67CDE">
            <w:pPr>
              <w:rPr>
                <w:b/>
                <w:sz w:val="24"/>
                <w:szCs w:val="24"/>
              </w:rPr>
            </w:pPr>
          </w:p>
          <w:p w:rsidR="00DB7AC7" w:rsidRPr="00F13D23" w:rsidRDefault="00DB7AC7" w:rsidP="00A67CDE">
            <w:pPr>
              <w:pStyle w:val="ListParagraph"/>
              <w:rPr>
                <w:sz w:val="24"/>
                <w:szCs w:val="24"/>
              </w:rPr>
            </w:pPr>
          </w:p>
        </w:tc>
      </w:tr>
    </w:tbl>
    <w:p w:rsidR="00DB7AC7" w:rsidRDefault="00DB7AC7" w:rsidP="00DB7A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DB7AC7" w:rsidTr="00A67CDE">
        <w:tc>
          <w:tcPr>
            <w:tcW w:w="3596" w:type="dxa"/>
            <w:vMerge w:val="restart"/>
            <w:shd w:val="clear" w:color="auto" w:fill="D0CECE" w:themeFill="background2" w:themeFillShade="E6"/>
          </w:tcPr>
          <w:p w:rsidR="00DB7AC7" w:rsidRPr="006171E0" w:rsidRDefault="00DB7AC7" w:rsidP="00A67CDE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Application</w:t>
            </w:r>
          </w:p>
          <w:p w:rsidR="00DB7AC7" w:rsidRPr="0034679E" w:rsidRDefault="00DB7AC7" w:rsidP="00A67CDE">
            <w:pPr>
              <w:rPr>
                <w:b/>
              </w:rPr>
            </w:pPr>
          </w:p>
        </w:tc>
        <w:tc>
          <w:tcPr>
            <w:tcW w:w="7194" w:type="dxa"/>
            <w:gridSpan w:val="2"/>
            <w:shd w:val="clear" w:color="auto" w:fill="9CC2E5" w:themeFill="accent1" w:themeFillTint="99"/>
          </w:tcPr>
          <w:p w:rsidR="00DB7AC7" w:rsidRPr="008F7428" w:rsidRDefault="00DB7AC7" w:rsidP="00A67CDE">
            <w:pPr>
              <w:rPr>
                <w:b/>
              </w:rPr>
            </w:pPr>
            <w:r>
              <w:rPr>
                <w:b/>
              </w:rPr>
              <w:t xml:space="preserve">Based Upon </w:t>
            </w:r>
            <w:proofErr w:type="spellStart"/>
            <w:r>
              <w:rPr>
                <w:b/>
              </w:rPr>
              <w:t>Leve</w:t>
            </w:r>
            <w:proofErr w:type="spellEnd"/>
            <w:r>
              <w:rPr>
                <w:b/>
              </w:rPr>
              <w:t xml:space="preserve"> 5 Competencies – Not an all-inclusive list</w:t>
            </w:r>
          </w:p>
        </w:tc>
      </w:tr>
      <w:tr w:rsidR="00DB7AC7" w:rsidTr="00A67CDE">
        <w:tc>
          <w:tcPr>
            <w:tcW w:w="3596" w:type="dxa"/>
            <w:vMerge/>
            <w:shd w:val="clear" w:color="auto" w:fill="D0CECE" w:themeFill="background2" w:themeFillShade="E6"/>
          </w:tcPr>
          <w:p w:rsidR="00DB7AC7" w:rsidRPr="0034679E" w:rsidRDefault="00DB7AC7" w:rsidP="00A67CDE">
            <w:pPr>
              <w:rPr>
                <w:b/>
              </w:rPr>
            </w:pPr>
          </w:p>
        </w:tc>
        <w:tc>
          <w:tcPr>
            <w:tcW w:w="3597" w:type="dxa"/>
            <w:shd w:val="clear" w:color="auto" w:fill="9CC2E5" w:themeFill="accent1" w:themeFillTint="99"/>
          </w:tcPr>
          <w:p w:rsidR="00DB7AC7" w:rsidRDefault="00DB7AC7" w:rsidP="00A67CDE">
            <w:pPr>
              <w:rPr>
                <w:highlight w:val="yellow"/>
              </w:rPr>
            </w:pPr>
            <w:r>
              <w:rPr>
                <w:b/>
              </w:rPr>
              <w:t>PI</w:t>
            </w:r>
            <w:r w:rsidRPr="008F7428">
              <w:rPr>
                <w:b/>
              </w:rPr>
              <w:t xml:space="preserve"> Average Performance </w:t>
            </w:r>
          </w:p>
        </w:tc>
        <w:tc>
          <w:tcPr>
            <w:tcW w:w="3597" w:type="dxa"/>
            <w:shd w:val="clear" w:color="auto" w:fill="9CC2E5" w:themeFill="accent1" w:themeFillTint="99"/>
          </w:tcPr>
          <w:p w:rsidR="00DB7AC7" w:rsidRDefault="00DB7AC7" w:rsidP="00A67CDE">
            <w:pPr>
              <w:rPr>
                <w:highlight w:val="yellow"/>
              </w:rPr>
            </w:pPr>
            <w:r>
              <w:rPr>
                <w:b/>
              </w:rPr>
              <w:t>PI</w:t>
            </w:r>
            <w:r w:rsidRPr="008F7428">
              <w:rPr>
                <w:b/>
              </w:rPr>
              <w:t xml:space="preserve"> High Performance </w:t>
            </w:r>
          </w:p>
        </w:tc>
      </w:tr>
      <w:tr w:rsidR="00DB7AC7" w:rsidTr="00A67CDE">
        <w:tc>
          <w:tcPr>
            <w:tcW w:w="3596" w:type="dxa"/>
          </w:tcPr>
          <w:p w:rsidR="00DB7AC7" w:rsidRPr="00F13D23" w:rsidRDefault="00DB7AC7" w:rsidP="00A67CDE">
            <w:p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Definition:</w:t>
            </w:r>
            <w:r w:rsidRPr="00F13D23">
              <w:rPr>
                <w:rFonts w:cs="Arial"/>
                <w:sz w:val="24"/>
                <w:szCs w:val="24"/>
              </w:rPr>
              <w:t xml:space="preserve"> </w:t>
            </w:r>
            <w:r w:rsidRPr="00C85723">
              <w:rPr>
                <w:sz w:val="24"/>
                <w:szCs w:val="24"/>
              </w:rPr>
              <w:t>The application of chromatography.</w:t>
            </w:r>
          </w:p>
          <w:p w:rsidR="00DB7AC7" w:rsidRPr="00F13D23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C85723" w:rsidRDefault="00DB7AC7" w:rsidP="00A67CDE">
            <w:p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4 Module TLO:</w:t>
            </w:r>
            <w:r w:rsidRPr="00F13D23">
              <w:rPr>
                <w:rFonts w:cs="Arial"/>
                <w:sz w:val="24"/>
                <w:szCs w:val="24"/>
              </w:rPr>
              <w:t xml:space="preserve"> </w:t>
            </w:r>
            <w:r w:rsidRPr="00C85723">
              <w:rPr>
                <w:sz w:val="24"/>
                <w:szCs w:val="24"/>
              </w:rPr>
              <w:t>Explain the application of separation science.</w:t>
            </w:r>
          </w:p>
          <w:p w:rsidR="00DB7AC7" w:rsidRPr="00F13D23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F13D23" w:rsidRDefault="00DB7AC7" w:rsidP="00A67CDE">
            <w:pPr>
              <w:rPr>
                <w:rFonts w:cs="Arial"/>
                <w:b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5 Module ELOs:</w:t>
            </w:r>
          </w:p>
          <w:p w:rsidR="00DB7AC7" w:rsidRPr="00F13D23" w:rsidRDefault="00DB7AC7" w:rsidP="00DB7AC7">
            <w:pPr>
              <w:pStyle w:val="ListParagraph"/>
              <w:numPr>
                <w:ilvl w:val="0"/>
                <w:numId w:val="7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Explain how to optimize chromatographic resolution.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Explain how to control matrix effects.</w:t>
            </w:r>
          </w:p>
          <w:p w:rsidR="00DB7AC7" w:rsidRPr="00F13D23" w:rsidRDefault="00DB7AC7" w:rsidP="00DB7AC7">
            <w:pPr>
              <w:pStyle w:val="ListParagraph"/>
              <w:numPr>
                <w:ilvl w:val="0"/>
                <w:numId w:val="7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sources of chromatographic interferences.</w:t>
            </w:r>
          </w:p>
          <w:p w:rsidR="00DB7AC7" w:rsidRPr="00F13D23" w:rsidRDefault="00DB7AC7" w:rsidP="00DB7AC7">
            <w:pPr>
              <w:pStyle w:val="ListParagraph"/>
              <w:numPr>
                <w:ilvl w:val="0"/>
                <w:numId w:val="7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Recognize the effect of matrix interference for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quantitation.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082A0C" w:rsidRDefault="00DB7AC7" w:rsidP="00A67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597" w:type="dxa"/>
          </w:tcPr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d</w:t>
            </w:r>
            <w:r w:rsidRPr="00082A0C">
              <w:rPr>
                <w:rFonts w:cs="Arial"/>
                <w:sz w:val="24"/>
                <w:szCs w:val="24"/>
              </w:rPr>
              <w:t xml:space="preserve">iscuss the interaction between mobile phase, stationary phase, and </w:t>
            </w:r>
            <w:proofErr w:type="spellStart"/>
            <w:r w:rsidRPr="00082A0C">
              <w:rPr>
                <w:rFonts w:cs="Arial"/>
                <w:sz w:val="24"/>
                <w:szCs w:val="24"/>
              </w:rPr>
              <w:t>analyte</w:t>
            </w:r>
            <w:proofErr w:type="spellEnd"/>
            <w:r w:rsidRPr="00082A0C">
              <w:rPr>
                <w:rFonts w:cs="Arial"/>
                <w:sz w:val="24"/>
                <w:szCs w:val="24"/>
              </w:rPr>
              <w:t xml:space="preserve"> of interest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082A0C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082A0C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r</w:t>
            </w:r>
            <w:r w:rsidRPr="00082A0C">
              <w:rPr>
                <w:rFonts w:cs="Arial"/>
                <w:sz w:val="24"/>
                <w:szCs w:val="24"/>
              </w:rPr>
              <w:t>ecognize when resolution needs improvement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DB7AC7" w:rsidRDefault="00DB7AC7" w:rsidP="00DB7AC7">
            <w:pPr>
              <w:pStyle w:val="ListParagraph"/>
              <w:numPr>
                <w:ilvl w:val="1"/>
                <w:numId w:val="49"/>
              </w:numPr>
              <w:spacing w:after="160" w:line="259" w:lineRule="auto"/>
              <w:ind w:left="108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Split Peaks </w:t>
            </w:r>
          </w:p>
          <w:p w:rsidR="00DB7AC7" w:rsidRDefault="00DB7AC7" w:rsidP="00DB7AC7">
            <w:pPr>
              <w:pStyle w:val="ListParagraph"/>
              <w:numPr>
                <w:ilvl w:val="1"/>
                <w:numId w:val="49"/>
              </w:numPr>
              <w:spacing w:after="160" w:line="259" w:lineRule="auto"/>
              <w:ind w:left="108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Wide Peaks </w:t>
            </w:r>
          </w:p>
          <w:p w:rsidR="00DB7AC7" w:rsidRDefault="00DB7AC7" w:rsidP="00DB7AC7">
            <w:pPr>
              <w:pStyle w:val="ListParagraph"/>
              <w:numPr>
                <w:ilvl w:val="1"/>
                <w:numId w:val="49"/>
              </w:numPr>
              <w:spacing w:after="160" w:line="259" w:lineRule="auto"/>
              <w:ind w:left="108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Fronting/Tailing </w:t>
            </w:r>
          </w:p>
          <w:p w:rsidR="00DB7AC7" w:rsidRDefault="00DB7AC7" w:rsidP="00DB7AC7">
            <w:pPr>
              <w:pStyle w:val="ListParagraph"/>
              <w:numPr>
                <w:ilvl w:val="1"/>
                <w:numId w:val="49"/>
              </w:numPr>
              <w:spacing w:after="160" w:line="259" w:lineRule="auto"/>
              <w:ind w:left="108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Ghost Peaks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082A0C">
              <w:rPr>
                <w:rFonts w:cs="Arial"/>
                <w:sz w:val="24"/>
                <w:szCs w:val="24"/>
              </w:rPr>
              <w:t>an discuss how optimizing extraction procedures can minimize co-extracted interferences</w:t>
            </w:r>
          </w:p>
          <w:p w:rsidR="00DB7AC7" w:rsidRPr="00082A0C" w:rsidRDefault="00DB7AC7" w:rsidP="00A67CDE">
            <w:pPr>
              <w:rPr>
                <w:rFonts w:cs="Arial"/>
                <w:sz w:val="24"/>
                <w:szCs w:val="24"/>
              </w:rPr>
            </w:pPr>
            <w:r w:rsidRPr="00082A0C">
              <w:rPr>
                <w:rFonts w:cs="Arial"/>
                <w:sz w:val="24"/>
                <w:szCs w:val="24"/>
              </w:rPr>
              <w:t xml:space="preserve"> </w:t>
            </w:r>
          </w:p>
          <w:p w:rsidR="00DB7AC7" w:rsidRPr="00082A0C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082A0C">
              <w:rPr>
                <w:rFonts w:cs="Arial"/>
                <w:sz w:val="24"/>
                <w:szCs w:val="24"/>
              </w:rPr>
              <w:t>an discuss that the contamination of system parts can cause matrix effects</w:t>
            </w:r>
            <w:r>
              <w:rPr>
                <w:rFonts w:cs="Arial"/>
                <w:sz w:val="24"/>
                <w:szCs w:val="24"/>
              </w:rPr>
              <w:t>:</w:t>
            </w:r>
            <w:r w:rsidRPr="00082A0C">
              <w:rPr>
                <w:rFonts w:cs="Arial"/>
                <w:sz w:val="24"/>
                <w:szCs w:val="24"/>
              </w:rPr>
              <w:t xml:space="preserve"> </w:t>
            </w:r>
          </w:p>
          <w:p w:rsidR="00DB7AC7" w:rsidRDefault="00DB7AC7" w:rsidP="00DB7AC7">
            <w:pPr>
              <w:pStyle w:val="ListParagraph"/>
              <w:numPr>
                <w:ilvl w:val="1"/>
                <w:numId w:val="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injection ports</w:t>
            </w:r>
          </w:p>
          <w:p w:rsidR="00DB7AC7" w:rsidRDefault="00DB7AC7" w:rsidP="00DB7AC7">
            <w:pPr>
              <w:pStyle w:val="ListParagraph"/>
              <w:numPr>
                <w:ilvl w:val="1"/>
                <w:numId w:val="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columns</w:t>
            </w:r>
          </w:p>
          <w:p w:rsidR="00DB7AC7" w:rsidRDefault="00DB7AC7" w:rsidP="00DB7AC7">
            <w:pPr>
              <w:pStyle w:val="ListParagraph"/>
              <w:numPr>
                <w:ilvl w:val="1"/>
                <w:numId w:val="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syringes</w:t>
            </w:r>
          </w:p>
          <w:p w:rsidR="00DB7AC7" w:rsidRDefault="00DB7AC7" w:rsidP="00DB7AC7">
            <w:pPr>
              <w:pStyle w:val="ListParagraph"/>
              <w:numPr>
                <w:ilvl w:val="1"/>
                <w:numId w:val="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detectors</w:t>
            </w:r>
          </w:p>
          <w:p w:rsidR="00DB7AC7" w:rsidRDefault="00DB7AC7" w:rsidP="00A67CDE">
            <w:pPr>
              <w:pStyle w:val="ListParagraph"/>
              <w:ind w:left="1080"/>
              <w:rPr>
                <w:rFonts w:cs="Arial"/>
                <w:sz w:val="24"/>
                <w:szCs w:val="24"/>
              </w:rPr>
            </w:pPr>
          </w:p>
          <w:p w:rsidR="00DB7AC7" w:rsidRPr="00082A0C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082A0C">
              <w:rPr>
                <w:rFonts w:cs="Arial"/>
                <w:sz w:val="24"/>
                <w:szCs w:val="24"/>
              </w:rPr>
              <w:t>an discuss the utilization of guard columns for GC and LC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Replaces guard columns when matrix interference is encountered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list possible sources of interference: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Column bleed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Co-extracted matrix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Contaminants in mobile phase/carrier gas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Compounds with similar structure</w:t>
            </w:r>
          </w:p>
          <w:p w:rsidR="00DB7AC7" w:rsidRPr="00450092" w:rsidRDefault="00DB7AC7" w:rsidP="00DB7AC7">
            <w:pPr>
              <w:pStyle w:val="ListParagraph"/>
              <w:numPr>
                <w:ilvl w:val="0"/>
                <w:numId w:val="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Closely eluting compounds</w:t>
            </w:r>
          </w:p>
          <w:p w:rsidR="00DB7AC7" w:rsidRDefault="00DB7AC7" w:rsidP="00A67CDE">
            <w:pPr>
              <w:pStyle w:val="ListParagraph"/>
              <w:ind w:left="1080"/>
              <w:rPr>
                <w:rFonts w:cs="Arial"/>
                <w:sz w:val="24"/>
                <w:szCs w:val="24"/>
              </w:rPr>
            </w:pPr>
          </w:p>
          <w:p w:rsidR="00DB7AC7" w:rsidRPr="0030734C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recognize that the region of the peak of interest needs to be free of matrix signal response (also known as a blob) for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quantitation.</w:t>
            </w:r>
          </w:p>
          <w:p w:rsidR="00DB7AC7" w:rsidRPr="00082A0C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082A0C" w:rsidRDefault="00DB7AC7" w:rsidP="00A67CD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597" w:type="dxa"/>
          </w:tcPr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i</w:t>
            </w:r>
            <w:r w:rsidRPr="00450092">
              <w:rPr>
                <w:rFonts w:cs="Arial"/>
                <w:sz w:val="24"/>
                <w:szCs w:val="24"/>
              </w:rPr>
              <w:t xml:space="preserve">dentify column that would be most appropriate for </w:t>
            </w:r>
            <w:proofErr w:type="spellStart"/>
            <w:r w:rsidRPr="00450092">
              <w:rPr>
                <w:rFonts w:cs="Arial"/>
                <w:sz w:val="24"/>
                <w:szCs w:val="24"/>
              </w:rPr>
              <w:t>analyte</w:t>
            </w:r>
            <w:proofErr w:type="spellEnd"/>
            <w:r w:rsidRPr="00450092">
              <w:rPr>
                <w:rFonts w:cs="Arial"/>
                <w:sz w:val="24"/>
                <w:szCs w:val="24"/>
              </w:rPr>
              <w:t>/mobile phase system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450092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450092">
              <w:rPr>
                <w:rFonts w:cs="Arial"/>
                <w:sz w:val="24"/>
                <w:szCs w:val="24"/>
              </w:rPr>
              <w:t>an discuss the adjustment of temperature programs and LC gradients to optimize peak resolution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450092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450092">
              <w:rPr>
                <w:rFonts w:cs="Arial"/>
                <w:sz w:val="24"/>
                <w:szCs w:val="24"/>
              </w:rPr>
              <w:t>an describe the role buffers play in improving resolution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450092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450092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450092">
              <w:rPr>
                <w:rFonts w:cs="Arial"/>
                <w:sz w:val="24"/>
                <w:szCs w:val="24"/>
              </w:rPr>
              <w:t>an describe the common causes of poor resolutions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DB7AC7" w:rsidRPr="00450092" w:rsidRDefault="00DB7AC7" w:rsidP="00DB7AC7">
            <w:pPr>
              <w:pStyle w:val="ListParagraph"/>
              <w:numPr>
                <w:ilvl w:val="0"/>
                <w:numId w:val="86"/>
              </w:numPr>
              <w:rPr>
                <w:rFonts w:cs="Arial"/>
                <w:sz w:val="24"/>
                <w:szCs w:val="24"/>
              </w:rPr>
            </w:pPr>
            <w:r w:rsidRPr="00450092">
              <w:rPr>
                <w:rFonts w:cs="Arial"/>
                <w:sz w:val="24"/>
                <w:szCs w:val="24"/>
              </w:rPr>
              <w:t xml:space="preserve">improper mobile phase </w:t>
            </w:r>
          </w:p>
          <w:p w:rsidR="00DB7AC7" w:rsidRPr="00450092" w:rsidRDefault="00DB7AC7" w:rsidP="00DB7AC7">
            <w:pPr>
              <w:pStyle w:val="ListParagraph"/>
              <w:numPr>
                <w:ilvl w:val="0"/>
                <w:numId w:val="86"/>
              </w:numPr>
              <w:rPr>
                <w:rFonts w:cs="Arial"/>
                <w:sz w:val="24"/>
                <w:szCs w:val="24"/>
              </w:rPr>
            </w:pPr>
            <w:r w:rsidRPr="00450092">
              <w:rPr>
                <w:rFonts w:cs="Arial"/>
                <w:sz w:val="24"/>
                <w:szCs w:val="24"/>
              </w:rPr>
              <w:t>improper mobile phase gradient</w:t>
            </w:r>
          </w:p>
          <w:p w:rsidR="00DB7AC7" w:rsidRPr="00450092" w:rsidRDefault="00DB7AC7" w:rsidP="00DB7AC7">
            <w:pPr>
              <w:pStyle w:val="ListParagraph"/>
              <w:numPr>
                <w:ilvl w:val="0"/>
                <w:numId w:val="86"/>
              </w:numPr>
              <w:rPr>
                <w:rFonts w:cs="Arial"/>
                <w:sz w:val="24"/>
                <w:szCs w:val="24"/>
              </w:rPr>
            </w:pPr>
            <w:r w:rsidRPr="00450092">
              <w:rPr>
                <w:rFonts w:cs="Arial"/>
                <w:sz w:val="24"/>
                <w:szCs w:val="24"/>
              </w:rPr>
              <w:t>improper or degraded column</w:t>
            </w:r>
          </w:p>
          <w:p w:rsidR="00DB7AC7" w:rsidRPr="00450092" w:rsidRDefault="00DB7AC7" w:rsidP="00DB7AC7">
            <w:pPr>
              <w:pStyle w:val="ListParagraph"/>
              <w:numPr>
                <w:ilvl w:val="0"/>
                <w:numId w:val="86"/>
              </w:numPr>
              <w:rPr>
                <w:rFonts w:cs="Arial"/>
                <w:sz w:val="24"/>
                <w:szCs w:val="24"/>
              </w:rPr>
            </w:pPr>
            <w:r w:rsidRPr="00450092">
              <w:rPr>
                <w:rFonts w:cs="Arial"/>
                <w:sz w:val="24"/>
                <w:szCs w:val="24"/>
              </w:rPr>
              <w:t>interactions with co-extracted matrix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30734C">
              <w:rPr>
                <w:rFonts w:cs="Arial"/>
                <w:sz w:val="24"/>
                <w:szCs w:val="24"/>
              </w:rPr>
              <w:t>an describe how modifying GC injection port temperature and split volumes can eliminate matrix interference</w:t>
            </w:r>
          </w:p>
          <w:p w:rsidR="00DB7AC7" w:rsidRPr="0030734C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30734C">
              <w:rPr>
                <w:rFonts w:cs="Arial"/>
                <w:sz w:val="24"/>
                <w:szCs w:val="24"/>
              </w:rPr>
              <w:t xml:space="preserve">an describe how adjusting LC mobile phase concentrations using gradients can maximize separation of </w:t>
            </w:r>
            <w:proofErr w:type="spellStart"/>
            <w:r w:rsidRPr="0030734C">
              <w:rPr>
                <w:rFonts w:cs="Arial"/>
                <w:sz w:val="24"/>
                <w:szCs w:val="24"/>
              </w:rPr>
              <w:t>analyte</w:t>
            </w:r>
            <w:proofErr w:type="spellEnd"/>
            <w:r w:rsidRPr="0030734C">
              <w:rPr>
                <w:rFonts w:cs="Arial"/>
                <w:sz w:val="24"/>
                <w:szCs w:val="24"/>
              </w:rPr>
              <w:t xml:space="preserve"> from matrix interference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450092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s</w:t>
            </w:r>
            <w:r w:rsidRPr="00450092">
              <w:rPr>
                <w:rFonts w:cs="Arial"/>
                <w:sz w:val="24"/>
                <w:szCs w:val="24"/>
              </w:rPr>
              <w:t>uggest corrections to chromatographic interferences</w:t>
            </w:r>
            <w:r>
              <w:rPr>
                <w:rFonts w:cs="Arial"/>
                <w:sz w:val="24"/>
                <w:szCs w:val="24"/>
              </w:rPr>
              <w:t>:</w:t>
            </w:r>
            <w:r w:rsidRPr="00450092">
              <w:rPr>
                <w:rFonts w:cs="Arial"/>
                <w:sz w:val="24"/>
                <w:szCs w:val="24"/>
              </w:rPr>
              <w:t xml:space="preserve"> </w:t>
            </w:r>
          </w:p>
          <w:p w:rsidR="00DB7AC7" w:rsidRPr="00450092" w:rsidRDefault="00DB7AC7" w:rsidP="00DB7AC7">
            <w:pPr>
              <w:pStyle w:val="ListParagraph"/>
              <w:numPr>
                <w:ilvl w:val="0"/>
                <w:numId w:val="87"/>
              </w:numPr>
              <w:rPr>
                <w:rFonts w:cs="Arial"/>
                <w:sz w:val="24"/>
                <w:szCs w:val="24"/>
              </w:rPr>
            </w:pPr>
            <w:r w:rsidRPr="00450092">
              <w:rPr>
                <w:rFonts w:cs="Arial"/>
                <w:sz w:val="24"/>
                <w:szCs w:val="24"/>
              </w:rPr>
              <w:lastRenderedPageBreak/>
              <w:t>Recognize symptoms of contaminated gas or liquid mobile phases</w:t>
            </w:r>
          </w:p>
          <w:p w:rsidR="00DB7AC7" w:rsidRPr="00450092" w:rsidRDefault="00DB7AC7" w:rsidP="00DB7AC7">
            <w:pPr>
              <w:pStyle w:val="ListParagraph"/>
              <w:numPr>
                <w:ilvl w:val="0"/>
                <w:numId w:val="87"/>
              </w:numPr>
              <w:rPr>
                <w:rFonts w:cs="Arial"/>
                <w:sz w:val="24"/>
                <w:szCs w:val="24"/>
              </w:rPr>
            </w:pPr>
            <w:r w:rsidRPr="00450092">
              <w:rPr>
                <w:rFonts w:cs="Arial"/>
                <w:sz w:val="24"/>
                <w:szCs w:val="24"/>
              </w:rPr>
              <w:t xml:space="preserve">Match column separation characteristics to </w:t>
            </w:r>
            <w:proofErr w:type="spellStart"/>
            <w:r w:rsidRPr="00450092">
              <w:rPr>
                <w:rFonts w:cs="Arial"/>
                <w:sz w:val="24"/>
                <w:szCs w:val="24"/>
              </w:rPr>
              <w:t>analyte</w:t>
            </w:r>
            <w:proofErr w:type="spellEnd"/>
            <w:r w:rsidRPr="00450092">
              <w:rPr>
                <w:rFonts w:cs="Arial"/>
                <w:sz w:val="24"/>
                <w:szCs w:val="24"/>
              </w:rPr>
              <w:t xml:space="preserve"> separations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7"/>
              </w:numPr>
              <w:rPr>
                <w:rFonts w:cs="Arial"/>
                <w:sz w:val="24"/>
                <w:szCs w:val="24"/>
              </w:rPr>
            </w:pPr>
            <w:r w:rsidRPr="00450092">
              <w:rPr>
                <w:rFonts w:cs="Arial"/>
                <w:sz w:val="24"/>
                <w:szCs w:val="24"/>
              </w:rPr>
              <w:t>Change guard column</w:t>
            </w:r>
          </w:p>
          <w:p w:rsidR="00DB7AC7" w:rsidRPr="00450092" w:rsidRDefault="00DB7AC7" w:rsidP="00A67CDE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:rsidR="00DB7AC7" w:rsidRPr="00450092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450092">
              <w:rPr>
                <w:rFonts w:cs="Arial"/>
                <w:sz w:val="24"/>
                <w:szCs w:val="24"/>
              </w:rPr>
              <w:t>ifferentiate between properly operating system and improperly operating system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30734C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F13D23" w:rsidRDefault="00DB7AC7" w:rsidP="00A67CDE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DB7AC7" w:rsidRDefault="00DB7AC7" w:rsidP="00DB7A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2"/>
        <w:gridCol w:w="3685"/>
        <w:gridCol w:w="3553"/>
      </w:tblGrid>
      <w:tr w:rsidR="00DB7AC7" w:rsidTr="00A67CDE">
        <w:tc>
          <w:tcPr>
            <w:tcW w:w="3552" w:type="dxa"/>
            <w:vMerge w:val="restart"/>
            <w:shd w:val="clear" w:color="auto" w:fill="D0CECE" w:themeFill="background2" w:themeFillShade="E6"/>
          </w:tcPr>
          <w:p w:rsidR="00DB7AC7" w:rsidRPr="009429CC" w:rsidRDefault="00DB7AC7" w:rsidP="00A67C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Instrument Platforms</w:t>
            </w:r>
          </w:p>
          <w:p w:rsidR="00DB7AC7" w:rsidRPr="004D743A" w:rsidRDefault="00DB7AC7" w:rsidP="00A67CDE">
            <w:pPr>
              <w:rPr>
                <w:b/>
              </w:rPr>
            </w:pPr>
          </w:p>
        </w:tc>
        <w:tc>
          <w:tcPr>
            <w:tcW w:w="7238" w:type="dxa"/>
            <w:gridSpan w:val="2"/>
            <w:shd w:val="clear" w:color="auto" w:fill="9CC2E5" w:themeFill="accent1" w:themeFillTint="99"/>
          </w:tcPr>
          <w:p w:rsidR="00DB7AC7" w:rsidRPr="008F7428" w:rsidRDefault="00DB7AC7" w:rsidP="00A67CDE">
            <w:pPr>
              <w:rPr>
                <w:b/>
              </w:rPr>
            </w:pPr>
            <w:r>
              <w:rPr>
                <w:b/>
              </w:rPr>
              <w:t xml:space="preserve">Based Upon </w:t>
            </w:r>
            <w:proofErr w:type="spellStart"/>
            <w:r>
              <w:rPr>
                <w:b/>
              </w:rPr>
              <w:t>Leve</w:t>
            </w:r>
            <w:proofErr w:type="spellEnd"/>
            <w:r>
              <w:rPr>
                <w:b/>
              </w:rPr>
              <w:t xml:space="preserve"> 5 Competencies – Not an all-inclusive list</w:t>
            </w:r>
          </w:p>
        </w:tc>
      </w:tr>
      <w:tr w:rsidR="00DB7AC7" w:rsidTr="00A67CDE">
        <w:tc>
          <w:tcPr>
            <w:tcW w:w="3552" w:type="dxa"/>
            <w:vMerge/>
            <w:shd w:val="clear" w:color="auto" w:fill="D0CECE" w:themeFill="background2" w:themeFillShade="E6"/>
          </w:tcPr>
          <w:p w:rsidR="00DB7AC7" w:rsidRPr="004D743A" w:rsidRDefault="00DB7AC7" w:rsidP="00A67CDE">
            <w:pPr>
              <w:rPr>
                <w:b/>
              </w:rPr>
            </w:pPr>
          </w:p>
        </w:tc>
        <w:tc>
          <w:tcPr>
            <w:tcW w:w="3685" w:type="dxa"/>
            <w:shd w:val="clear" w:color="auto" w:fill="9CC2E5" w:themeFill="accent1" w:themeFillTint="99"/>
          </w:tcPr>
          <w:p w:rsidR="00DB7AC7" w:rsidRDefault="00DB7AC7" w:rsidP="00A67CDE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Average Performance </w:t>
            </w:r>
          </w:p>
        </w:tc>
        <w:tc>
          <w:tcPr>
            <w:tcW w:w="3553" w:type="dxa"/>
            <w:shd w:val="clear" w:color="auto" w:fill="9CC2E5" w:themeFill="accent1" w:themeFillTint="99"/>
          </w:tcPr>
          <w:p w:rsidR="00DB7AC7" w:rsidRDefault="00DB7AC7" w:rsidP="00A67CDE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High Performance </w:t>
            </w:r>
          </w:p>
        </w:tc>
      </w:tr>
      <w:tr w:rsidR="00DB7AC7" w:rsidTr="00A67CDE">
        <w:tc>
          <w:tcPr>
            <w:tcW w:w="3552" w:type="dxa"/>
          </w:tcPr>
          <w:p w:rsidR="00DB7AC7" w:rsidRPr="00F13D23" w:rsidRDefault="00DB7AC7" w:rsidP="00A67CDE">
            <w:p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Definition:</w:t>
            </w:r>
            <w:r w:rsidRPr="00F13D23">
              <w:rPr>
                <w:rFonts w:cs="Arial"/>
                <w:sz w:val="24"/>
                <w:szCs w:val="24"/>
              </w:rPr>
              <w:t xml:space="preserve"> </w:t>
            </w:r>
            <w:r w:rsidRPr="00C85723">
              <w:rPr>
                <w:sz w:val="24"/>
                <w:szCs w:val="24"/>
              </w:rPr>
              <w:t>Foundational knowledge of chromatography instrument platforms.</w:t>
            </w:r>
          </w:p>
          <w:p w:rsidR="00DB7AC7" w:rsidRPr="00F13D23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4 Module TLO:</w:t>
            </w:r>
            <w:r w:rsidRPr="00F13D23">
              <w:rPr>
                <w:rFonts w:cs="Arial"/>
                <w:sz w:val="24"/>
                <w:szCs w:val="24"/>
              </w:rPr>
              <w:t xml:space="preserve"> </w:t>
            </w:r>
            <w:r w:rsidRPr="00C85723">
              <w:rPr>
                <w:sz w:val="24"/>
                <w:szCs w:val="24"/>
              </w:rPr>
              <w:t>Describe the characteristics of instrument platforms.</w:t>
            </w:r>
          </w:p>
          <w:p w:rsidR="00DB7AC7" w:rsidRPr="00F13D23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F13D23" w:rsidRDefault="00DB7AC7" w:rsidP="00A67CDE">
            <w:pPr>
              <w:rPr>
                <w:rFonts w:cs="Arial"/>
                <w:b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5 Module ELOs:</w:t>
            </w:r>
          </w:p>
          <w:p w:rsidR="00DB7AC7" w:rsidRPr="00F13D23" w:rsidRDefault="00DB7AC7" w:rsidP="00DB7AC7">
            <w:pPr>
              <w:pStyle w:val="ListParagraph"/>
              <w:numPr>
                <w:ilvl w:val="0"/>
                <w:numId w:val="7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Identify the components of chromatography instrument systems.</w:t>
            </w:r>
          </w:p>
          <w:p w:rsidR="00DB7AC7" w:rsidRPr="00F13D23" w:rsidRDefault="00DB7AC7" w:rsidP="00DB7AC7">
            <w:pPr>
              <w:pStyle w:val="ListParagraph"/>
              <w:numPr>
                <w:ilvl w:val="0"/>
                <w:numId w:val="7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Differentiate the application of liquid chromatography (LC) v gas chromatography (FC).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the applicability of various detectors.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List types of chromatography instrument systems.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Differentiate reverse phases from normal phase.</w:t>
            </w:r>
          </w:p>
          <w:p w:rsidR="00DB7AC7" w:rsidRPr="00F13D23" w:rsidRDefault="00DB7AC7" w:rsidP="00A67CDE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:rsidR="00DB7AC7" w:rsidRPr="00F13D23" w:rsidRDefault="00DB7AC7" w:rsidP="00A67CDE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DB7AC7" w:rsidRPr="008C5338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laboratorian can </w:t>
            </w:r>
            <w:r w:rsidRPr="008C5338">
              <w:rPr>
                <w:rFonts w:cs="Arial"/>
                <w:sz w:val="24"/>
                <w:szCs w:val="24"/>
              </w:rPr>
              <w:t>Identify basic components of chromatographic instruments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5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Injector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5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Chromatographic column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5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Detector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5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Mobile Phase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5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Data System/Software</w:t>
            </w:r>
          </w:p>
          <w:p w:rsidR="00DB7AC7" w:rsidRPr="008C5338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has k</w:t>
            </w:r>
            <w:r w:rsidRPr="008C5338">
              <w:rPr>
                <w:rFonts w:cs="Arial"/>
                <w:sz w:val="24"/>
                <w:szCs w:val="24"/>
              </w:rPr>
              <w:t>nowledge of the use of temperature in gas chromatography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8C5338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F13D23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has knowledge of the role of mobile phase concentrations in liquid chromatography.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8C5338">
              <w:rPr>
                <w:rFonts w:cs="Arial"/>
                <w:sz w:val="24"/>
                <w:szCs w:val="24"/>
              </w:rPr>
              <w:t>an describe that gas chromatography is used for compounds of interest that can be volatilized without degradation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8C5338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8C5338">
              <w:rPr>
                <w:rFonts w:cs="Arial"/>
                <w:sz w:val="24"/>
                <w:szCs w:val="24"/>
              </w:rPr>
              <w:t>an describe that liquid chromatography is used for thermally labile compounds that would degrade under high temperature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8C5338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8C5338">
              <w:rPr>
                <w:rFonts w:cs="Arial"/>
                <w:sz w:val="24"/>
                <w:szCs w:val="24"/>
              </w:rPr>
              <w:t xml:space="preserve">an describe that for gas chromatography an </w:t>
            </w:r>
            <w:proofErr w:type="spellStart"/>
            <w:r w:rsidRPr="008C5338">
              <w:rPr>
                <w:rFonts w:cs="Arial"/>
                <w:sz w:val="24"/>
                <w:szCs w:val="24"/>
              </w:rPr>
              <w:t>analyte</w:t>
            </w:r>
            <w:proofErr w:type="spellEnd"/>
            <w:r w:rsidRPr="008C5338">
              <w:rPr>
                <w:rFonts w:cs="Arial"/>
                <w:sz w:val="24"/>
                <w:szCs w:val="24"/>
              </w:rPr>
              <w:t xml:space="preserve"> </w:t>
            </w:r>
            <w:proofErr w:type="gramStart"/>
            <w:r w:rsidRPr="008C5338">
              <w:rPr>
                <w:rFonts w:cs="Arial"/>
                <w:sz w:val="24"/>
                <w:szCs w:val="24"/>
              </w:rPr>
              <w:t>is solubilized</w:t>
            </w:r>
            <w:proofErr w:type="gramEnd"/>
            <w:r w:rsidRPr="008C5338">
              <w:rPr>
                <w:rFonts w:cs="Arial"/>
                <w:sz w:val="24"/>
                <w:szCs w:val="24"/>
              </w:rPr>
              <w:t xml:space="preserve"> in a gaseous mobile phase</w:t>
            </w:r>
            <w:r>
              <w:rPr>
                <w:rFonts w:cs="Arial"/>
                <w:sz w:val="24"/>
                <w:szCs w:val="24"/>
              </w:rPr>
              <w:t>.</w:t>
            </w:r>
            <w:r w:rsidRPr="008C5338">
              <w:rPr>
                <w:rFonts w:cs="Arial"/>
                <w:sz w:val="24"/>
                <w:szCs w:val="24"/>
              </w:rPr>
              <w:t xml:space="preserve"> </w:t>
            </w:r>
          </w:p>
          <w:p w:rsidR="00DB7AC7" w:rsidRPr="008C5338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</w:p>
          <w:p w:rsidR="00DB7AC7" w:rsidRPr="008C5338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list</w:t>
            </w:r>
            <w:r w:rsidRPr="008C5338">
              <w:rPr>
                <w:rFonts w:cs="Arial"/>
                <w:sz w:val="24"/>
                <w:szCs w:val="24"/>
              </w:rPr>
              <w:t xml:space="preserve"> the different mobile phases used for each application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Hydrogen vs. Helium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Aqueous vs. Organic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8C5338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</w:t>
            </w:r>
            <w:r w:rsidRPr="008C5338">
              <w:rPr>
                <w:rFonts w:cs="Arial"/>
                <w:sz w:val="24"/>
                <w:szCs w:val="24"/>
              </w:rPr>
              <w:t xml:space="preserve">can describe the characteristics of the various detectors and applicability as related to the chemical structure of the </w:t>
            </w:r>
            <w:proofErr w:type="spellStart"/>
            <w:r w:rsidRPr="008C5338">
              <w:rPr>
                <w:rFonts w:cs="Arial"/>
                <w:sz w:val="24"/>
                <w:szCs w:val="24"/>
              </w:rPr>
              <w:t>analyte</w:t>
            </w:r>
            <w:proofErr w:type="spellEnd"/>
            <w:r w:rsidRPr="008C5338">
              <w:rPr>
                <w:rFonts w:cs="Arial"/>
                <w:sz w:val="24"/>
                <w:szCs w:val="24"/>
              </w:rPr>
              <w:t xml:space="preserve"> of interest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ECD-Chlorinated Compounds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NPD-Nitrogen/Phosphorous Compounds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MS-Fingerprint Confirmation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UV-Organic Compounds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A81927" w:rsidRDefault="00DB7AC7" w:rsidP="00A67CDE">
            <w:pPr>
              <w:rPr>
                <w:rFonts w:cs="Arial"/>
                <w:sz w:val="24"/>
                <w:szCs w:val="24"/>
              </w:rPr>
            </w:pPr>
            <w:r w:rsidRPr="00A81927">
              <w:rPr>
                <w:rFonts w:cs="Arial"/>
                <w:sz w:val="24"/>
                <w:szCs w:val="24"/>
              </w:rPr>
              <w:t>The laboratorian can identify commonly used instruments</w:t>
            </w:r>
            <w:r>
              <w:rPr>
                <w:rFonts w:cs="Arial"/>
                <w:sz w:val="24"/>
                <w:szCs w:val="24"/>
              </w:rPr>
              <w:t>:</w:t>
            </w:r>
            <w:r w:rsidRPr="00A81927">
              <w:rPr>
                <w:rFonts w:cs="Arial"/>
                <w:sz w:val="24"/>
                <w:szCs w:val="24"/>
              </w:rPr>
              <w:t xml:space="preserve"> 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GC, GC-MS, GC-MS-MS, GC-HRMS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UPLC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HPLC, HPLC-MS, HPLC-MS-MS, HPLC-HRMS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Ion Chromatography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HPLC-ICP-MS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explain that reverse phase/normal phase are applicable to LC.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differentiate the columns used for reverse phase as opposed to normal phase.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A8192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describe stationary phase attributes </w:t>
            </w:r>
            <w:r>
              <w:rPr>
                <w:rFonts w:cs="Arial"/>
                <w:sz w:val="24"/>
                <w:szCs w:val="24"/>
              </w:rPr>
              <w:lastRenderedPageBreak/>
              <w:t>specific to revers phase of normal phase.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explain that normal phase involves the use of nonpolar mobile phases and reverse phase involves the use of polar mobile phases.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8C5338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8C5338" w:rsidRDefault="00DB7AC7" w:rsidP="00A67CD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553" w:type="dxa"/>
          </w:tcPr>
          <w:p w:rsidR="00DB7AC7" w:rsidRPr="008C5338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i</w:t>
            </w:r>
            <w:r w:rsidRPr="008C5338">
              <w:rPr>
                <w:rFonts w:cs="Arial"/>
                <w:sz w:val="24"/>
                <w:szCs w:val="24"/>
              </w:rPr>
              <w:t>dentify various detectors used in gas chromatography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5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ECD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5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FID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5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NPD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5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FPD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5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5"/>
              </w:numPr>
              <w:ind w:left="69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ELCD</w:t>
            </w:r>
          </w:p>
          <w:p w:rsidR="00DB7AC7" w:rsidRDefault="00DB7AC7" w:rsidP="00A67CDE">
            <w:pPr>
              <w:ind w:left="338"/>
              <w:rPr>
                <w:rFonts w:cs="Arial"/>
                <w:sz w:val="24"/>
                <w:szCs w:val="24"/>
              </w:rPr>
            </w:pPr>
          </w:p>
          <w:p w:rsidR="00DB7AC7" w:rsidRPr="008C5338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</w:t>
            </w:r>
            <w:r w:rsidRPr="008C5338">
              <w:rPr>
                <w:rFonts w:cs="Arial"/>
                <w:sz w:val="24"/>
                <w:szCs w:val="24"/>
              </w:rPr>
              <w:t>Identify various detectors used in LC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UV/VIS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PDA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Fluorescence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6"/>
              </w:numPr>
              <w:rPr>
                <w:rFonts w:cs="Arial"/>
                <w:sz w:val="24"/>
                <w:szCs w:val="24"/>
              </w:rPr>
            </w:pPr>
            <w:r w:rsidRPr="003C28CD">
              <w:rPr>
                <w:rFonts w:cs="Arial"/>
                <w:sz w:val="24"/>
                <w:szCs w:val="24"/>
              </w:rPr>
              <w:t>MS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8C5338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8C5338">
              <w:rPr>
                <w:rFonts w:cs="Arial"/>
                <w:sz w:val="24"/>
                <w:szCs w:val="24"/>
              </w:rPr>
              <w:t xml:space="preserve">an determine when an LC or GC is used based on the characteristics of the </w:t>
            </w:r>
            <w:proofErr w:type="spellStart"/>
            <w:r w:rsidRPr="008C5338">
              <w:rPr>
                <w:rFonts w:cs="Arial"/>
                <w:sz w:val="24"/>
                <w:szCs w:val="24"/>
              </w:rPr>
              <w:t>analytes</w:t>
            </w:r>
            <w:proofErr w:type="spellEnd"/>
            <w:r w:rsidRPr="008C5338">
              <w:rPr>
                <w:rFonts w:cs="Arial"/>
                <w:sz w:val="24"/>
                <w:szCs w:val="24"/>
              </w:rPr>
              <w:t xml:space="preserve"> of interest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8C5338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8C5338" w:rsidRDefault="00DB7AC7" w:rsidP="00A67CDE">
            <w:pPr>
              <w:rPr>
                <w:rFonts w:cs="Arial"/>
                <w:sz w:val="24"/>
                <w:szCs w:val="24"/>
              </w:rPr>
            </w:pPr>
            <w:r w:rsidRPr="008C5338">
              <w:rPr>
                <w:rFonts w:cs="Arial"/>
                <w:sz w:val="24"/>
                <w:szCs w:val="24"/>
              </w:rPr>
              <w:t>Describe the mechanisms by which specific detectors function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Ionization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Absorption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Wavelength</w:t>
            </w:r>
          </w:p>
          <w:p w:rsidR="00DB7AC7" w:rsidRPr="00870C9F" w:rsidRDefault="00DB7AC7" w:rsidP="00DB7AC7">
            <w:pPr>
              <w:pStyle w:val="ListParagraph"/>
              <w:numPr>
                <w:ilvl w:val="0"/>
                <w:numId w:val="7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Measurement of Current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DB7AC7">
            <w:pPr>
              <w:pStyle w:val="ListParagraph"/>
              <w:numPr>
                <w:ilvl w:val="0"/>
                <w:numId w:val="8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Differentiate the benefits of using one instrument type over the other: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9"/>
              </w:numPr>
              <w:ind w:left="108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Reduction of retention time between UPLC and HPLC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9"/>
              </w:numPr>
              <w:ind w:left="108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Benefit of molecular structure using MS vs. Selective Detector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79"/>
              </w:numPr>
              <w:ind w:left="108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Screening vs. Confirmation</w:t>
            </w:r>
          </w:p>
          <w:p w:rsidR="00DB7AC7" w:rsidRPr="00870C9F" w:rsidRDefault="00DB7AC7" w:rsidP="00DB7AC7">
            <w:pPr>
              <w:pStyle w:val="ListParagraph"/>
              <w:numPr>
                <w:ilvl w:val="0"/>
                <w:numId w:val="79"/>
              </w:numPr>
              <w:ind w:left="108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Specificity of selective detector systems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match </w:t>
            </w:r>
            <w:r w:rsidRPr="00A81927">
              <w:rPr>
                <w:rFonts w:cs="Arial"/>
                <w:sz w:val="24"/>
                <w:szCs w:val="24"/>
              </w:rPr>
              <w:t>the molecular characteristics of the compound with the mobile phase to achieve separation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A8192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A8192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c</w:t>
            </w:r>
            <w:r w:rsidRPr="00A81927">
              <w:rPr>
                <w:rFonts w:cs="Arial"/>
                <w:sz w:val="24"/>
                <w:szCs w:val="24"/>
              </w:rPr>
              <w:t>ategorize mobile phases as either normal phase or reverse phase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F13D23" w:rsidRDefault="00DB7AC7" w:rsidP="00A67CDE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DB7AC7" w:rsidRDefault="00DB7AC7" w:rsidP="00DB7A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3685"/>
        <w:gridCol w:w="3553"/>
      </w:tblGrid>
      <w:tr w:rsidR="00DB7AC7" w:rsidRPr="008F7428" w:rsidTr="00A67CDE">
        <w:tc>
          <w:tcPr>
            <w:tcW w:w="3552" w:type="dxa"/>
            <w:vMerge w:val="restart"/>
            <w:shd w:val="clear" w:color="auto" w:fill="D0CECE" w:themeFill="background2" w:themeFillShade="E6"/>
          </w:tcPr>
          <w:p w:rsidR="00DB7AC7" w:rsidRPr="00A632E6" w:rsidRDefault="00DB7AC7" w:rsidP="00A67CDE">
            <w:pPr>
              <w:rPr>
                <w:b/>
                <w:sz w:val="28"/>
                <w:szCs w:val="28"/>
              </w:rPr>
            </w:pPr>
            <w:r w:rsidRPr="00A632E6">
              <w:rPr>
                <w:b/>
                <w:sz w:val="28"/>
                <w:szCs w:val="28"/>
              </w:rPr>
              <w:t>Identification/Quantitation</w:t>
            </w:r>
          </w:p>
        </w:tc>
        <w:tc>
          <w:tcPr>
            <w:tcW w:w="7238" w:type="dxa"/>
            <w:gridSpan w:val="2"/>
            <w:shd w:val="clear" w:color="auto" w:fill="9CC2E5" w:themeFill="accent1" w:themeFillTint="99"/>
          </w:tcPr>
          <w:p w:rsidR="00DB7AC7" w:rsidRPr="008F7428" w:rsidRDefault="00DB7AC7" w:rsidP="00A67CDE">
            <w:pPr>
              <w:rPr>
                <w:b/>
              </w:rPr>
            </w:pPr>
            <w:r>
              <w:rPr>
                <w:b/>
              </w:rPr>
              <w:t xml:space="preserve">Based Upon </w:t>
            </w:r>
            <w:proofErr w:type="spellStart"/>
            <w:r>
              <w:rPr>
                <w:b/>
              </w:rPr>
              <w:t>Leve</w:t>
            </w:r>
            <w:proofErr w:type="spellEnd"/>
            <w:r>
              <w:rPr>
                <w:b/>
              </w:rPr>
              <w:t xml:space="preserve"> 5 Competencies – Not an all-inclusive list</w:t>
            </w:r>
          </w:p>
        </w:tc>
      </w:tr>
      <w:tr w:rsidR="00DB7AC7" w:rsidTr="00A67CDE">
        <w:tc>
          <w:tcPr>
            <w:tcW w:w="3552" w:type="dxa"/>
            <w:vMerge/>
            <w:shd w:val="clear" w:color="auto" w:fill="D0CECE" w:themeFill="background2" w:themeFillShade="E6"/>
          </w:tcPr>
          <w:p w:rsidR="00DB7AC7" w:rsidRPr="004D743A" w:rsidRDefault="00DB7AC7" w:rsidP="00A67CDE">
            <w:pPr>
              <w:rPr>
                <w:b/>
              </w:rPr>
            </w:pPr>
          </w:p>
        </w:tc>
        <w:tc>
          <w:tcPr>
            <w:tcW w:w="3685" w:type="dxa"/>
            <w:shd w:val="clear" w:color="auto" w:fill="9CC2E5" w:themeFill="accent1" w:themeFillTint="99"/>
          </w:tcPr>
          <w:p w:rsidR="00DB7AC7" w:rsidRDefault="00DB7AC7" w:rsidP="00A67CDE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Average Performance </w:t>
            </w:r>
          </w:p>
        </w:tc>
        <w:tc>
          <w:tcPr>
            <w:tcW w:w="3553" w:type="dxa"/>
            <w:shd w:val="clear" w:color="auto" w:fill="9CC2E5" w:themeFill="accent1" w:themeFillTint="99"/>
          </w:tcPr>
          <w:p w:rsidR="00DB7AC7" w:rsidRDefault="00DB7AC7" w:rsidP="00A67CDE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High Performance </w:t>
            </w:r>
          </w:p>
        </w:tc>
      </w:tr>
      <w:tr w:rsidR="00DB7AC7" w:rsidTr="00A67CDE">
        <w:tc>
          <w:tcPr>
            <w:tcW w:w="3552" w:type="dxa"/>
            <w:shd w:val="clear" w:color="auto" w:fill="auto"/>
          </w:tcPr>
          <w:p w:rsidR="00DB7AC7" w:rsidRPr="00C85723" w:rsidRDefault="00DB7AC7" w:rsidP="00A67CDE">
            <w:p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Definition:</w:t>
            </w:r>
            <w:r w:rsidRPr="00F13D23">
              <w:rPr>
                <w:rFonts w:cs="Arial"/>
                <w:sz w:val="24"/>
                <w:szCs w:val="24"/>
              </w:rPr>
              <w:t xml:space="preserve"> </w:t>
            </w:r>
            <w:r w:rsidRPr="00C85723">
              <w:rPr>
                <w:sz w:val="24"/>
                <w:szCs w:val="24"/>
              </w:rPr>
              <w:t xml:space="preserve">Identification and quantitation of </w:t>
            </w:r>
            <w:proofErr w:type="spellStart"/>
            <w:r w:rsidRPr="00C85723">
              <w:rPr>
                <w:sz w:val="24"/>
                <w:szCs w:val="24"/>
              </w:rPr>
              <w:t>analytes</w:t>
            </w:r>
            <w:proofErr w:type="spellEnd"/>
            <w:r w:rsidRPr="00C85723">
              <w:rPr>
                <w:sz w:val="24"/>
                <w:szCs w:val="24"/>
              </w:rPr>
              <w:t>.</w:t>
            </w:r>
          </w:p>
          <w:p w:rsidR="00DB7AC7" w:rsidRPr="00F13D23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F13D23" w:rsidRDefault="00DB7AC7" w:rsidP="00A67CDE">
            <w:p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4 Module TLO:</w:t>
            </w:r>
            <w:r w:rsidRPr="00F13D23">
              <w:rPr>
                <w:rFonts w:cs="Arial"/>
                <w:sz w:val="24"/>
                <w:szCs w:val="24"/>
              </w:rPr>
              <w:t xml:space="preserve"> </w:t>
            </w:r>
            <w:r w:rsidRPr="00C85723">
              <w:rPr>
                <w:sz w:val="24"/>
                <w:szCs w:val="24"/>
              </w:rPr>
              <w:t xml:space="preserve">Explain the quantification of the identified </w:t>
            </w:r>
            <w:proofErr w:type="spellStart"/>
            <w:r w:rsidRPr="00C85723">
              <w:rPr>
                <w:sz w:val="24"/>
                <w:szCs w:val="24"/>
              </w:rPr>
              <w:t>analytes</w:t>
            </w:r>
            <w:proofErr w:type="spellEnd"/>
            <w:r w:rsidRPr="00C85723">
              <w:rPr>
                <w:sz w:val="24"/>
                <w:szCs w:val="24"/>
              </w:rPr>
              <w:t>.</w:t>
            </w:r>
          </w:p>
          <w:p w:rsidR="00DB7AC7" w:rsidRPr="00F13D23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b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5 Module ELOs: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Explain the identification of </w:t>
            </w:r>
            <w:proofErr w:type="spellStart"/>
            <w:r>
              <w:rPr>
                <w:rFonts w:cs="Arial"/>
                <w:sz w:val="24"/>
                <w:szCs w:val="24"/>
              </w:rPr>
              <w:t>analytes</w:t>
            </w:r>
            <w:proofErr w:type="spellEnd"/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the use of standards in chromatographic analysis.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the purpose of instrument calibration.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Evaluate signal to noise ratio to determine level of detection.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Determine the limit of quantitation for the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of interest.</w:t>
            </w:r>
          </w:p>
          <w:p w:rsidR="00DB7AC7" w:rsidRPr="00A632E6" w:rsidRDefault="00DB7AC7" w:rsidP="00A67CDE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:rsidR="00DB7AC7" w:rsidRPr="004D743A" w:rsidRDefault="00DB7AC7" w:rsidP="00A67CDE">
            <w:pPr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m</w:t>
            </w:r>
            <w:r w:rsidRPr="00A632E6">
              <w:rPr>
                <w:rFonts w:cs="Arial"/>
                <w:sz w:val="24"/>
                <w:szCs w:val="24"/>
              </w:rPr>
              <w:t xml:space="preserve">atch the retention time of the standard to the retention time of the </w:t>
            </w:r>
            <w:proofErr w:type="spellStart"/>
            <w:r w:rsidRPr="00A632E6">
              <w:rPr>
                <w:rFonts w:cs="Arial"/>
                <w:sz w:val="24"/>
                <w:szCs w:val="24"/>
              </w:rPr>
              <w:t>analyte</w:t>
            </w:r>
            <w:proofErr w:type="spellEnd"/>
            <w:r w:rsidRPr="00A632E6">
              <w:rPr>
                <w:rFonts w:cs="Arial"/>
                <w:sz w:val="24"/>
                <w:szCs w:val="24"/>
              </w:rPr>
              <w:t xml:space="preserve"> of interest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A632E6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m</w:t>
            </w:r>
            <w:r w:rsidRPr="00A632E6">
              <w:rPr>
                <w:rFonts w:cs="Arial"/>
                <w:sz w:val="24"/>
                <w:szCs w:val="24"/>
              </w:rPr>
              <w:t xml:space="preserve">atch the mass spectra of the standard to the mass spectra of the </w:t>
            </w:r>
            <w:proofErr w:type="spellStart"/>
            <w:r w:rsidRPr="00A632E6">
              <w:rPr>
                <w:rFonts w:cs="Arial"/>
                <w:sz w:val="24"/>
                <w:szCs w:val="24"/>
              </w:rPr>
              <w:t>analyte</w:t>
            </w:r>
            <w:proofErr w:type="spellEnd"/>
            <w:r w:rsidRPr="00A632E6">
              <w:rPr>
                <w:rFonts w:cs="Arial"/>
                <w:sz w:val="24"/>
                <w:szCs w:val="24"/>
              </w:rPr>
              <w:t xml:space="preserve"> of interest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A632E6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match the wavelength spectrum of the standard to the wavelength of the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of interest.</w:t>
            </w:r>
          </w:p>
          <w:p w:rsidR="00DB7AC7" w:rsidRDefault="00DB7AC7" w:rsidP="00A67CDE">
            <w:pPr>
              <w:rPr>
                <w:b/>
              </w:rPr>
            </w:pPr>
          </w:p>
          <w:p w:rsidR="00DB7AC7" w:rsidRPr="00A632E6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e</w:t>
            </w:r>
            <w:r w:rsidRPr="00A632E6">
              <w:rPr>
                <w:rFonts w:cs="Arial"/>
                <w:sz w:val="24"/>
                <w:szCs w:val="24"/>
              </w:rPr>
              <w:t>xplain the differences in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External standards in solvents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External standards in matrix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Use of internal standards</w:t>
            </w:r>
          </w:p>
          <w:p w:rsidR="00DB7AC7" w:rsidRDefault="00DB7AC7" w:rsidP="00A67CDE">
            <w:pPr>
              <w:pStyle w:val="ListParagraph"/>
              <w:ind w:left="1440"/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A632E6">
              <w:rPr>
                <w:rFonts w:cs="Arial"/>
                <w:sz w:val="24"/>
                <w:szCs w:val="24"/>
              </w:rPr>
              <w:t xml:space="preserve">escribe how standards </w:t>
            </w:r>
            <w:proofErr w:type="gramStart"/>
            <w:r w:rsidRPr="00A632E6">
              <w:rPr>
                <w:rFonts w:cs="Arial"/>
                <w:sz w:val="24"/>
                <w:szCs w:val="24"/>
              </w:rPr>
              <w:t>are used</w:t>
            </w:r>
            <w:proofErr w:type="gramEnd"/>
            <w:r w:rsidRPr="00A632E6">
              <w:rPr>
                <w:rFonts w:cs="Arial"/>
                <w:sz w:val="24"/>
                <w:szCs w:val="24"/>
              </w:rPr>
              <w:t xml:space="preserve"> to create a calibration curve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how external standards are used.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how internal standards are used.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how a single point standard is used.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calibration standards to determine retention time.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describe use of calibration standards to identify mass spectra of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of interest.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9226FE" w:rsidRDefault="00DB7AC7" w:rsidP="00A67CDE">
            <w:pPr>
              <w:rPr>
                <w:rFonts w:cs="Arial"/>
                <w:sz w:val="24"/>
                <w:szCs w:val="24"/>
              </w:rPr>
            </w:pPr>
            <w:r w:rsidRPr="009226FE">
              <w:rPr>
                <w:rFonts w:cs="Arial"/>
                <w:sz w:val="24"/>
                <w:szCs w:val="24"/>
              </w:rPr>
              <w:lastRenderedPageBreak/>
              <w:t xml:space="preserve">The </w:t>
            </w:r>
            <w:r>
              <w:rPr>
                <w:rFonts w:cs="Arial"/>
                <w:sz w:val="24"/>
                <w:szCs w:val="24"/>
              </w:rPr>
              <w:t>laboratorian</w:t>
            </w:r>
            <w:r w:rsidRPr="009226FE">
              <w:rPr>
                <w:rFonts w:cs="Arial"/>
                <w:sz w:val="24"/>
                <w:szCs w:val="24"/>
              </w:rPr>
              <w:t xml:space="preserve"> generally describes the purpose of instrument calibration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Accurately quantify </w:t>
            </w:r>
            <w:proofErr w:type="spellStart"/>
            <w:r>
              <w:rPr>
                <w:rFonts w:cs="Arial"/>
                <w:sz w:val="24"/>
                <w:szCs w:val="24"/>
              </w:rPr>
              <w:t>analytes</w:t>
            </w:r>
            <w:proofErr w:type="spellEnd"/>
            <w:r>
              <w:rPr>
                <w:rFonts w:cs="Arial"/>
                <w:sz w:val="24"/>
                <w:szCs w:val="24"/>
              </w:rPr>
              <w:t>(s) of interest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Determine when sample dilution is needed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Determine if the instrument performance is stable</w:t>
            </w:r>
          </w:p>
          <w:p w:rsidR="00DB7AC7" w:rsidRPr="00870C9F" w:rsidRDefault="00DB7AC7" w:rsidP="00DB7AC7">
            <w:pPr>
              <w:pStyle w:val="ListParagraph"/>
              <w:numPr>
                <w:ilvl w:val="0"/>
                <w:numId w:val="8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Define range of quantitation for a given run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450092">
              <w:rPr>
                <w:rFonts w:cs="Arial"/>
                <w:sz w:val="24"/>
                <w:szCs w:val="24"/>
              </w:rPr>
              <w:t>an explain the concept of electronic baseline noise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450092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450092">
              <w:rPr>
                <w:rFonts w:cs="Arial"/>
                <w:sz w:val="24"/>
                <w:szCs w:val="24"/>
              </w:rPr>
              <w:t xml:space="preserve">an recognize a reportable </w:t>
            </w:r>
            <w:proofErr w:type="gramStart"/>
            <w:r w:rsidRPr="00450092">
              <w:rPr>
                <w:rFonts w:cs="Arial"/>
                <w:sz w:val="24"/>
                <w:szCs w:val="24"/>
              </w:rPr>
              <w:t>peak which</w:t>
            </w:r>
            <w:proofErr w:type="gramEnd"/>
            <w:r w:rsidRPr="00450092">
              <w:rPr>
                <w:rFonts w:cs="Arial"/>
                <w:sz w:val="24"/>
                <w:szCs w:val="24"/>
              </w:rPr>
              <w:t xml:space="preserve"> is resolved from baseline noise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450092" w:rsidRDefault="00DB7AC7" w:rsidP="00A67CDE">
            <w:pPr>
              <w:rPr>
                <w:rFonts w:cs="Arial"/>
                <w:sz w:val="24"/>
                <w:szCs w:val="24"/>
              </w:rPr>
            </w:pPr>
            <w:r w:rsidRPr="00450092">
              <w:rPr>
                <w:rFonts w:cs="Arial"/>
                <w:sz w:val="24"/>
                <w:szCs w:val="24"/>
              </w:rPr>
              <w:t xml:space="preserve"> 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450092">
              <w:rPr>
                <w:rFonts w:cs="Arial"/>
                <w:sz w:val="24"/>
                <w:szCs w:val="24"/>
              </w:rPr>
              <w:t xml:space="preserve">an calculate LOD using area counts/height counts of noise and </w:t>
            </w:r>
            <w:proofErr w:type="spellStart"/>
            <w:r w:rsidRPr="00450092">
              <w:rPr>
                <w:rFonts w:cs="Arial"/>
                <w:sz w:val="24"/>
                <w:szCs w:val="24"/>
              </w:rPr>
              <w:t>analyte</w:t>
            </w:r>
            <w:proofErr w:type="spellEnd"/>
            <w:r w:rsidRPr="00450092">
              <w:rPr>
                <w:rFonts w:cs="Arial"/>
                <w:sz w:val="24"/>
                <w:szCs w:val="24"/>
              </w:rPr>
              <w:t xml:space="preserve"> peak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443A39">
              <w:rPr>
                <w:rFonts w:cs="Arial"/>
                <w:sz w:val="24"/>
                <w:szCs w:val="24"/>
              </w:rPr>
              <w:t>ifferentiate between LOD and LOQ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443A39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443A39">
              <w:rPr>
                <w:rFonts w:cs="Arial"/>
                <w:sz w:val="24"/>
                <w:szCs w:val="24"/>
              </w:rPr>
              <w:t xml:space="preserve">escribe the determination of LOQ using </w:t>
            </w:r>
            <w:r w:rsidRPr="00443A39">
              <w:rPr>
                <w:rFonts w:cs="Arial"/>
                <w:sz w:val="24"/>
                <w:szCs w:val="24"/>
              </w:rPr>
              <w:lastRenderedPageBreak/>
              <w:t>formulas and iterative injections of a standard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443A39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A632E6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E1649E">
              <w:rPr>
                <w:rFonts w:cs="Arial"/>
                <w:sz w:val="24"/>
                <w:szCs w:val="24"/>
              </w:rPr>
              <w:t>escribe the determination of LOD and LOQ by spiking at the LOD and performing an analysis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8F7428" w:rsidRDefault="00DB7AC7" w:rsidP="00A67CDE">
            <w:pPr>
              <w:rPr>
                <w:b/>
              </w:rPr>
            </w:pPr>
          </w:p>
        </w:tc>
        <w:tc>
          <w:tcPr>
            <w:tcW w:w="3553" w:type="dxa"/>
            <w:shd w:val="clear" w:color="auto" w:fill="auto"/>
          </w:tcPr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</w:t>
            </w:r>
            <w:r w:rsidRPr="00A632E6">
              <w:rPr>
                <w:rFonts w:cs="Arial"/>
                <w:sz w:val="24"/>
                <w:szCs w:val="24"/>
              </w:rPr>
              <w:t>an explain the use of an internal standard to correct for retention time drift over the course of the run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A632E6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A632E6">
              <w:rPr>
                <w:rFonts w:cs="Arial"/>
                <w:sz w:val="24"/>
                <w:szCs w:val="24"/>
              </w:rPr>
              <w:t>an explain how to optimize the frequency of external standard checks to account for retention time drift over a run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A632E6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A632E6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A632E6">
              <w:rPr>
                <w:rFonts w:cs="Arial"/>
                <w:sz w:val="24"/>
                <w:szCs w:val="24"/>
              </w:rPr>
              <w:t>an discuss how ion ratios and acceptability ranges impact identification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Default="00DB7AC7" w:rsidP="00A67CDE">
            <w:pPr>
              <w:rPr>
                <w:b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9226FE">
              <w:rPr>
                <w:rFonts w:cs="Arial"/>
                <w:sz w:val="24"/>
                <w:szCs w:val="24"/>
              </w:rPr>
              <w:t xml:space="preserve">escribe the advantages/disadvantages </w:t>
            </w:r>
            <w:r w:rsidRPr="009226FE">
              <w:rPr>
                <w:rFonts w:cs="Arial"/>
                <w:sz w:val="24"/>
                <w:szCs w:val="24"/>
              </w:rPr>
              <w:lastRenderedPageBreak/>
              <w:t>of using a single point standard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9226FE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9226FE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9226FE">
              <w:rPr>
                <w:rFonts w:cs="Arial"/>
                <w:sz w:val="24"/>
                <w:szCs w:val="24"/>
              </w:rPr>
              <w:t>escribe how to use periodic calibration standards to monitor the stability of a calibration curve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Default="00DB7AC7" w:rsidP="00A67CDE">
            <w:pPr>
              <w:rPr>
                <w:b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9226FE">
              <w:rPr>
                <w:rFonts w:cs="Arial"/>
                <w:sz w:val="24"/>
                <w:szCs w:val="24"/>
              </w:rPr>
              <w:t>an describe how R</w:t>
            </w:r>
            <w:r w:rsidRPr="009226FE">
              <w:rPr>
                <w:rFonts w:cs="Arial"/>
                <w:sz w:val="24"/>
                <w:szCs w:val="24"/>
                <w:vertAlign w:val="superscript"/>
              </w:rPr>
              <w:t xml:space="preserve">2 </w:t>
            </w:r>
            <w:r w:rsidRPr="009226FE">
              <w:rPr>
                <w:rFonts w:cs="Arial"/>
                <w:sz w:val="24"/>
                <w:szCs w:val="24"/>
              </w:rPr>
              <w:t>is used to assess calibration linearity</w:t>
            </w:r>
          </w:p>
          <w:p w:rsidR="00DB7AC7" w:rsidRPr="009226FE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9226FE">
              <w:rPr>
                <w:rFonts w:cs="Arial"/>
                <w:sz w:val="24"/>
                <w:szCs w:val="24"/>
              </w:rPr>
              <w:t>an explain why a quadratic equation would be applicable</w:t>
            </w:r>
          </w:p>
          <w:p w:rsidR="00DB7AC7" w:rsidRPr="009226FE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is able t</w:t>
            </w:r>
            <w:r w:rsidRPr="009226FE">
              <w:rPr>
                <w:rFonts w:cs="Arial"/>
                <w:sz w:val="24"/>
                <w:szCs w:val="24"/>
              </w:rPr>
              <w:t>o identify problems such as the need for instrument maintenance or degraded standards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</w:t>
            </w:r>
            <w:r w:rsidRPr="00055E1C">
              <w:rPr>
                <w:rFonts w:cs="Arial"/>
                <w:sz w:val="24"/>
                <w:szCs w:val="24"/>
              </w:rPr>
              <w:t>an differentiate between determined LOD and reporting limit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055E1C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055E1C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055E1C">
              <w:rPr>
                <w:rFonts w:cs="Arial"/>
                <w:sz w:val="24"/>
                <w:szCs w:val="24"/>
              </w:rPr>
              <w:t xml:space="preserve">iscuss uncertainty of quantitation for </w:t>
            </w:r>
            <w:proofErr w:type="spellStart"/>
            <w:r w:rsidRPr="00055E1C">
              <w:rPr>
                <w:rFonts w:cs="Arial"/>
                <w:sz w:val="24"/>
                <w:szCs w:val="24"/>
              </w:rPr>
              <w:t>analytes</w:t>
            </w:r>
            <w:proofErr w:type="spellEnd"/>
            <w:r w:rsidRPr="00055E1C">
              <w:rPr>
                <w:rFonts w:cs="Arial"/>
                <w:sz w:val="24"/>
                <w:szCs w:val="24"/>
              </w:rPr>
              <w:t xml:space="preserve"> detected between LOD and LOQ</w:t>
            </w:r>
            <w:proofErr w:type="gramStart"/>
            <w:r w:rsidRPr="00055E1C">
              <w:rPr>
                <w:rFonts w:cs="Arial"/>
                <w:sz w:val="24"/>
                <w:szCs w:val="24"/>
              </w:rPr>
              <w:t>;</w:t>
            </w:r>
            <w:proofErr w:type="gramEnd"/>
            <w:r w:rsidRPr="00055E1C">
              <w:rPr>
                <w:rFonts w:cs="Arial"/>
                <w:sz w:val="24"/>
                <w:szCs w:val="24"/>
              </w:rPr>
              <w:t xml:space="preserve"> LOD (qualitative) LOQ (quantitative)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9226FE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8F7428" w:rsidRDefault="00DB7AC7" w:rsidP="00A67CDE">
            <w:pPr>
              <w:rPr>
                <w:b/>
              </w:rPr>
            </w:pPr>
          </w:p>
        </w:tc>
      </w:tr>
    </w:tbl>
    <w:p w:rsidR="00DB7AC7" w:rsidRDefault="00DB7AC7" w:rsidP="00DB7AC7"/>
    <w:p w:rsidR="00DB7AC7" w:rsidRDefault="00DB7AC7" w:rsidP="00DB7A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2"/>
        <w:gridCol w:w="3685"/>
        <w:gridCol w:w="3553"/>
      </w:tblGrid>
      <w:tr w:rsidR="00DB7AC7" w:rsidRPr="008F7428" w:rsidTr="00A67CDE">
        <w:tc>
          <w:tcPr>
            <w:tcW w:w="3552" w:type="dxa"/>
            <w:vMerge w:val="restart"/>
            <w:shd w:val="clear" w:color="auto" w:fill="D0CECE" w:themeFill="background2" w:themeFillShade="E6"/>
          </w:tcPr>
          <w:p w:rsidR="00DB7AC7" w:rsidRPr="009226FE" w:rsidRDefault="00DB7AC7" w:rsidP="00A67C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Operations/Maintenance</w:t>
            </w:r>
          </w:p>
        </w:tc>
        <w:tc>
          <w:tcPr>
            <w:tcW w:w="7238" w:type="dxa"/>
            <w:gridSpan w:val="2"/>
            <w:shd w:val="clear" w:color="auto" w:fill="9CC2E5" w:themeFill="accent1" w:themeFillTint="99"/>
          </w:tcPr>
          <w:p w:rsidR="00DB7AC7" w:rsidRPr="008F7428" w:rsidRDefault="00DB7AC7" w:rsidP="00A67CDE">
            <w:pPr>
              <w:rPr>
                <w:b/>
              </w:rPr>
            </w:pPr>
            <w:r>
              <w:rPr>
                <w:b/>
              </w:rPr>
              <w:t xml:space="preserve">Based Upon </w:t>
            </w:r>
            <w:proofErr w:type="spellStart"/>
            <w:r>
              <w:rPr>
                <w:b/>
              </w:rPr>
              <w:t>Leve</w:t>
            </w:r>
            <w:proofErr w:type="spellEnd"/>
            <w:r>
              <w:rPr>
                <w:b/>
              </w:rPr>
              <w:t xml:space="preserve"> 5 Competencies – Not an all-inclusive list</w:t>
            </w:r>
          </w:p>
        </w:tc>
      </w:tr>
      <w:tr w:rsidR="00DB7AC7" w:rsidTr="00A67CDE">
        <w:tc>
          <w:tcPr>
            <w:tcW w:w="3552" w:type="dxa"/>
            <w:vMerge/>
            <w:shd w:val="clear" w:color="auto" w:fill="D0CECE" w:themeFill="background2" w:themeFillShade="E6"/>
          </w:tcPr>
          <w:p w:rsidR="00DB7AC7" w:rsidRPr="004D743A" w:rsidRDefault="00DB7AC7" w:rsidP="00A67CDE">
            <w:pPr>
              <w:rPr>
                <w:b/>
              </w:rPr>
            </w:pPr>
          </w:p>
        </w:tc>
        <w:tc>
          <w:tcPr>
            <w:tcW w:w="3685" w:type="dxa"/>
            <w:shd w:val="clear" w:color="auto" w:fill="9CC2E5" w:themeFill="accent1" w:themeFillTint="99"/>
          </w:tcPr>
          <w:p w:rsidR="00DB7AC7" w:rsidRDefault="00DB7AC7" w:rsidP="00A67CDE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Average Performance </w:t>
            </w:r>
          </w:p>
        </w:tc>
        <w:tc>
          <w:tcPr>
            <w:tcW w:w="3553" w:type="dxa"/>
            <w:shd w:val="clear" w:color="auto" w:fill="9CC2E5" w:themeFill="accent1" w:themeFillTint="99"/>
          </w:tcPr>
          <w:p w:rsidR="00DB7AC7" w:rsidRDefault="00DB7AC7" w:rsidP="00A67CDE">
            <w:pPr>
              <w:rPr>
                <w:sz w:val="24"/>
                <w:szCs w:val="24"/>
                <w:highlight w:val="yellow"/>
              </w:rPr>
            </w:pPr>
            <w:r w:rsidRPr="008F7428">
              <w:rPr>
                <w:b/>
              </w:rPr>
              <w:t>P</w:t>
            </w:r>
            <w:r>
              <w:rPr>
                <w:b/>
              </w:rPr>
              <w:t>I</w:t>
            </w:r>
            <w:r w:rsidRPr="008F7428">
              <w:rPr>
                <w:b/>
              </w:rPr>
              <w:t xml:space="preserve"> High Performance </w:t>
            </w:r>
          </w:p>
        </w:tc>
      </w:tr>
      <w:tr w:rsidR="00DB7AC7" w:rsidTr="00A67CDE">
        <w:tc>
          <w:tcPr>
            <w:tcW w:w="3552" w:type="dxa"/>
            <w:shd w:val="clear" w:color="auto" w:fill="auto"/>
          </w:tcPr>
          <w:p w:rsidR="00DB7AC7" w:rsidRPr="00F13D23" w:rsidRDefault="00DB7AC7" w:rsidP="00A67CDE">
            <w:p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Definition:</w:t>
            </w:r>
            <w:r w:rsidRPr="00F13D23">
              <w:rPr>
                <w:rFonts w:cs="Arial"/>
                <w:sz w:val="24"/>
                <w:szCs w:val="24"/>
              </w:rPr>
              <w:t xml:space="preserve"> </w:t>
            </w:r>
            <w:r w:rsidRPr="00C85723">
              <w:rPr>
                <w:sz w:val="24"/>
                <w:szCs w:val="24"/>
              </w:rPr>
              <w:t>The steps to operate chromatographic instruments.</w:t>
            </w:r>
          </w:p>
          <w:p w:rsidR="00DB7AC7" w:rsidRPr="00F13D23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F13D23" w:rsidRDefault="00DB7AC7" w:rsidP="00A67CDE">
            <w:pPr>
              <w:rPr>
                <w:rFonts w:cs="Arial"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4 Module TLO:</w:t>
            </w:r>
            <w:r w:rsidRPr="00F13D23">
              <w:rPr>
                <w:rFonts w:cs="Arial"/>
                <w:sz w:val="24"/>
                <w:szCs w:val="24"/>
              </w:rPr>
              <w:t xml:space="preserve"> </w:t>
            </w:r>
            <w:r w:rsidRPr="00C85723">
              <w:rPr>
                <w:sz w:val="24"/>
                <w:szCs w:val="24"/>
              </w:rPr>
              <w:t>Identify steps in operation of chromatographic instruments.</w:t>
            </w:r>
          </w:p>
          <w:p w:rsidR="00DB7AC7" w:rsidRPr="00F13D23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b/>
                <w:sz w:val="24"/>
                <w:szCs w:val="24"/>
              </w:rPr>
            </w:pPr>
            <w:r w:rsidRPr="00F13D23">
              <w:rPr>
                <w:rFonts w:cs="Arial"/>
                <w:b/>
                <w:sz w:val="24"/>
                <w:szCs w:val="24"/>
              </w:rPr>
              <w:t>Level 5 Module ELOs: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4"/>
              </w:numPr>
              <w:rPr>
                <w:rFonts w:cs="Arial"/>
                <w:sz w:val="24"/>
                <w:szCs w:val="24"/>
              </w:rPr>
            </w:pPr>
            <w:r w:rsidRPr="009226FE">
              <w:rPr>
                <w:rFonts w:cs="Arial"/>
                <w:sz w:val="24"/>
                <w:szCs w:val="24"/>
              </w:rPr>
              <w:t>Describe the elements of an instrument maintenance plan.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system suitability.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Identify safety considerations.</w:t>
            </w:r>
          </w:p>
          <w:p w:rsidR="00DB7AC7" w:rsidRPr="009226FE" w:rsidRDefault="00DB7AC7" w:rsidP="00A67CDE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:rsidR="00DB7AC7" w:rsidRPr="004D743A" w:rsidRDefault="00DB7AC7" w:rsidP="00A67CDE">
            <w:pPr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has an awareness </w:t>
            </w:r>
            <w:r w:rsidRPr="009226FE">
              <w:rPr>
                <w:rFonts w:cs="Arial"/>
                <w:sz w:val="24"/>
                <w:szCs w:val="24"/>
              </w:rPr>
              <w:t>of analyst role in instrument maintenance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9226FE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9226FE">
              <w:rPr>
                <w:rFonts w:cs="Arial"/>
                <w:sz w:val="24"/>
                <w:szCs w:val="24"/>
              </w:rPr>
              <w:t>escribe daily maintenance activities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9226FE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</w:t>
            </w:r>
            <w:r w:rsidRPr="009226FE">
              <w:rPr>
                <w:rFonts w:cs="Arial"/>
                <w:sz w:val="24"/>
                <w:szCs w:val="24"/>
              </w:rPr>
              <w:t>List tools needed to perform daily maintenance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9226FE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9226FE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 can d</w:t>
            </w:r>
            <w:r w:rsidRPr="009226FE">
              <w:rPr>
                <w:rFonts w:cs="Arial"/>
                <w:sz w:val="24"/>
                <w:szCs w:val="24"/>
              </w:rPr>
              <w:t>escribe procedural aspects of an instrument maintenance plan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Written procedures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Documented schedule of maintenance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Records of completion of required maintenance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8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Identifies qualified maintenance staff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v</w:t>
            </w:r>
            <w:r w:rsidRPr="00EB550F">
              <w:rPr>
                <w:rFonts w:cs="Arial"/>
                <w:sz w:val="24"/>
                <w:szCs w:val="24"/>
              </w:rPr>
              <w:t>erify resolution, column efficiency, and repeatability of instrument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EB550F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EB550F">
              <w:rPr>
                <w:rFonts w:cs="Arial"/>
                <w:sz w:val="24"/>
                <w:szCs w:val="24"/>
              </w:rPr>
              <w:t>escribe acceptance criteria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EB550F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follow method SOP.</w:t>
            </w: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EB550F">
              <w:rPr>
                <w:rFonts w:cs="Arial"/>
                <w:sz w:val="24"/>
                <w:szCs w:val="24"/>
              </w:rPr>
              <w:t>escribe how to power off equipment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EB550F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use</w:t>
            </w:r>
            <w:r w:rsidRPr="00EB550F">
              <w:rPr>
                <w:rFonts w:cs="Arial"/>
                <w:sz w:val="24"/>
                <w:szCs w:val="24"/>
              </w:rPr>
              <w:t xml:space="preserve"> required PPE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EB550F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EB550F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has </w:t>
            </w:r>
            <w:proofErr w:type="gramStart"/>
            <w:r>
              <w:rPr>
                <w:rFonts w:cs="Arial"/>
                <w:sz w:val="24"/>
                <w:szCs w:val="24"/>
              </w:rPr>
              <w:t>knowledge f</w:t>
            </w:r>
            <w:r w:rsidRPr="00EB550F">
              <w:rPr>
                <w:rFonts w:cs="Arial"/>
                <w:sz w:val="24"/>
                <w:szCs w:val="24"/>
              </w:rPr>
              <w:t>ume hood usage</w:t>
            </w:r>
            <w:proofErr w:type="gramEnd"/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EB550F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8F7428" w:rsidRDefault="00DB7AC7" w:rsidP="00A67CDE">
            <w:pPr>
              <w:rPr>
                <w:b/>
              </w:rPr>
            </w:pPr>
          </w:p>
        </w:tc>
        <w:tc>
          <w:tcPr>
            <w:tcW w:w="3553" w:type="dxa"/>
            <w:shd w:val="clear" w:color="auto" w:fill="auto"/>
          </w:tcPr>
          <w:p w:rsidR="00DB7AC7" w:rsidRPr="009226FE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d</w:t>
            </w:r>
            <w:r w:rsidRPr="009226FE">
              <w:rPr>
                <w:rFonts w:cs="Arial"/>
                <w:sz w:val="24"/>
                <w:szCs w:val="24"/>
              </w:rPr>
              <w:t>ifferentiate required tasks for monthly, semi-annual, and annual maintenance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Default="00DB7AC7" w:rsidP="00A67CDE">
            <w:pPr>
              <w:rPr>
                <w:b/>
              </w:rPr>
            </w:pPr>
          </w:p>
          <w:p w:rsidR="00DB7AC7" w:rsidRPr="00EB550F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t</w:t>
            </w:r>
            <w:r w:rsidRPr="00EB550F">
              <w:rPr>
                <w:rFonts w:cs="Arial"/>
                <w:sz w:val="24"/>
                <w:szCs w:val="24"/>
              </w:rPr>
              <w:t>roubleshoot based on acceptance criteria deficiencies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Default="00DB7AC7" w:rsidP="00A67CDE">
            <w:pPr>
              <w:rPr>
                <w:b/>
              </w:rPr>
            </w:pPr>
          </w:p>
          <w:p w:rsidR="00DB7AC7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</w:t>
            </w:r>
            <w:r w:rsidRPr="00EB550F">
              <w:rPr>
                <w:rFonts w:cs="Arial"/>
                <w:sz w:val="24"/>
                <w:szCs w:val="24"/>
              </w:rPr>
              <w:t>escribe lockout-tag out procedures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EB550F" w:rsidRDefault="00DB7AC7" w:rsidP="00A67CDE">
            <w:pPr>
              <w:rPr>
                <w:rFonts w:cs="Arial"/>
                <w:sz w:val="24"/>
                <w:szCs w:val="24"/>
              </w:rPr>
            </w:pPr>
          </w:p>
          <w:p w:rsidR="00DB7AC7" w:rsidRPr="00EB550F" w:rsidRDefault="00DB7AC7" w:rsidP="00A67CD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l</w:t>
            </w:r>
            <w:r w:rsidRPr="00EB550F">
              <w:rPr>
                <w:rFonts w:cs="Arial"/>
                <w:sz w:val="24"/>
                <w:szCs w:val="24"/>
              </w:rPr>
              <w:t>ist reasons equipment is out-of-service</w:t>
            </w:r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Pr="008F7428" w:rsidRDefault="00DB7AC7" w:rsidP="00A67CDE">
            <w:pPr>
              <w:rPr>
                <w:b/>
              </w:rPr>
            </w:pPr>
          </w:p>
        </w:tc>
      </w:tr>
    </w:tbl>
    <w:p w:rsidR="00DB7AC7" w:rsidRDefault="00DB7AC7" w:rsidP="00DB7AC7"/>
    <w:p w:rsidR="00DB7AC7" w:rsidRDefault="00DB7AC7" w:rsidP="00DB7AC7"/>
    <w:p w:rsidR="00DB7AC7" w:rsidRDefault="00DB7AC7" w:rsidP="00DB7AC7"/>
    <w:p w:rsidR="00DB7AC7" w:rsidRDefault="00DB7AC7" w:rsidP="00DB7AC7"/>
    <w:p w:rsidR="00DB7AC7" w:rsidRPr="0034679E" w:rsidRDefault="00DB7AC7" w:rsidP="00DB7AC7"/>
    <w:p w:rsidR="005F678C" w:rsidRDefault="005F678C"/>
    <w:p w:rsidR="00DB7AC7" w:rsidRDefault="00DB7AC7"/>
    <w:p w:rsidR="00DB7AC7" w:rsidRDefault="00DB7AC7" w:rsidP="00DB7AC7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Basic Spectroscopy</w:t>
      </w:r>
    </w:p>
    <w:p w:rsidR="00DB7AC7" w:rsidRDefault="00DB7AC7" w:rsidP="00DB7AC7">
      <w:pPr>
        <w:spacing w:after="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sz w:val="24"/>
          <w:szCs w:val="24"/>
        </w:rPr>
        <w:t>Definition:</w:t>
      </w:r>
      <w:r>
        <w:rPr>
          <w:rFonts w:cs="Arial"/>
          <w:sz w:val="24"/>
          <w:szCs w:val="24"/>
        </w:rPr>
        <w:t xml:space="preserve"> </w:t>
      </w:r>
      <w:r>
        <w:rPr>
          <w:rFonts w:eastAsia="Times New Roman" w:cs="Arial"/>
          <w:color w:val="000000"/>
          <w:sz w:val="24"/>
          <w:szCs w:val="24"/>
        </w:rPr>
        <w:t>The basic principles of spectroscopy.</w:t>
      </w:r>
    </w:p>
    <w:p w:rsidR="00DB7AC7" w:rsidRDefault="00DB7AC7" w:rsidP="00DB7AC7">
      <w:pPr>
        <w:spacing w:after="0"/>
        <w:rPr>
          <w:rFonts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B7AC7" w:rsidTr="00DB7AC7"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Level 2 Course TLO: </w:t>
            </w:r>
            <w:r>
              <w:rPr>
                <w:sz w:val="24"/>
                <w:szCs w:val="24"/>
              </w:rPr>
              <w:t>Discuss the applications of spectroscopy.</w:t>
            </w:r>
          </w:p>
          <w:p w:rsidR="00DB7AC7" w:rsidRDefault="00DB7AC7">
            <w:pPr>
              <w:rPr>
                <w:sz w:val="24"/>
                <w:szCs w:val="24"/>
              </w:rPr>
            </w:pPr>
          </w:p>
          <w:p w:rsidR="00DB7AC7" w:rsidRDefault="00DB7A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Level 3 Course ELOs: 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Communication</w:t>
            </w:r>
          </w:p>
          <w:p w:rsidR="00DB7AC7" w:rsidRDefault="00DB7AC7" w:rsidP="00DB7AC7">
            <w:pPr>
              <w:pStyle w:val="ListParagraph"/>
              <w:numPr>
                <w:ilvl w:val="1"/>
                <w:numId w:val="90"/>
              </w:numPr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Articulate issues related to </w:t>
            </w:r>
            <w:bookmarkStart w:id="3" w:name="_Hlk530073885"/>
            <w:r>
              <w:rPr>
                <w:sz w:val="24"/>
                <w:szCs w:val="24"/>
              </w:rPr>
              <w:t>spectroscopic</w:t>
            </w:r>
            <w:bookmarkEnd w:id="3"/>
            <w:r>
              <w:rPr>
                <w:sz w:val="24"/>
                <w:szCs w:val="24"/>
              </w:rPr>
              <w:t xml:space="preserve"> instrument performance.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Leadership</w:t>
            </w:r>
          </w:p>
          <w:p w:rsidR="00DB7AC7" w:rsidRDefault="00DB7AC7" w:rsidP="00DB7AC7">
            <w:pPr>
              <w:pStyle w:val="ListParagraph"/>
              <w:numPr>
                <w:ilvl w:val="1"/>
                <w:numId w:val="90"/>
              </w:numPr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Demonstrate initiative in optimizing spectroscopic method performance.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Programmatic</w:t>
            </w:r>
          </w:p>
          <w:p w:rsidR="00DB7AC7" w:rsidRDefault="00DB7AC7" w:rsidP="00DB7AC7">
            <w:pPr>
              <w:pStyle w:val="ListParagraph"/>
              <w:numPr>
                <w:ilvl w:val="1"/>
                <w:numId w:val="90"/>
              </w:numPr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Recognize how spectroscopic analysis relates to regulatory goals.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Technical</w:t>
            </w:r>
          </w:p>
          <w:p w:rsidR="00DB7AC7" w:rsidRDefault="00DB7AC7" w:rsidP="00DB7AC7">
            <w:pPr>
              <w:pStyle w:val="ListParagraph"/>
              <w:numPr>
                <w:ilvl w:val="1"/>
                <w:numId w:val="90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Apply spectroscopic technologies in daily operations.</w:t>
            </w:r>
          </w:p>
        </w:tc>
      </w:tr>
    </w:tbl>
    <w:p w:rsidR="00DB7AC7" w:rsidRDefault="00DB7AC7" w:rsidP="00DB7AC7"/>
    <w:p w:rsidR="00DB7AC7" w:rsidRDefault="00DB7AC7" w:rsidP="00DB7A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DB7AC7" w:rsidTr="00DB7AC7"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B7AC7" w:rsidRDefault="00DB7A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Identification</w:t>
            </w:r>
          </w:p>
        </w:tc>
        <w:tc>
          <w:tcPr>
            <w:tcW w:w="7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B7AC7" w:rsidRDefault="00DB7AC7">
            <w:pPr>
              <w:rPr>
                <w:b/>
              </w:rPr>
            </w:pPr>
            <w:r>
              <w:rPr>
                <w:b/>
              </w:rPr>
              <w:t xml:space="preserve">Based Upon </w:t>
            </w:r>
            <w:proofErr w:type="spellStart"/>
            <w:r>
              <w:rPr>
                <w:b/>
              </w:rPr>
              <w:t>Leve</w:t>
            </w:r>
            <w:proofErr w:type="spellEnd"/>
            <w:r>
              <w:rPr>
                <w:b/>
              </w:rPr>
              <w:t xml:space="preserve"> 5 Competencies – Not an all-inclusive list</w:t>
            </w:r>
          </w:p>
        </w:tc>
      </w:tr>
      <w:tr w:rsidR="00DB7AC7" w:rsidTr="00DB7A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C7" w:rsidRDefault="00DB7AC7">
            <w:pPr>
              <w:rPr>
                <w:b/>
                <w:sz w:val="28"/>
                <w:szCs w:val="28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B7AC7" w:rsidRDefault="00DB7AC7">
            <w:pPr>
              <w:rPr>
                <w:b/>
              </w:rPr>
            </w:pPr>
            <w:r>
              <w:rPr>
                <w:b/>
              </w:rPr>
              <w:t xml:space="preserve">PI Average Performance 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B7AC7" w:rsidRDefault="00DB7AC7">
            <w:pPr>
              <w:rPr>
                <w:b/>
              </w:rPr>
            </w:pPr>
            <w:r>
              <w:rPr>
                <w:b/>
              </w:rPr>
              <w:t xml:space="preserve">PI High Performance </w:t>
            </w:r>
          </w:p>
        </w:tc>
      </w:tr>
      <w:tr w:rsidR="00DB7AC7" w:rsidTr="00DB7AC7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C7" w:rsidRDefault="00DB7AC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Definition:</w:t>
            </w:r>
            <w:r>
              <w:rPr>
                <w:sz w:val="24"/>
                <w:szCs w:val="24"/>
              </w:rPr>
              <w:t xml:space="preserve"> Use of spectroscopic data to identify an </w:t>
            </w:r>
            <w:proofErr w:type="spellStart"/>
            <w:r>
              <w:rPr>
                <w:sz w:val="24"/>
                <w:szCs w:val="24"/>
              </w:rPr>
              <w:t>analyte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B7AC7" w:rsidRDefault="00DB7AC7">
            <w:pPr>
              <w:rPr>
                <w:sz w:val="24"/>
                <w:szCs w:val="24"/>
              </w:rPr>
            </w:pPr>
          </w:p>
          <w:p w:rsidR="00DB7AC7" w:rsidRDefault="00DB7AC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Level 4 Module TLO: </w:t>
            </w:r>
            <w:r>
              <w:rPr>
                <w:sz w:val="24"/>
                <w:szCs w:val="24"/>
              </w:rPr>
              <w:t xml:space="preserve">Describe the use of spectra to identify an </w:t>
            </w:r>
            <w:proofErr w:type="spellStart"/>
            <w:r>
              <w:rPr>
                <w:sz w:val="24"/>
                <w:szCs w:val="24"/>
              </w:rPr>
              <w:t>analyte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B7AC7" w:rsidRDefault="00DB7AC7">
            <w:pPr>
              <w:rPr>
                <w:sz w:val="24"/>
                <w:szCs w:val="24"/>
              </w:rPr>
            </w:pPr>
          </w:p>
          <w:p w:rsidR="00DB7AC7" w:rsidRDefault="00DB7A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Level 5 Module ELOs: </w:t>
            </w:r>
          </w:p>
          <w:p w:rsidR="00DB7AC7" w:rsidRDefault="00DB7AC7" w:rsidP="00DB7AC7">
            <w:pPr>
              <w:numPr>
                <w:ilvl w:val="0"/>
                <w:numId w:val="91"/>
              </w:numPr>
              <w:contextualSpacing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Describe the use of spectral libraries to identify an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Discuss the use of spectral data to determine compound structure.</w:t>
            </w:r>
          </w:p>
          <w:p w:rsidR="00DB7AC7" w:rsidRDefault="00DB7AC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C7" w:rsidRDefault="00DB7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The laboratorian can describe existing libraries that can be used in </w:t>
            </w:r>
            <w:proofErr w:type="spellStart"/>
            <w:r>
              <w:rPr>
                <w:sz w:val="24"/>
                <w:szCs w:val="24"/>
              </w:rPr>
              <w:t>analyte</w:t>
            </w:r>
            <w:proofErr w:type="spellEnd"/>
            <w:r>
              <w:rPr>
                <w:sz w:val="24"/>
                <w:szCs w:val="24"/>
              </w:rPr>
              <w:t xml:space="preserve"> identification: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Raman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FTIR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NMR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UV/VIS</w:t>
            </w:r>
          </w:p>
          <w:p w:rsidR="00DB7AC7" w:rsidRDefault="00DB7AC7">
            <w:pPr>
              <w:pStyle w:val="ListParagraph"/>
              <w:rPr>
                <w:sz w:val="24"/>
                <w:szCs w:val="24"/>
              </w:rPr>
            </w:pPr>
          </w:p>
          <w:p w:rsidR="00DB7AC7" w:rsidRDefault="00DB7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laboratorian can explain that spectral data </w:t>
            </w:r>
            <w:proofErr w:type="gramStart"/>
            <w:r>
              <w:rPr>
                <w:sz w:val="24"/>
                <w:szCs w:val="24"/>
              </w:rPr>
              <w:t>can be used</w:t>
            </w:r>
            <w:proofErr w:type="gramEnd"/>
            <w:r>
              <w:rPr>
                <w:sz w:val="24"/>
                <w:szCs w:val="24"/>
              </w:rPr>
              <w:t xml:space="preserve"> in determining the structure of a compound.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is aware that libraries can provide specific spectral features for compound identification.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is aware that specific spectral features can provide information for determining compound identification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Functional groups for FTIR:</w:t>
            </w:r>
          </w:p>
          <w:p w:rsidR="00DB7AC7" w:rsidRDefault="00DB7AC7" w:rsidP="00DB7AC7">
            <w:pPr>
              <w:pStyle w:val="ListParagraph"/>
              <w:numPr>
                <w:ilvl w:val="1"/>
                <w:numId w:val="9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Double bonds</w:t>
            </w:r>
          </w:p>
          <w:p w:rsidR="00DB7AC7" w:rsidRDefault="00DB7AC7" w:rsidP="00DB7AC7">
            <w:pPr>
              <w:pStyle w:val="ListParagraph"/>
              <w:numPr>
                <w:ilvl w:val="1"/>
                <w:numId w:val="9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Carboxyl groups</w:t>
            </w:r>
          </w:p>
          <w:p w:rsidR="00DB7AC7" w:rsidRDefault="00DB7AC7" w:rsidP="00DB7AC7">
            <w:pPr>
              <w:pStyle w:val="ListParagraph"/>
              <w:numPr>
                <w:ilvl w:val="1"/>
                <w:numId w:val="9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Amines NH</w:t>
            </w:r>
          </w:p>
          <w:p w:rsidR="00DB7AC7" w:rsidRDefault="00DB7AC7" w:rsidP="00DB7AC7">
            <w:pPr>
              <w:pStyle w:val="ListParagraph"/>
              <w:numPr>
                <w:ilvl w:val="1"/>
                <w:numId w:val="9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Alcohols OH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</w:tr>
    </w:tbl>
    <w:p w:rsidR="00DB7AC7" w:rsidRDefault="00DB7AC7" w:rsidP="00DB7AC7"/>
    <w:p w:rsidR="00DB7AC7" w:rsidRDefault="00DB7AC7" w:rsidP="00DB7AC7"/>
    <w:p w:rsidR="00DB7AC7" w:rsidRDefault="00DB7AC7" w:rsidP="00DB7AC7"/>
    <w:p w:rsidR="00DB7AC7" w:rsidRDefault="00DB7AC7" w:rsidP="00DB7AC7"/>
    <w:p w:rsidR="00DB7AC7" w:rsidRDefault="00DB7AC7" w:rsidP="00DB7AC7"/>
    <w:p w:rsidR="00DB7AC7" w:rsidRDefault="00DB7AC7" w:rsidP="00DB7A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DB7AC7" w:rsidTr="00DB7AC7"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B7AC7" w:rsidRDefault="00DB7AC7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Principles</w:t>
            </w:r>
          </w:p>
          <w:p w:rsidR="00DB7AC7" w:rsidRDefault="00DB7AC7">
            <w:pPr>
              <w:rPr>
                <w:b/>
              </w:rPr>
            </w:pPr>
          </w:p>
        </w:tc>
        <w:tc>
          <w:tcPr>
            <w:tcW w:w="7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B7AC7" w:rsidRDefault="00DB7AC7">
            <w:pPr>
              <w:rPr>
                <w:b/>
              </w:rPr>
            </w:pPr>
            <w:r>
              <w:rPr>
                <w:b/>
              </w:rPr>
              <w:t xml:space="preserve">Based Upon </w:t>
            </w:r>
            <w:proofErr w:type="spellStart"/>
            <w:r>
              <w:rPr>
                <w:b/>
              </w:rPr>
              <w:t>Leve</w:t>
            </w:r>
            <w:proofErr w:type="spellEnd"/>
            <w:r>
              <w:rPr>
                <w:b/>
              </w:rPr>
              <w:t xml:space="preserve"> 5 Competencies – Not an all-inclusive list</w:t>
            </w:r>
          </w:p>
        </w:tc>
      </w:tr>
      <w:tr w:rsidR="00DB7AC7" w:rsidTr="00DB7A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C7" w:rsidRDefault="00DB7AC7">
            <w:pPr>
              <w:rPr>
                <w:b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B7AC7" w:rsidRDefault="00DB7AC7">
            <w:pPr>
              <w:rPr>
                <w:highlight w:val="yellow"/>
              </w:rPr>
            </w:pPr>
            <w:r>
              <w:rPr>
                <w:b/>
              </w:rPr>
              <w:t xml:space="preserve">PI Average Performance 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B7AC7" w:rsidRDefault="00DB7AC7">
            <w:pPr>
              <w:rPr>
                <w:highlight w:val="yellow"/>
              </w:rPr>
            </w:pPr>
            <w:r>
              <w:rPr>
                <w:b/>
              </w:rPr>
              <w:t xml:space="preserve">PI High Performance </w:t>
            </w:r>
          </w:p>
        </w:tc>
      </w:tr>
      <w:tr w:rsidR="00DB7AC7" w:rsidTr="00DB7AC7"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Definition: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Basic principles that serve as the foundation of spectroscopic analysis.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Level 4 Module TLO: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Describe spectroscopic analysis principles.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Level 5 Module ELOs: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Describe the role of wavelength as it applies to spectroscopy.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Describe how absorption spectra </w:t>
            </w:r>
            <w:proofErr w:type="gramStart"/>
            <w:r>
              <w:rPr>
                <w:rFonts w:cs="Arial"/>
                <w:sz w:val="24"/>
                <w:szCs w:val="24"/>
              </w:rPr>
              <w:t>are created</w:t>
            </w:r>
            <w:proofErr w:type="gramEnd"/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Describe how emission spectra </w:t>
            </w:r>
            <w:proofErr w:type="gramStart"/>
            <w:r>
              <w:rPr>
                <w:rFonts w:cs="Arial"/>
                <w:sz w:val="24"/>
                <w:szCs w:val="24"/>
              </w:rPr>
              <w:t>are created</w:t>
            </w:r>
            <w:proofErr w:type="gramEnd"/>
            <w:r>
              <w:rPr>
                <w:rFonts w:cs="Arial"/>
                <w:sz w:val="24"/>
                <w:szCs w:val="24"/>
              </w:rPr>
              <w:t>.</w:t>
            </w:r>
          </w:p>
          <w:p w:rsidR="00DB7AC7" w:rsidRDefault="00DB7AC7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is aware of the region of the spectrums that are applicable to a particular instrument type.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is aware that a compound of interest will absorb or emit a wavelength of light that </w:t>
            </w:r>
            <w:proofErr w:type="gramStart"/>
            <w:r>
              <w:rPr>
                <w:rFonts w:cs="Arial"/>
                <w:sz w:val="24"/>
                <w:szCs w:val="24"/>
              </w:rPr>
              <w:t>is related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to its structure.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is aware that the abundance of its absorption or emission </w:t>
            </w:r>
            <w:proofErr w:type="gramStart"/>
            <w:r>
              <w:rPr>
                <w:rFonts w:cs="Arial"/>
                <w:sz w:val="24"/>
                <w:szCs w:val="24"/>
              </w:rPr>
              <w:t>is related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to its concentration.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describe how different types of equipment utilize different regions of the electromagnetic spectrum.</w:t>
            </w:r>
          </w:p>
          <w:p w:rsidR="00DB7AC7" w:rsidRDefault="00DB7AC7">
            <w:pPr>
              <w:rPr>
                <w:rFonts w:cs="Arial"/>
                <w:b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how absorption spectra is a function of the difference between transmitted light and emitted light.</w:t>
            </w:r>
          </w:p>
          <w:p w:rsidR="00DB7AC7" w:rsidRDefault="00DB7AC7">
            <w:pPr>
              <w:rPr>
                <w:rFonts w:cs="Arial"/>
                <w:b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describe how emission spectra is a function of an excitation wavelength and an emission wavelength:  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Emission abundance can be used for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quantitation</w:t>
            </w:r>
          </w:p>
          <w:p w:rsidR="00DB7AC7" w:rsidRDefault="00DB7AC7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how different types of emission spectra can be generated: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Excitation wavelength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3"/>
              </w:num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Plasma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laboratorian can explain how Beer’s Law </w:t>
            </w:r>
            <w:proofErr w:type="gramStart"/>
            <w:r>
              <w:rPr>
                <w:rFonts w:cs="Arial"/>
                <w:sz w:val="24"/>
                <w:szCs w:val="24"/>
              </w:rPr>
              <w:t>is applied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in a UV/VIS analysis.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which equipment matches different regions of the electromagnetic spectrum.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differentiate the functionality of UV/VIS from photo diode array.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differentiate between the </w:t>
            </w:r>
            <w:r>
              <w:rPr>
                <w:rFonts w:cs="Arial"/>
                <w:sz w:val="24"/>
                <w:szCs w:val="24"/>
              </w:rPr>
              <w:lastRenderedPageBreak/>
              <w:t xml:space="preserve">different types of emission spectra: 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Fluorescence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OES</w:t>
            </w:r>
          </w:p>
        </w:tc>
      </w:tr>
    </w:tbl>
    <w:p w:rsidR="00DB7AC7" w:rsidRDefault="00DB7AC7" w:rsidP="00DB7A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2"/>
        <w:gridCol w:w="3685"/>
        <w:gridCol w:w="3553"/>
      </w:tblGrid>
      <w:tr w:rsidR="00DB7AC7" w:rsidTr="00DB7AC7">
        <w:tc>
          <w:tcPr>
            <w:tcW w:w="3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B7AC7" w:rsidRDefault="00DB7A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Equipment/hardware</w:t>
            </w:r>
          </w:p>
          <w:p w:rsidR="00DB7AC7" w:rsidRDefault="00DB7AC7">
            <w:pPr>
              <w:rPr>
                <w:b/>
              </w:rPr>
            </w:pPr>
          </w:p>
        </w:tc>
        <w:tc>
          <w:tcPr>
            <w:tcW w:w="7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B7AC7" w:rsidRDefault="00DB7AC7">
            <w:pPr>
              <w:rPr>
                <w:b/>
              </w:rPr>
            </w:pPr>
            <w:r>
              <w:rPr>
                <w:b/>
              </w:rPr>
              <w:t xml:space="preserve">Based Upon </w:t>
            </w:r>
            <w:proofErr w:type="spellStart"/>
            <w:r>
              <w:rPr>
                <w:b/>
              </w:rPr>
              <w:t>Leve</w:t>
            </w:r>
            <w:proofErr w:type="spellEnd"/>
            <w:r>
              <w:rPr>
                <w:b/>
              </w:rPr>
              <w:t xml:space="preserve"> 5 Competencies – Not an all-inclusive list</w:t>
            </w:r>
          </w:p>
        </w:tc>
      </w:tr>
      <w:tr w:rsidR="00DB7AC7" w:rsidTr="00DB7A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C7" w:rsidRDefault="00DB7AC7">
            <w:pPr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B7AC7" w:rsidRDefault="00DB7AC7">
            <w:pPr>
              <w:rPr>
                <w:sz w:val="24"/>
                <w:szCs w:val="24"/>
                <w:highlight w:val="yellow"/>
              </w:rPr>
            </w:pPr>
            <w:r>
              <w:rPr>
                <w:b/>
              </w:rPr>
              <w:t xml:space="preserve">PI Average Performance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B7AC7" w:rsidRDefault="00DB7AC7">
            <w:pPr>
              <w:rPr>
                <w:sz w:val="24"/>
                <w:szCs w:val="24"/>
                <w:highlight w:val="yellow"/>
              </w:rPr>
            </w:pPr>
            <w:r>
              <w:rPr>
                <w:b/>
              </w:rPr>
              <w:t xml:space="preserve">PI High Performance </w:t>
            </w:r>
          </w:p>
        </w:tc>
      </w:tr>
      <w:tr w:rsidR="00DB7AC7" w:rsidTr="00DB7AC7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Definition: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Equipment and components that </w:t>
            </w:r>
            <w:proofErr w:type="gramStart"/>
            <w:r>
              <w:rPr>
                <w:sz w:val="24"/>
                <w:szCs w:val="24"/>
              </w:rPr>
              <w:t>are used</w:t>
            </w:r>
            <w:proofErr w:type="gramEnd"/>
            <w:r>
              <w:rPr>
                <w:sz w:val="24"/>
                <w:szCs w:val="24"/>
              </w:rPr>
              <w:t xml:space="preserve"> in </w:t>
            </w:r>
            <w:r>
              <w:rPr>
                <w:sz w:val="24"/>
                <w:szCs w:val="24"/>
              </w:rPr>
              <w:lastRenderedPageBreak/>
              <w:t>spectroscopic analytical methods.</w:t>
            </w:r>
          </w:p>
          <w:p w:rsidR="00DB7AC7" w:rsidRDefault="00DB7AC7">
            <w:pPr>
              <w:rPr>
                <w:rFonts w:cs="Arial"/>
                <w:b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Level 4 Module TLO: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Describe the types of equipment applied in spectroscopic methods.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Level 5 Module ELOs: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Describe how different light sources </w:t>
            </w:r>
            <w:proofErr w:type="gramStart"/>
            <w:r>
              <w:rPr>
                <w:rFonts w:cs="Arial"/>
                <w:sz w:val="24"/>
                <w:szCs w:val="24"/>
              </w:rPr>
              <w:t>are applied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for specific analytical requirements.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List different types of sample holders/containers used in spectral methods.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Describe how different detector types </w:t>
            </w:r>
            <w:proofErr w:type="gramStart"/>
            <w:r>
              <w:rPr>
                <w:rFonts w:cs="Arial"/>
                <w:sz w:val="24"/>
                <w:szCs w:val="24"/>
              </w:rPr>
              <w:t>are applied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in specific spectral methods.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Describe how detectors </w:t>
            </w:r>
            <w:proofErr w:type="gramStart"/>
            <w:r>
              <w:rPr>
                <w:rFonts w:cs="Arial"/>
                <w:sz w:val="24"/>
                <w:szCs w:val="24"/>
              </w:rPr>
              <w:t>are used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to convert signals to outputs.</w:t>
            </w:r>
          </w:p>
          <w:p w:rsidR="00DB7AC7" w:rsidRDefault="00DB7AC7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pStyle w:val="ListParagraph"/>
              <w:rPr>
                <w:rFonts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laboratorian can list the different lamp types and the </w:t>
            </w:r>
            <w:r>
              <w:rPr>
                <w:rFonts w:cs="Arial"/>
                <w:sz w:val="24"/>
                <w:szCs w:val="24"/>
              </w:rPr>
              <w:lastRenderedPageBreak/>
              <w:t>wavelengths associated with each: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Deuterium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Tungsten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7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Xenon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correlate the specific wavelength needed to determine an </w:t>
            </w:r>
            <w:proofErr w:type="spellStart"/>
            <w:r>
              <w:rPr>
                <w:rFonts w:cs="Arial"/>
                <w:sz w:val="24"/>
                <w:szCs w:val="24"/>
              </w:rPr>
              <w:t>analyte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of interest.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laboratorian can identify a cuvette and a </w:t>
            </w:r>
            <w:proofErr w:type="spellStart"/>
            <w:r>
              <w:rPr>
                <w:rFonts w:cs="Arial"/>
                <w:sz w:val="24"/>
                <w:szCs w:val="24"/>
              </w:rPr>
              <w:t>flowcell</w:t>
            </w:r>
            <w:proofErr w:type="spellEnd"/>
            <w:r>
              <w:rPr>
                <w:rFonts w:cs="Arial"/>
                <w:sz w:val="24"/>
                <w:szCs w:val="24"/>
              </w:rPr>
              <w:t>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Quartz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Glass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Plastic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8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Graphite tube</w:t>
            </w:r>
          </w:p>
          <w:p w:rsidR="00DB7AC7" w:rsidRDefault="00DB7AC7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proper placement of the cuvette in the light path.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list the different detector types: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UV/VIS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PDA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Fluorescence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Refractive index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FTIR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OES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AA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99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Graphite furnace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the function of a photo multiplier tube.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laboratorian can associate a lamp type to an element of interest when performing AA.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the reasons why one would choose a particular type of sample holder.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an application of each of the detector types: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0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UV/VIS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PDA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Fluorescence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Refractive index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FTIR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OES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AA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Graphite furnace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laboratorian can describe the theory behind a photo multiplier tube.</w:t>
            </w:r>
          </w:p>
        </w:tc>
      </w:tr>
    </w:tbl>
    <w:p w:rsidR="00DB7AC7" w:rsidRDefault="00DB7AC7" w:rsidP="00DB7AC7"/>
    <w:p w:rsidR="00DB7AC7" w:rsidRDefault="00DB7AC7" w:rsidP="00DB7AC7"/>
    <w:p w:rsidR="00DB7AC7" w:rsidRDefault="00DB7AC7" w:rsidP="00DB7AC7"/>
    <w:p w:rsidR="00DB7AC7" w:rsidRDefault="00DB7AC7" w:rsidP="00DB7A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2"/>
        <w:gridCol w:w="3685"/>
        <w:gridCol w:w="3553"/>
      </w:tblGrid>
      <w:tr w:rsidR="00DB7AC7" w:rsidTr="00DB7AC7">
        <w:tc>
          <w:tcPr>
            <w:tcW w:w="3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B7AC7" w:rsidRDefault="00DB7A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Method</w:t>
            </w:r>
          </w:p>
        </w:tc>
        <w:tc>
          <w:tcPr>
            <w:tcW w:w="7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B7AC7" w:rsidRDefault="00DB7AC7">
            <w:pPr>
              <w:rPr>
                <w:b/>
              </w:rPr>
            </w:pPr>
            <w:r>
              <w:rPr>
                <w:b/>
              </w:rPr>
              <w:t xml:space="preserve">Based Upon </w:t>
            </w:r>
            <w:proofErr w:type="spellStart"/>
            <w:r>
              <w:rPr>
                <w:b/>
              </w:rPr>
              <w:t>Leve</w:t>
            </w:r>
            <w:proofErr w:type="spellEnd"/>
            <w:r>
              <w:rPr>
                <w:b/>
              </w:rPr>
              <w:t xml:space="preserve"> 5 Competencies – Not an all-inclusive list</w:t>
            </w:r>
          </w:p>
        </w:tc>
      </w:tr>
      <w:tr w:rsidR="00DB7AC7" w:rsidTr="00DB7A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C7" w:rsidRDefault="00DB7AC7">
            <w:pPr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B7AC7" w:rsidRDefault="00DB7AC7">
            <w:pPr>
              <w:rPr>
                <w:sz w:val="24"/>
                <w:szCs w:val="24"/>
                <w:highlight w:val="yellow"/>
              </w:rPr>
            </w:pPr>
            <w:r>
              <w:rPr>
                <w:b/>
              </w:rPr>
              <w:t xml:space="preserve">PI Average Performance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B7AC7" w:rsidRDefault="00DB7AC7">
            <w:pPr>
              <w:rPr>
                <w:sz w:val="24"/>
                <w:szCs w:val="24"/>
                <w:highlight w:val="yellow"/>
              </w:rPr>
            </w:pPr>
            <w:r>
              <w:rPr>
                <w:b/>
              </w:rPr>
              <w:t xml:space="preserve">PI High Performance </w:t>
            </w:r>
          </w:p>
        </w:tc>
      </w:tr>
      <w:tr w:rsidR="00DB7AC7" w:rsidTr="00DB7AC7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C7" w:rsidRDefault="00DB7AC7">
            <w:pPr>
              <w:rPr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Definition: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Method selection issues.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Level 4 Module TLO: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Describe issues related to methods selection.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Level 5 Module ELOs: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Recognize the limitations of spectral analysis techniques.</w:t>
            </w:r>
          </w:p>
          <w:p w:rsidR="00DB7AC7" w:rsidRDefault="00DB7AC7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C7" w:rsidRDefault="00DB7AC7">
            <w:r>
              <w:t>The laboratorian can discuss the importance of wavelength choice: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3"/>
              </w:numPr>
            </w:pPr>
            <w:r>
              <w:t>Spectral interferences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3"/>
              </w:numPr>
            </w:pPr>
            <w:r>
              <w:t>Detector saturation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3"/>
              </w:numPr>
            </w:pPr>
            <w:r>
              <w:t xml:space="preserve">Physical interferences 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3"/>
              </w:numPr>
            </w:pPr>
            <w:r>
              <w:t>Wavelength sensitivities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3"/>
              </w:numPr>
            </w:pPr>
            <w:r>
              <w:t>Chemical interferences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3"/>
              </w:numPr>
              <w:rPr>
                <w:b/>
              </w:rPr>
            </w:pPr>
            <w:r>
              <w:t xml:space="preserve">Memory interferences (carryover) 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C7" w:rsidRDefault="00DB7AC7">
            <w:r>
              <w:t>The laboratorian can describe how interferences affect analysis: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3"/>
              </w:numPr>
            </w:pPr>
            <w:r>
              <w:t>Spectral interferences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3"/>
              </w:numPr>
            </w:pPr>
            <w:r>
              <w:t>Detector saturation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3"/>
              </w:numPr>
            </w:pPr>
            <w:r>
              <w:t xml:space="preserve">Physical interferences 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3"/>
              </w:numPr>
            </w:pPr>
            <w:r>
              <w:t>Wavelength sensitivities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3"/>
              </w:numPr>
            </w:pPr>
            <w:r>
              <w:t>Chemical interferences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3"/>
              </w:numPr>
            </w:pPr>
            <w:r>
              <w:t xml:space="preserve">Memory interferences (carryover)  </w:t>
            </w:r>
          </w:p>
        </w:tc>
      </w:tr>
    </w:tbl>
    <w:p w:rsidR="00DB7AC7" w:rsidRDefault="00DB7AC7" w:rsidP="00DB7AC7"/>
    <w:p w:rsidR="00DB7AC7" w:rsidRDefault="00DB7AC7" w:rsidP="00DB7A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2"/>
        <w:gridCol w:w="3685"/>
        <w:gridCol w:w="3553"/>
      </w:tblGrid>
      <w:tr w:rsidR="00DB7AC7" w:rsidTr="00DB7AC7">
        <w:tc>
          <w:tcPr>
            <w:tcW w:w="3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B7AC7" w:rsidRDefault="00DB7A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Considerations</w:t>
            </w:r>
          </w:p>
        </w:tc>
        <w:tc>
          <w:tcPr>
            <w:tcW w:w="7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B7AC7" w:rsidRDefault="00DB7AC7">
            <w:pPr>
              <w:rPr>
                <w:b/>
              </w:rPr>
            </w:pPr>
            <w:r>
              <w:rPr>
                <w:b/>
              </w:rPr>
              <w:t xml:space="preserve">Based Upon </w:t>
            </w:r>
            <w:proofErr w:type="spellStart"/>
            <w:r>
              <w:rPr>
                <w:b/>
              </w:rPr>
              <w:t>Leve</w:t>
            </w:r>
            <w:proofErr w:type="spellEnd"/>
            <w:r>
              <w:rPr>
                <w:b/>
              </w:rPr>
              <w:t xml:space="preserve"> 5 Competencies – Not an all-inclusive list</w:t>
            </w:r>
          </w:p>
        </w:tc>
      </w:tr>
      <w:tr w:rsidR="00DB7AC7" w:rsidTr="00DB7A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AC7" w:rsidRDefault="00DB7AC7">
            <w:pPr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B7AC7" w:rsidRDefault="00DB7AC7">
            <w:pPr>
              <w:rPr>
                <w:sz w:val="24"/>
                <w:szCs w:val="24"/>
                <w:highlight w:val="yellow"/>
              </w:rPr>
            </w:pPr>
            <w:r>
              <w:rPr>
                <w:b/>
              </w:rPr>
              <w:t xml:space="preserve">PI Average Performance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B7AC7" w:rsidRDefault="00DB7AC7">
            <w:pPr>
              <w:rPr>
                <w:sz w:val="24"/>
                <w:szCs w:val="24"/>
                <w:highlight w:val="yellow"/>
              </w:rPr>
            </w:pPr>
            <w:r>
              <w:rPr>
                <w:b/>
              </w:rPr>
              <w:t xml:space="preserve">PI High Performance </w:t>
            </w:r>
          </w:p>
        </w:tc>
      </w:tr>
      <w:tr w:rsidR="00DB7AC7" w:rsidTr="00DB7AC7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Definition: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Considerations which</w:t>
            </w:r>
            <w:proofErr w:type="gramEnd"/>
            <w:r>
              <w:rPr>
                <w:sz w:val="24"/>
                <w:szCs w:val="24"/>
              </w:rPr>
              <w:t xml:space="preserve"> can affect spectroscopic methodologies.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Level 4 Module TLO: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Explain </w:t>
            </w:r>
            <w:proofErr w:type="gramStart"/>
            <w:r>
              <w:rPr>
                <w:sz w:val="24"/>
                <w:szCs w:val="24"/>
              </w:rPr>
              <w:t>considerations which</w:t>
            </w:r>
            <w:proofErr w:type="gramEnd"/>
            <w:r>
              <w:rPr>
                <w:sz w:val="24"/>
                <w:szCs w:val="24"/>
              </w:rPr>
              <w:t xml:space="preserve"> can affect spectroscopic methodologies.</w:t>
            </w: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Level 5 Module ELOs: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Recognize the impact of environmental conditions.</w:t>
            </w:r>
          </w:p>
          <w:p w:rsidR="00DB7AC7" w:rsidRDefault="00DB7AC7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:rsidR="00DB7AC7" w:rsidRDefault="00DB7AC7">
            <w:pPr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C7" w:rsidRDefault="00DB7AC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laboratorian can discuss the importance of maintaining </w:t>
            </w:r>
            <w:r>
              <w:rPr>
                <w:rFonts w:cs="Arial"/>
                <w:sz w:val="24"/>
                <w:szCs w:val="24"/>
              </w:rPr>
              <w:lastRenderedPageBreak/>
              <w:t>consistent conditions for instrument performance: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Temperature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Humidity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Power quality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Ventilation</w:t>
            </w:r>
          </w:p>
          <w:p w:rsidR="00DB7AC7" w:rsidRDefault="00DB7AC7" w:rsidP="00DB7AC7">
            <w:pPr>
              <w:pStyle w:val="ListParagraph"/>
              <w:numPr>
                <w:ilvl w:val="0"/>
                <w:numId w:val="10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Dedicated building circuitry</w:t>
            </w:r>
          </w:p>
          <w:p w:rsidR="00DB7AC7" w:rsidRDefault="00DB7AC7">
            <w:pPr>
              <w:rPr>
                <w:b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AC7" w:rsidRDefault="00DB7AC7">
            <w:r>
              <w:lastRenderedPageBreak/>
              <w:t xml:space="preserve">The laboratorian can recognize the symptoms of environmental </w:t>
            </w:r>
            <w:r>
              <w:lastRenderedPageBreak/>
              <w:t>conditions on instrument performance.</w:t>
            </w:r>
          </w:p>
        </w:tc>
      </w:tr>
    </w:tbl>
    <w:p w:rsidR="00DB7AC7" w:rsidRDefault="00DB7AC7" w:rsidP="00DB7AC7"/>
    <w:p w:rsidR="00DB7AC7" w:rsidRDefault="00DB7AC7" w:rsidP="00DB7AC7"/>
    <w:p w:rsidR="00DB7AC7" w:rsidRDefault="00DB7AC7" w:rsidP="00DB7AC7"/>
    <w:p w:rsidR="00DB7AC7" w:rsidRDefault="00DB7AC7" w:rsidP="00DB7AC7"/>
    <w:p w:rsidR="00DB7AC7" w:rsidRDefault="00DB7AC7" w:rsidP="00DB7AC7"/>
    <w:p w:rsidR="00DB7AC7" w:rsidRDefault="00DB7AC7"/>
    <w:p w:rsidR="00DB7AC7" w:rsidRDefault="00DB7AC7"/>
    <w:p w:rsidR="00DB7AC7" w:rsidRDefault="00DB7AC7"/>
    <w:p w:rsidR="00DB7AC7" w:rsidRDefault="00DB7AC7"/>
    <w:p w:rsidR="00DB7AC7" w:rsidRDefault="00DB7AC7"/>
    <w:p w:rsidR="00DB7AC7" w:rsidRDefault="00DB7AC7"/>
    <w:p w:rsidR="00DB7AC7" w:rsidRDefault="00DB7AC7"/>
    <w:p w:rsidR="00DB7AC7" w:rsidRDefault="00DB7AC7"/>
    <w:p w:rsidR="00DB7AC7" w:rsidRDefault="00DB7AC7"/>
    <w:p w:rsidR="00B455D3" w:rsidRPr="00FE22F2" w:rsidRDefault="00B455D3" w:rsidP="00B455D3">
      <w:pPr>
        <w:spacing w:after="0" w:line="240" w:lineRule="auto"/>
        <w:rPr>
          <w:rFonts w:cs="Arial"/>
          <w:sz w:val="28"/>
          <w:szCs w:val="28"/>
        </w:rPr>
      </w:pPr>
      <w:r w:rsidRPr="00FE22F2">
        <w:rPr>
          <w:rFonts w:cs="Arial"/>
          <w:b/>
          <w:sz w:val="28"/>
          <w:szCs w:val="28"/>
        </w:rPr>
        <w:lastRenderedPageBreak/>
        <w:t>Basic Separation/extraction Techniques</w:t>
      </w:r>
    </w:p>
    <w:p w:rsidR="00B455D3" w:rsidRPr="00FE22F2" w:rsidRDefault="00B455D3" w:rsidP="00B455D3">
      <w:pPr>
        <w:spacing w:after="0"/>
        <w:rPr>
          <w:rFonts w:cs="Arial"/>
        </w:rPr>
      </w:pPr>
    </w:p>
    <w:p w:rsidR="00B455D3" w:rsidRPr="00FE22F2" w:rsidRDefault="00B455D3" w:rsidP="00B455D3">
      <w:pPr>
        <w:spacing w:after="0" w:line="240" w:lineRule="auto"/>
        <w:rPr>
          <w:rFonts w:cs="Arial"/>
          <w:color w:val="000000" w:themeColor="text1"/>
        </w:rPr>
      </w:pPr>
      <w:r w:rsidRPr="00FE22F2">
        <w:rPr>
          <w:rFonts w:cs="Arial"/>
          <w:b/>
        </w:rPr>
        <w:t>Definition:</w:t>
      </w:r>
      <w:r w:rsidRPr="00FE22F2">
        <w:rPr>
          <w:rFonts w:cs="Arial"/>
        </w:rPr>
        <w:t xml:space="preserve"> The theory and application related to current techniques to extract compounds from test portions.</w:t>
      </w:r>
    </w:p>
    <w:p w:rsidR="00B455D3" w:rsidRPr="00FE22F2" w:rsidRDefault="00B455D3" w:rsidP="00B455D3">
      <w:pPr>
        <w:spacing w:after="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455D3" w:rsidRPr="00FE22F2" w:rsidTr="00AF151D">
        <w:tc>
          <w:tcPr>
            <w:tcW w:w="10790" w:type="dxa"/>
          </w:tcPr>
          <w:p w:rsidR="00B455D3" w:rsidRPr="00FE22F2" w:rsidRDefault="00B455D3" w:rsidP="00AF151D">
            <w:pPr>
              <w:rPr>
                <w:rFonts w:cs="Arial"/>
              </w:rPr>
            </w:pPr>
            <w:r w:rsidRPr="00FE22F2">
              <w:rPr>
                <w:rFonts w:cs="Arial"/>
                <w:b/>
              </w:rPr>
              <w:t>Level 2 Competency:</w:t>
            </w:r>
            <w:r w:rsidRPr="00FE22F2">
              <w:rPr>
                <w:rFonts w:cs="Arial"/>
              </w:rPr>
              <w:t xml:space="preserve">  Discuss the science of isolating compounds from matrices.</w:t>
            </w:r>
          </w:p>
          <w:p w:rsidR="00B455D3" w:rsidRPr="00FE22F2" w:rsidRDefault="00B455D3" w:rsidP="00AF151D">
            <w:pPr>
              <w:rPr>
                <w:rFonts w:cs="Arial"/>
                <w:b/>
              </w:rPr>
            </w:pPr>
          </w:p>
          <w:p w:rsidR="00B455D3" w:rsidRPr="00FE22F2" w:rsidRDefault="00B455D3" w:rsidP="00AF151D">
            <w:pPr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 xml:space="preserve">Level 3 Competencies: </w:t>
            </w:r>
          </w:p>
          <w:p w:rsidR="00B455D3" w:rsidRPr="00FE22F2" w:rsidRDefault="00B455D3" w:rsidP="00AF151D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Describe the chemistry principles for isolating compounds from a matrix. - Communication</w:t>
            </w:r>
          </w:p>
          <w:p w:rsidR="00B455D3" w:rsidRPr="00FE22F2" w:rsidRDefault="00B455D3" w:rsidP="00AF151D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Apply knowledge of separation chemistry to optimize efficiency. - Leadership</w:t>
            </w:r>
          </w:p>
          <w:p w:rsidR="00B455D3" w:rsidRPr="00FE22F2" w:rsidRDefault="00B455D3" w:rsidP="00AF151D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Recognize reasons for testing compounds of interest. - Programmatic</w:t>
            </w:r>
          </w:p>
          <w:p w:rsidR="00B455D3" w:rsidRPr="00FE22F2" w:rsidRDefault="00B455D3" w:rsidP="00AF151D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Apply principles of separation chemistry to daily operations. - Technical</w:t>
            </w:r>
          </w:p>
          <w:p w:rsidR="00B455D3" w:rsidRPr="00FE22F2" w:rsidRDefault="00B455D3" w:rsidP="00AF151D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:rsidR="00B455D3" w:rsidRPr="00FE22F2" w:rsidRDefault="00B455D3" w:rsidP="00B455D3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6295"/>
        <w:gridCol w:w="8100"/>
      </w:tblGrid>
      <w:tr w:rsidR="00B455D3" w:rsidRPr="00FE22F2" w:rsidTr="00AF151D">
        <w:tc>
          <w:tcPr>
            <w:tcW w:w="14395" w:type="dxa"/>
            <w:gridSpan w:val="2"/>
            <w:shd w:val="clear" w:color="auto" w:fill="D9D9D9" w:themeFill="background1" w:themeFillShade="D9"/>
          </w:tcPr>
          <w:p w:rsidR="00B455D3" w:rsidRPr="00FE22F2" w:rsidRDefault="00B455D3" w:rsidP="00AF151D">
            <w:pPr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Principles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auto"/>
          </w:tcPr>
          <w:p w:rsidR="00B455D3" w:rsidRPr="00FE22F2" w:rsidRDefault="00B455D3" w:rsidP="00AF151D">
            <w:pPr>
              <w:rPr>
                <w:rFonts w:cs="Arial"/>
                <w:b/>
                <w:sz w:val="20"/>
                <w:szCs w:val="20"/>
              </w:rPr>
            </w:pPr>
            <w:r w:rsidRPr="00FE22F2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B455D3" w:rsidRPr="00FE22F2" w:rsidTr="00AF151D">
              <w:trPr>
                <w:trHeight w:val="1422"/>
              </w:trPr>
              <w:tc>
                <w:tcPr>
                  <w:tcW w:w="3521" w:type="dxa"/>
                </w:tcPr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Solubility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Partition efficiency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pH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Solute/solvent considerations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Column capacity</w:t>
                  </w:r>
                </w:p>
              </w:tc>
              <w:tc>
                <w:tcPr>
                  <w:tcW w:w="3521" w:type="dxa"/>
                </w:tcPr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Sample size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Polarity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Solvent suitability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Phase separation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Partition/coefficient</w:t>
                  </w:r>
                </w:p>
              </w:tc>
              <w:tc>
                <w:tcPr>
                  <w:tcW w:w="3522" w:type="dxa"/>
                </w:tcPr>
                <w:p w:rsidR="00B455D3" w:rsidRPr="00FE22F2" w:rsidRDefault="00B455D3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Relative solubility</w:t>
                  </w:r>
                </w:p>
                <w:p w:rsidR="00B455D3" w:rsidRPr="00FE22F2" w:rsidRDefault="00B455D3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Mass to solvent ratio</w:t>
                  </w:r>
                </w:p>
                <w:p w:rsidR="00B455D3" w:rsidRPr="00FE22F2" w:rsidRDefault="00B455D3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Column technology</w:t>
                  </w:r>
                </w:p>
                <w:p w:rsidR="00B455D3" w:rsidRPr="00FE22F2" w:rsidRDefault="00B455D3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sz w:val="20"/>
                      <w:szCs w:val="20"/>
                    </w:rPr>
                  </w:pPr>
                  <w:proofErr w:type="spellStart"/>
                  <w:r w:rsidRPr="00FE22F2">
                    <w:rPr>
                      <w:rFonts w:cs="Arial"/>
                      <w:sz w:val="20"/>
                      <w:szCs w:val="20"/>
                    </w:rPr>
                    <w:t>pk</w:t>
                  </w:r>
                  <w:r w:rsidRPr="00FE22F2">
                    <w:rPr>
                      <w:rFonts w:cs="Arial"/>
                      <w:sz w:val="20"/>
                      <w:szCs w:val="20"/>
                      <w:vertAlign w:val="subscript"/>
                    </w:rPr>
                    <w:t>a</w:t>
                  </w:r>
                  <w:proofErr w:type="spellEnd"/>
                </w:p>
                <w:p w:rsidR="00B455D3" w:rsidRPr="00FE22F2" w:rsidRDefault="00B455D3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redox</w:t>
                  </w:r>
                </w:p>
              </w:tc>
            </w:tr>
          </w:tbl>
          <w:p w:rsidR="00B455D3" w:rsidRPr="00FE22F2" w:rsidRDefault="00B455D3" w:rsidP="00AF151D">
            <w:pPr>
              <w:rPr>
                <w:rFonts w:cs="Arial"/>
                <w:b/>
              </w:rPr>
            </w:pPr>
          </w:p>
        </w:tc>
      </w:tr>
      <w:tr w:rsidR="00B455D3" w:rsidRPr="00FE22F2" w:rsidTr="00AF151D">
        <w:trPr>
          <w:trHeight w:val="1084"/>
        </w:trPr>
        <w:tc>
          <w:tcPr>
            <w:tcW w:w="14395" w:type="dxa"/>
            <w:gridSpan w:val="2"/>
          </w:tcPr>
          <w:p w:rsidR="00B455D3" w:rsidRPr="00FE22F2" w:rsidRDefault="00B455D3" w:rsidP="00AF151D">
            <w:pPr>
              <w:pStyle w:val="ListParagraph"/>
              <w:rPr>
                <w:rFonts w:cs="Arial"/>
                <w:b/>
              </w:rPr>
            </w:pPr>
          </w:p>
          <w:p w:rsidR="00B455D3" w:rsidRPr="00FE22F2" w:rsidRDefault="00B455D3" w:rsidP="00AF151D">
            <w:pPr>
              <w:rPr>
                <w:rFonts w:cs="Arial"/>
                <w:color w:val="000000" w:themeColor="text1"/>
              </w:rPr>
            </w:pPr>
            <w:r w:rsidRPr="00FE22F2">
              <w:rPr>
                <w:rFonts w:cs="Arial"/>
                <w:b/>
              </w:rPr>
              <w:t>Definition:</w:t>
            </w:r>
            <w:r w:rsidRPr="00FE22F2">
              <w:rPr>
                <w:rFonts w:cs="Arial"/>
              </w:rPr>
              <w:t xml:space="preserve"> Principles of separation and extraction.</w:t>
            </w:r>
          </w:p>
          <w:p w:rsidR="00B455D3" w:rsidRPr="00FE22F2" w:rsidRDefault="00B455D3" w:rsidP="00AF151D">
            <w:pPr>
              <w:rPr>
                <w:rFonts w:cs="Arial"/>
              </w:rPr>
            </w:pPr>
          </w:p>
          <w:p w:rsidR="00B455D3" w:rsidRPr="00FE22F2" w:rsidRDefault="00B455D3" w:rsidP="00AF151D">
            <w:pPr>
              <w:rPr>
                <w:rFonts w:cs="Arial"/>
              </w:rPr>
            </w:pPr>
            <w:r w:rsidRPr="00FE22F2">
              <w:rPr>
                <w:rFonts w:cs="Arial"/>
                <w:b/>
              </w:rPr>
              <w:t>Level 4 Competency:</w:t>
            </w:r>
            <w:r w:rsidRPr="00FE22F2">
              <w:rPr>
                <w:rFonts w:cs="Arial"/>
              </w:rPr>
              <w:t xml:space="preserve"> Describe the principles for maximizing extraction efficiency.</w:t>
            </w:r>
          </w:p>
          <w:p w:rsidR="00B455D3" w:rsidRPr="00FE22F2" w:rsidRDefault="00B455D3" w:rsidP="00AF151D">
            <w:pPr>
              <w:rPr>
                <w:rFonts w:cs="Arial"/>
              </w:rPr>
            </w:pPr>
          </w:p>
        </w:tc>
      </w:tr>
      <w:tr w:rsidR="00B455D3" w:rsidRPr="00FE22F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FE22F2" w:rsidRDefault="00B455D3" w:rsidP="00AF151D">
            <w:pPr>
              <w:pStyle w:val="ListParagraph"/>
              <w:numPr>
                <w:ilvl w:val="0"/>
                <w:numId w:val="4"/>
              </w:numPr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 xml:space="preserve">Level 5 Competency:  </w:t>
            </w:r>
            <w:r w:rsidRPr="00FE22F2">
              <w:rPr>
                <w:rFonts w:cs="Arial"/>
                <w:bCs/>
              </w:rPr>
              <w:t xml:space="preserve">Describe the role of partition efficiency in maximizing </w:t>
            </w:r>
            <w:proofErr w:type="spellStart"/>
            <w:r w:rsidRPr="00FE22F2">
              <w:rPr>
                <w:rFonts w:cs="Arial"/>
                <w:bCs/>
              </w:rPr>
              <w:t>analyte</w:t>
            </w:r>
            <w:proofErr w:type="spellEnd"/>
            <w:r w:rsidRPr="00FE22F2">
              <w:rPr>
                <w:rFonts w:cs="Arial"/>
                <w:bCs/>
              </w:rPr>
              <w:t xml:space="preserve"> extraction.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FE22F2" w:rsidTr="00AF151D">
        <w:tc>
          <w:tcPr>
            <w:tcW w:w="6295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B455D3" w:rsidRPr="00FE22F2" w:rsidTr="00AF151D">
        <w:tc>
          <w:tcPr>
            <w:tcW w:w="6295" w:type="dxa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define partition coefficient. </w:t>
            </w:r>
          </w:p>
          <w:p w:rsidR="00B455D3" w:rsidRPr="00FE22F2" w:rsidRDefault="00B455D3" w:rsidP="00B455D3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use of partition coefficients in </w:t>
            </w:r>
            <w:proofErr w:type="spellStart"/>
            <w:r w:rsidRPr="00FE22F2">
              <w:rPr>
                <w:rFonts w:cs="Arial"/>
              </w:rPr>
              <w:t>analyte</w:t>
            </w:r>
            <w:proofErr w:type="spellEnd"/>
            <w:r w:rsidRPr="00FE22F2">
              <w:rPr>
                <w:rFonts w:cs="Arial"/>
              </w:rPr>
              <w:t xml:space="preserve"> separation.</w:t>
            </w:r>
          </w:p>
        </w:tc>
        <w:tc>
          <w:tcPr>
            <w:tcW w:w="8100" w:type="dxa"/>
          </w:tcPr>
          <w:p w:rsidR="00B455D3" w:rsidRPr="00FE22F2" w:rsidRDefault="00B455D3" w:rsidP="00502C2C">
            <w:pPr>
              <w:pStyle w:val="ListParagraph"/>
              <w:numPr>
                <w:ilvl w:val="0"/>
                <w:numId w:val="11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why a particular solvent </w:t>
            </w:r>
            <w:proofErr w:type="gramStart"/>
            <w:r w:rsidRPr="00FE22F2">
              <w:rPr>
                <w:rFonts w:cs="Arial"/>
              </w:rPr>
              <w:t>is used</w:t>
            </w:r>
            <w:proofErr w:type="gramEnd"/>
            <w:r w:rsidRPr="00FE22F2">
              <w:rPr>
                <w:rFonts w:cs="Arial"/>
              </w:rPr>
              <w:t xml:space="preserve"> in a method based on partition coefficients.</w:t>
            </w:r>
          </w:p>
          <w:p w:rsidR="00B455D3" w:rsidRPr="00FE22F2" w:rsidRDefault="00B455D3" w:rsidP="00AF151D">
            <w:pPr>
              <w:pStyle w:val="ListParagraph"/>
              <w:rPr>
                <w:rFonts w:cs="Arial"/>
              </w:rPr>
            </w:pPr>
          </w:p>
        </w:tc>
      </w:tr>
      <w:tr w:rsidR="00B455D3" w:rsidRPr="00FE22F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FE22F2" w:rsidRDefault="00B455D3" w:rsidP="00AF151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>Describe how solute/solvent interactions impact extraction efficiency.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FE22F2" w:rsidTr="00AF151D">
        <w:tc>
          <w:tcPr>
            <w:tcW w:w="6295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lastRenderedPageBreak/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B455D3" w:rsidRPr="00FE22F2" w:rsidTr="00AF151D">
        <w:tc>
          <w:tcPr>
            <w:tcW w:w="6295" w:type="dxa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differentiate a solute from a solvent.</w:t>
            </w:r>
          </w:p>
          <w:p w:rsidR="00B455D3" w:rsidRPr="00FE22F2" w:rsidRDefault="00B455D3" w:rsidP="00B455D3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how the solubility of an </w:t>
            </w:r>
            <w:proofErr w:type="spellStart"/>
            <w:r w:rsidRPr="00FE22F2">
              <w:rPr>
                <w:rFonts w:cs="Arial"/>
              </w:rPr>
              <w:t>analyte</w:t>
            </w:r>
            <w:proofErr w:type="spellEnd"/>
            <w:r w:rsidRPr="00FE22F2">
              <w:rPr>
                <w:rFonts w:cs="Arial"/>
              </w:rPr>
              <w:t xml:space="preserve"> dictates choice of an extraction solvent.</w:t>
            </w:r>
          </w:p>
        </w:tc>
        <w:tc>
          <w:tcPr>
            <w:tcW w:w="8100" w:type="dxa"/>
          </w:tcPr>
          <w:p w:rsidR="00B455D3" w:rsidRPr="00FE22F2" w:rsidRDefault="00B455D3" w:rsidP="00502C2C">
            <w:pPr>
              <w:pStyle w:val="ListParagraph"/>
              <w:numPr>
                <w:ilvl w:val="0"/>
                <w:numId w:val="11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principles of solute/solvent interaction: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Polarity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Ionic strength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Aqueous vs organic. </w:t>
            </w:r>
          </w:p>
        </w:tc>
      </w:tr>
      <w:tr w:rsidR="00B455D3" w:rsidRPr="00FE22F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FE22F2" w:rsidRDefault="00B455D3" w:rsidP="00AF151D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>Describe effect of pH on an extraction.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FE22F2" w:rsidTr="00AF151D">
        <w:tc>
          <w:tcPr>
            <w:tcW w:w="6295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B455D3" w:rsidRPr="00FE22F2" w:rsidTr="00AF151D">
        <w:tc>
          <w:tcPr>
            <w:tcW w:w="6295" w:type="dxa"/>
          </w:tcPr>
          <w:p w:rsidR="00B455D3" w:rsidRPr="00FE22F2" w:rsidRDefault="00B455D3" w:rsidP="00502C2C">
            <w:pPr>
              <w:pStyle w:val="ListParagraph"/>
              <w:numPr>
                <w:ilvl w:val="0"/>
                <w:numId w:val="106"/>
              </w:numPr>
              <w:ind w:left="360"/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how each step of an extraction affects the pH of an </w:t>
            </w:r>
            <w:proofErr w:type="spellStart"/>
            <w:r w:rsidRPr="00FE22F2">
              <w:rPr>
                <w:rFonts w:cs="Arial"/>
              </w:rPr>
              <w:t>analyte</w:t>
            </w:r>
            <w:proofErr w:type="spellEnd"/>
            <w:r w:rsidRPr="00FE22F2">
              <w:rPr>
                <w:rFonts w:cs="Arial"/>
              </w:rPr>
              <w:t>.</w:t>
            </w:r>
          </w:p>
          <w:p w:rsidR="00B455D3" w:rsidRPr="00FE22F2" w:rsidRDefault="00B455D3" w:rsidP="00502C2C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laboratory analyst can describe the adsorption/desorption process as it relates to </w:t>
            </w:r>
            <w:proofErr w:type="spellStart"/>
            <w:r w:rsidRPr="00FE22F2">
              <w:rPr>
                <w:rFonts w:cs="Arial"/>
              </w:rPr>
              <w:t>pH.</w:t>
            </w:r>
            <w:proofErr w:type="spellEnd"/>
          </w:p>
        </w:tc>
        <w:tc>
          <w:tcPr>
            <w:tcW w:w="8100" w:type="dxa"/>
          </w:tcPr>
          <w:p w:rsidR="00B455D3" w:rsidRPr="00FE22F2" w:rsidRDefault="00B455D3" w:rsidP="00502C2C">
            <w:pPr>
              <w:pStyle w:val="ListParagraph"/>
              <w:numPr>
                <w:ilvl w:val="0"/>
                <w:numId w:val="10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The laboratory analyst can describe the principles of the effect of pH on an extraction.</w:t>
            </w:r>
          </w:p>
          <w:p w:rsidR="00B455D3" w:rsidRPr="00FE22F2" w:rsidRDefault="00B455D3" w:rsidP="00AF151D">
            <w:pPr>
              <w:pStyle w:val="ListParagraph"/>
              <w:rPr>
                <w:rFonts w:cs="Arial"/>
              </w:rPr>
            </w:pPr>
          </w:p>
        </w:tc>
      </w:tr>
      <w:tr w:rsidR="00B455D3" w:rsidRPr="00FE22F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FE22F2" w:rsidRDefault="00B455D3" w:rsidP="00AF151D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 xml:space="preserve">Discuss how column capacity </w:t>
            </w:r>
            <w:proofErr w:type="gramStart"/>
            <w:r w:rsidRPr="00FE22F2">
              <w:rPr>
                <w:rFonts w:cs="Arial"/>
                <w:bCs/>
              </w:rPr>
              <w:t>impacts</w:t>
            </w:r>
            <w:proofErr w:type="gramEnd"/>
            <w:r w:rsidRPr="00FE22F2">
              <w:rPr>
                <w:rFonts w:cs="Arial"/>
                <w:bCs/>
              </w:rPr>
              <w:t xml:space="preserve"> </w:t>
            </w:r>
            <w:proofErr w:type="spellStart"/>
            <w:r w:rsidRPr="00FE22F2">
              <w:rPr>
                <w:rFonts w:cs="Arial"/>
                <w:bCs/>
              </w:rPr>
              <w:t>analyte</w:t>
            </w:r>
            <w:proofErr w:type="spellEnd"/>
            <w:r w:rsidRPr="00FE22F2">
              <w:rPr>
                <w:rFonts w:cs="Arial"/>
                <w:bCs/>
              </w:rPr>
              <w:t xml:space="preserve"> recovery.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FE22F2" w:rsidTr="00AF151D">
        <w:tc>
          <w:tcPr>
            <w:tcW w:w="6295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B455D3" w:rsidRPr="00FE22F2" w:rsidTr="00AF151D">
        <w:tc>
          <w:tcPr>
            <w:tcW w:w="6295" w:type="dxa"/>
          </w:tcPr>
          <w:p w:rsidR="00B455D3" w:rsidRPr="00FE22F2" w:rsidRDefault="00B455D3" w:rsidP="00502C2C">
            <w:pPr>
              <w:pStyle w:val="ListParagraph"/>
              <w:numPr>
                <w:ilvl w:val="0"/>
                <w:numId w:val="11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recognize that there is a maximum amount of </w:t>
            </w:r>
            <w:proofErr w:type="spellStart"/>
            <w:r w:rsidRPr="00FE22F2">
              <w:rPr>
                <w:rFonts w:cs="Arial"/>
              </w:rPr>
              <w:t>analyte</w:t>
            </w:r>
            <w:proofErr w:type="spellEnd"/>
            <w:r w:rsidRPr="00FE22F2">
              <w:rPr>
                <w:rFonts w:cs="Arial"/>
              </w:rPr>
              <w:t xml:space="preserve"> retention capability for a given amount of sorbent.</w:t>
            </w:r>
          </w:p>
          <w:p w:rsidR="00B455D3" w:rsidRPr="00FE22F2" w:rsidRDefault="00B455D3" w:rsidP="00502C2C">
            <w:pPr>
              <w:pStyle w:val="ListParagraph"/>
              <w:numPr>
                <w:ilvl w:val="0"/>
                <w:numId w:val="11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conditions necessary to maximize column capacity: 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Flow rate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Conditioning.</w:t>
            </w:r>
          </w:p>
        </w:tc>
        <w:tc>
          <w:tcPr>
            <w:tcW w:w="8100" w:type="dxa"/>
          </w:tcPr>
          <w:p w:rsidR="00B455D3" w:rsidRPr="00FE22F2" w:rsidRDefault="00B455D3" w:rsidP="00502C2C">
            <w:pPr>
              <w:pStyle w:val="ListParagraph"/>
              <w:numPr>
                <w:ilvl w:val="0"/>
                <w:numId w:val="11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additional conditions necessary to maximize column capacity:</w:t>
            </w:r>
          </w:p>
          <w:p w:rsidR="00B455D3" w:rsidRPr="00FE22F2" w:rsidRDefault="00B455D3" w:rsidP="00502C2C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proofErr w:type="spellStart"/>
            <w:r w:rsidRPr="00FE22F2">
              <w:rPr>
                <w:rFonts w:cs="Arial"/>
              </w:rPr>
              <w:t>Analyte</w:t>
            </w:r>
            <w:proofErr w:type="spellEnd"/>
            <w:r w:rsidRPr="00FE22F2">
              <w:rPr>
                <w:rFonts w:cs="Arial"/>
              </w:rPr>
              <w:t xml:space="preserve"> concentration</w:t>
            </w:r>
          </w:p>
          <w:p w:rsidR="00B455D3" w:rsidRPr="00FE22F2" w:rsidRDefault="00B455D3" w:rsidP="00502C2C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Sample volume.</w:t>
            </w:r>
          </w:p>
          <w:p w:rsidR="00B455D3" w:rsidRPr="00FE22F2" w:rsidRDefault="00B455D3" w:rsidP="00AF151D">
            <w:pPr>
              <w:pStyle w:val="ListParagraph"/>
              <w:ind w:left="360"/>
              <w:rPr>
                <w:rFonts w:cs="Arial"/>
              </w:rPr>
            </w:pPr>
          </w:p>
          <w:p w:rsidR="00B455D3" w:rsidRPr="00FE22F2" w:rsidRDefault="00B455D3" w:rsidP="00AF151D">
            <w:pPr>
              <w:pStyle w:val="ListParagraph"/>
              <w:ind w:left="360"/>
              <w:rPr>
                <w:rFonts w:cs="Arial"/>
              </w:rPr>
            </w:pPr>
          </w:p>
          <w:p w:rsidR="00B455D3" w:rsidRPr="00FE22F2" w:rsidRDefault="00B455D3" w:rsidP="00AF151D">
            <w:pPr>
              <w:pStyle w:val="ListParagraph"/>
              <w:rPr>
                <w:rFonts w:cs="Arial"/>
              </w:rPr>
            </w:pPr>
          </w:p>
        </w:tc>
      </w:tr>
    </w:tbl>
    <w:p w:rsidR="00B455D3" w:rsidRPr="00FE22F2" w:rsidRDefault="00B455D3" w:rsidP="00B455D3">
      <w:pPr>
        <w:jc w:val="center"/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B455D3" w:rsidRPr="00FE22F2" w:rsidTr="00AF151D">
        <w:tc>
          <w:tcPr>
            <w:tcW w:w="14395" w:type="dxa"/>
            <w:gridSpan w:val="2"/>
            <w:shd w:val="clear" w:color="auto" w:fill="D9D9D9" w:themeFill="background1" w:themeFillShade="D9"/>
          </w:tcPr>
          <w:p w:rsidR="00B455D3" w:rsidRPr="00FE22F2" w:rsidRDefault="00B455D3" w:rsidP="00AF151D">
            <w:pPr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Techniques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FFFFFF" w:themeFill="background1"/>
          </w:tcPr>
          <w:p w:rsidR="00B455D3" w:rsidRPr="00FE22F2" w:rsidRDefault="00B455D3" w:rsidP="00AF151D">
            <w:pPr>
              <w:rPr>
                <w:b/>
                <w:bCs/>
                <w:sz w:val="20"/>
                <w:szCs w:val="20"/>
              </w:rPr>
            </w:pPr>
            <w:r w:rsidRPr="00FE22F2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B455D3" w:rsidRPr="00FE22F2" w:rsidTr="00AF151D">
              <w:tc>
                <w:tcPr>
                  <w:tcW w:w="3521" w:type="dxa"/>
                </w:tcPr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Liquid/liquid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proofErr w:type="spellStart"/>
                  <w:r w:rsidRPr="00FE22F2">
                    <w:rPr>
                      <w:rFonts w:cs="Arial"/>
                      <w:sz w:val="20"/>
                      <w:szCs w:val="20"/>
                    </w:rPr>
                    <w:t>Quechers</w:t>
                  </w:r>
                  <w:proofErr w:type="spellEnd"/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Solid phase extraction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Chelation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Enzymes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proofErr w:type="spellStart"/>
                  <w:r w:rsidRPr="00FE22F2">
                    <w:rPr>
                      <w:rFonts w:cs="Arial"/>
                      <w:sz w:val="20"/>
                      <w:szCs w:val="20"/>
                    </w:rPr>
                    <w:t>Florisil</w:t>
                  </w:r>
                  <w:proofErr w:type="spellEnd"/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Fat removal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Acid digestion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Measurement techniques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lastRenderedPageBreak/>
                    <w:t>Filtering</w:t>
                  </w:r>
                  <w:r w:rsidRPr="00FE22F2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521" w:type="dxa"/>
                </w:tcPr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lastRenderedPageBreak/>
                    <w:t>Precipitation/crystallization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Gas phase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Evaporate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Distillation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Preparatory column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Thin layer chromatography (TLC)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Solvent exchange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Buffers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lastRenderedPageBreak/>
                    <w:t>Coagulation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Concentrate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proofErr w:type="spellStart"/>
                  <w:r w:rsidRPr="00FE22F2">
                    <w:rPr>
                      <w:rFonts w:cs="Arial"/>
                      <w:sz w:val="20"/>
                      <w:szCs w:val="20"/>
                    </w:rPr>
                    <w:t>Ashing</w:t>
                  </w:r>
                  <w:proofErr w:type="spellEnd"/>
                </w:p>
              </w:tc>
              <w:tc>
                <w:tcPr>
                  <w:tcW w:w="3522" w:type="dxa"/>
                </w:tcPr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lastRenderedPageBreak/>
                    <w:t>Liquid/solid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Salting out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Elution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Partitioning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Miscibility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Acids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Solvents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Osmosis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Membrane separation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lastRenderedPageBreak/>
                    <w:t>Vacuum distillation</w:t>
                  </w:r>
                  <w:r w:rsidRPr="00FE22F2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B455D3" w:rsidRPr="00FE22F2" w:rsidRDefault="00B455D3" w:rsidP="00AF151D">
            <w:pPr>
              <w:rPr>
                <w:rFonts w:cs="Arial"/>
                <w:b/>
              </w:rPr>
            </w:pPr>
          </w:p>
        </w:tc>
      </w:tr>
      <w:tr w:rsidR="00B455D3" w:rsidRPr="00FE22F2" w:rsidTr="00AF151D">
        <w:tc>
          <w:tcPr>
            <w:tcW w:w="14395" w:type="dxa"/>
            <w:gridSpan w:val="2"/>
          </w:tcPr>
          <w:p w:rsidR="00B455D3" w:rsidRPr="00FE22F2" w:rsidRDefault="00B455D3" w:rsidP="00AF151D">
            <w:pPr>
              <w:rPr>
                <w:rFonts w:cs="Arial"/>
                <w:b/>
              </w:rPr>
            </w:pPr>
          </w:p>
          <w:p w:rsidR="00B455D3" w:rsidRPr="00FE22F2" w:rsidRDefault="00B455D3" w:rsidP="00AF151D">
            <w:pPr>
              <w:rPr>
                <w:rFonts w:cs="Arial"/>
              </w:rPr>
            </w:pPr>
            <w:r w:rsidRPr="00FE22F2">
              <w:rPr>
                <w:rFonts w:cs="Arial"/>
                <w:b/>
              </w:rPr>
              <w:t>Definition:</w:t>
            </w:r>
            <w:r w:rsidRPr="00FE22F2">
              <w:rPr>
                <w:rFonts w:cs="Arial"/>
              </w:rPr>
              <w:t xml:space="preserve"> Techniques for the separation of chemical </w:t>
            </w:r>
            <w:proofErr w:type="spellStart"/>
            <w:r w:rsidRPr="00FE22F2">
              <w:rPr>
                <w:rFonts w:cs="Arial"/>
              </w:rPr>
              <w:t>analytes</w:t>
            </w:r>
            <w:proofErr w:type="spellEnd"/>
            <w:r w:rsidRPr="00FE22F2">
              <w:rPr>
                <w:rFonts w:cs="Arial"/>
              </w:rPr>
              <w:t xml:space="preserve"> from a test portion.</w:t>
            </w:r>
          </w:p>
          <w:p w:rsidR="00B455D3" w:rsidRPr="00FE22F2" w:rsidRDefault="00B455D3" w:rsidP="00AF151D">
            <w:pPr>
              <w:rPr>
                <w:rFonts w:cs="Arial"/>
              </w:rPr>
            </w:pPr>
          </w:p>
          <w:p w:rsidR="00B455D3" w:rsidRPr="00FE22F2" w:rsidRDefault="00B455D3" w:rsidP="00AF151D">
            <w:pPr>
              <w:rPr>
                <w:rFonts w:cs="Arial"/>
              </w:rPr>
            </w:pPr>
            <w:r w:rsidRPr="00FE22F2">
              <w:rPr>
                <w:rFonts w:cs="Arial"/>
                <w:b/>
              </w:rPr>
              <w:t>Level 4 Competency:</w:t>
            </w:r>
            <w:r w:rsidRPr="00FE22F2">
              <w:rPr>
                <w:rFonts w:cs="Arial"/>
              </w:rPr>
              <w:t xml:space="preserve"> Describe techniques to separate an </w:t>
            </w:r>
            <w:proofErr w:type="spellStart"/>
            <w:r w:rsidRPr="00FE22F2">
              <w:rPr>
                <w:rFonts w:cs="Arial"/>
              </w:rPr>
              <w:t>analyte</w:t>
            </w:r>
            <w:proofErr w:type="spellEnd"/>
            <w:r w:rsidRPr="00FE22F2">
              <w:rPr>
                <w:rFonts w:cs="Arial"/>
              </w:rPr>
              <w:t xml:space="preserve"> of interest from a test portion.</w:t>
            </w:r>
          </w:p>
          <w:p w:rsidR="00B455D3" w:rsidRPr="00FE22F2" w:rsidRDefault="00B455D3" w:rsidP="00AF151D">
            <w:pPr>
              <w:rPr>
                <w:rFonts w:cs="Arial"/>
              </w:rPr>
            </w:pPr>
          </w:p>
        </w:tc>
      </w:tr>
      <w:tr w:rsidR="00B455D3" w:rsidRPr="00FE22F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 xml:space="preserve">Describe the use of solvents to separate an </w:t>
            </w:r>
            <w:proofErr w:type="spellStart"/>
            <w:r w:rsidRPr="00FE22F2">
              <w:rPr>
                <w:rFonts w:cs="Arial"/>
                <w:bCs/>
              </w:rPr>
              <w:t>analyte</w:t>
            </w:r>
            <w:proofErr w:type="spellEnd"/>
            <w:r w:rsidRPr="00FE22F2">
              <w:rPr>
                <w:rFonts w:cs="Arial"/>
                <w:bCs/>
              </w:rPr>
              <w:t xml:space="preserve"> from a matrix.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FE22F2" w:rsidTr="00AF151D">
        <w:tc>
          <w:tcPr>
            <w:tcW w:w="7736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B455D3" w:rsidRPr="00FE22F2" w:rsidTr="00AF151D">
        <w:tc>
          <w:tcPr>
            <w:tcW w:w="7736" w:type="dxa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4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how to generate a phase separation using liquids with different chemical properties: 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49"/>
              </w:numPr>
              <w:ind w:left="1080"/>
              <w:rPr>
                <w:rFonts w:cs="Arial"/>
              </w:rPr>
            </w:pPr>
            <w:r w:rsidRPr="00FE22F2">
              <w:rPr>
                <w:rFonts w:cs="Arial"/>
              </w:rPr>
              <w:t xml:space="preserve">Buffers 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49"/>
              </w:numPr>
              <w:ind w:left="1080"/>
              <w:rPr>
                <w:rFonts w:cs="Arial"/>
              </w:rPr>
            </w:pPr>
            <w:r w:rsidRPr="00FE22F2">
              <w:rPr>
                <w:rFonts w:cs="Arial"/>
              </w:rPr>
              <w:t>Salts.</w:t>
            </w:r>
          </w:p>
          <w:p w:rsidR="00B455D3" w:rsidRPr="00FE22F2" w:rsidRDefault="00B455D3" w:rsidP="00B455D3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identify the phase in which an </w:t>
            </w:r>
            <w:proofErr w:type="spellStart"/>
            <w:r w:rsidRPr="00FE22F2">
              <w:rPr>
                <w:rFonts w:cs="Arial"/>
              </w:rPr>
              <w:t>analyte</w:t>
            </w:r>
            <w:proofErr w:type="spellEnd"/>
            <w:r w:rsidRPr="00FE22F2">
              <w:rPr>
                <w:rFonts w:cs="Arial"/>
              </w:rPr>
              <w:t xml:space="preserve"> will reside at a given point in a procedure.</w:t>
            </w:r>
          </w:p>
        </w:tc>
        <w:tc>
          <w:tcPr>
            <w:tcW w:w="6659" w:type="dxa"/>
          </w:tcPr>
          <w:p w:rsidR="00B455D3" w:rsidRPr="00FE22F2" w:rsidRDefault="00B455D3" w:rsidP="00502C2C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how to approach troubleshooting an extraction procedure.</w:t>
            </w:r>
          </w:p>
          <w:p w:rsidR="00B455D3" w:rsidRPr="00FE22F2" w:rsidRDefault="00B455D3" w:rsidP="00AF151D">
            <w:pPr>
              <w:pStyle w:val="ListParagraph"/>
              <w:rPr>
                <w:rFonts w:cs="Arial"/>
              </w:rPr>
            </w:pPr>
          </w:p>
        </w:tc>
      </w:tr>
      <w:tr w:rsidR="00B455D3" w:rsidRPr="00FE22F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>Describe matrix destruction techniques.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FE22F2" w:rsidTr="00AF151D">
        <w:tc>
          <w:tcPr>
            <w:tcW w:w="7736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B455D3" w:rsidRPr="00FE22F2" w:rsidTr="00AF151D">
        <w:tc>
          <w:tcPr>
            <w:tcW w:w="7736" w:type="dxa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7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basics of digestion: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7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Microwave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7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Hot plate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73"/>
              </w:numPr>
              <w:rPr>
                <w:rFonts w:cs="Arial"/>
              </w:rPr>
            </w:pPr>
            <w:proofErr w:type="spellStart"/>
            <w:r w:rsidRPr="00FE22F2">
              <w:rPr>
                <w:rFonts w:cs="Arial"/>
              </w:rPr>
              <w:t>Ashing</w:t>
            </w:r>
            <w:proofErr w:type="spellEnd"/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7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Block digestion.</w:t>
            </w:r>
          </w:p>
        </w:tc>
        <w:tc>
          <w:tcPr>
            <w:tcW w:w="6659" w:type="dxa"/>
          </w:tcPr>
          <w:p w:rsidR="00B455D3" w:rsidRPr="00FE22F2" w:rsidRDefault="00B455D3" w:rsidP="00502C2C">
            <w:pPr>
              <w:pStyle w:val="ListParagraph"/>
              <w:numPr>
                <w:ilvl w:val="0"/>
                <w:numId w:val="113"/>
              </w:numPr>
              <w:spacing w:after="160" w:line="259" w:lineRule="auto"/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an approach to optimize digestion conditions.</w:t>
            </w:r>
          </w:p>
          <w:p w:rsidR="00B455D3" w:rsidRPr="00FE22F2" w:rsidRDefault="00B455D3" w:rsidP="00AF151D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B455D3" w:rsidRPr="00FE22F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 xml:space="preserve">Describe separation of </w:t>
            </w:r>
            <w:proofErr w:type="spellStart"/>
            <w:r w:rsidRPr="00FE22F2">
              <w:rPr>
                <w:rFonts w:cs="Arial"/>
                <w:bCs/>
              </w:rPr>
              <w:t>analyte</w:t>
            </w:r>
            <w:proofErr w:type="spellEnd"/>
            <w:r w:rsidRPr="00FE22F2">
              <w:rPr>
                <w:rFonts w:cs="Arial"/>
                <w:bCs/>
              </w:rPr>
              <w:t xml:space="preserve"> using preparatory chromatography techniques.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FE22F2" w:rsidTr="00AF151D">
        <w:tc>
          <w:tcPr>
            <w:tcW w:w="7736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B455D3" w:rsidRPr="00FE22F2" w:rsidTr="00AF151D">
        <w:tc>
          <w:tcPr>
            <w:tcW w:w="7736" w:type="dxa"/>
          </w:tcPr>
          <w:p w:rsidR="00B455D3" w:rsidRPr="00FE22F2" w:rsidRDefault="00B455D3" w:rsidP="00502C2C">
            <w:pPr>
              <w:pStyle w:val="ListParagraph"/>
              <w:numPr>
                <w:ilvl w:val="0"/>
                <w:numId w:val="11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function of each step in the process: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Sample loading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Wash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pH adjustment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Elution.</w:t>
            </w:r>
          </w:p>
        </w:tc>
        <w:tc>
          <w:tcPr>
            <w:tcW w:w="6659" w:type="dxa"/>
          </w:tcPr>
          <w:p w:rsidR="00B455D3" w:rsidRPr="00FE22F2" w:rsidRDefault="00B455D3" w:rsidP="00502C2C">
            <w:pPr>
              <w:pStyle w:val="ListParagraph"/>
              <w:numPr>
                <w:ilvl w:val="0"/>
                <w:numId w:val="12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chemical process involved in each step: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2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Sample loading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2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Wash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2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pH adjustment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26"/>
              </w:numPr>
              <w:spacing w:after="160" w:line="259" w:lineRule="auto"/>
              <w:rPr>
                <w:rFonts w:cs="Arial"/>
              </w:rPr>
            </w:pPr>
            <w:r w:rsidRPr="00FE22F2">
              <w:rPr>
                <w:rFonts w:cs="Arial"/>
              </w:rPr>
              <w:lastRenderedPageBreak/>
              <w:t>Elution.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D9D9D9" w:themeFill="background1" w:themeFillShade="D9"/>
          </w:tcPr>
          <w:p w:rsidR="00B455D3" w:rsidRPr="00FE22F2" w:rsidRDefault="00B455D3" w:rsidP="00AF151D">
            <w:pPr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lastRenderedPageBreak/>
              <w:t>Equipment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FFFFFF" w:themeFill="background1"/>
          </w:tcPr>
          <w:p w:rsidR="00B455D3" w:rsidRPr="00FE22F2" w:rsidRDefault="00B455D3" w:rsidP="00AF151D">
            <w:pPr>
              <w:rPr>
                <w:b/>
                <w:bCs/>
                <w:sz w:val="20"/>
                <w:szCs w:val="20"/>
              </w:rPr>
            </w:pPr>
            <w:r w:rsidRPr="00FE22F2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B455D3" w:rsidRPr="00FE22F2" w:rsidTr="00AF151D">
              <w:tc>
                <w:tcPr>
                  <w:tcW w:w="3521" w:type="dxa"/>
                </w:tcPr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2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Block digester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20"/>
                    </w:numPr>
                    <w:rPr>
                      <w:rFonts w:cs="Arial"/>
                      <w:sz w:val="20"/>
                      <w:szCs w:val="20"/>
                    </w:rPr>
                  </w:pPr>
                  <w:proofErr w:type="spellStart"/>
                  <w:r w:rsidRPr="00FE22F2">
                    <w:rPr>
                      <w:rFonts w:cs="Arial"/>
                      <w:sz w:val="20"/>
                      <w:szCs w:val="20"/>
                    </w:rPr>
                    <w:t>Kuderna</w:t>
                  </w:r>
                  <w:proofErr w:type="spellEnd"/>
                  <w:r w:rsidRPr="00FE22F2">
                    <w:rPr>
                      <w:rFonts w:cs="Arial"/>
                      <w:sz w:val="20"/>
                      <w:szCs w:val="20"/>
                    </w:rPr>
                    <w:t xml:space="preserve"> Danish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2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Microwave digester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 xml:space="preserve">Centrifuge 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Balance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Glassware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Extraction instruments</w:t>
                  </w:r>
                </w:p>
                <w:p w:rsidR="00B455D3" w:rsidRPr="00FE22F2" w:rsidRDefault="00B455D3" w:rsidP="00AF151D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Heating equipment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 xml:space="preserve">Filter types 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ASE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proofErr w:type="spellStart"/>
                  <w:r w:rsidRPr="00FE22F2">
                    <w:rPr>
                      <w:rFonts w:cs="Arial"/>
                      <w:sz w:val="20"/>
                      <w:szCs w:val="20"/>
                    </w:rPr>
                    <w:t>Soxhlet</w:t>
                  </w:r>
                  <w:proofErr w:type="spellEnd"/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Shaker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Pipette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Pipette tips</w:t>
                  </w:r>
                </w:p>
                <w:p w:rsidR="00B455D3" w:rsidRPr="00FE22F2" w:rsidRDefault="00B455D3" w:rsidP="00AF151D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0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Gas cylinders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0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Concentrator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0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Cylinders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09"/>
                    </w:numPr>
                    <w:rPr>
                      <w:rFonts w:cs="Arial"/>
                      <w:sz w:val="20"/>
                      <w:szCs w:val="20"/>
                    </w:rPr>
                  </w:pPr>
                  <w:proofErr w:type="spellStart"/>
                  <w:r w:rsidRPr="00FE22F2">
                    <w:rPr>
                      <w:rFonts w:cs="Arial"/>
                      <w:sz w:val="20"/>
                      <w:szCs w:val="20"/>
                    </w:rPr>
                    <w:t>Rotovap</w:t>
                  </w:r>
                  <w:proofErr w:type="spellEnd"/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0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Vol flask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0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Ultrasonic bath</w:t>
                  </w:r>
                </w:p>
                <w:p w:rsidR="00B455D3" w:rsidRPr="00FE22F2" w:rsidRDefault="00B455D3" w:rsidP="00502C2C">
                  <w:pPr>
                    <w:pStyle w:val="ListParagraph"/>
                    <w:numPr>
                      <w:ilvl w:val="0"/>
                      <w:numId w:val="10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Solid phase extraction</w:t>
                  </w:r>
                </w:p>
              </w:tc>
            </w:tr>
          </w:tbl>
          <w:p w:rsidR="00B455D3" w:rsidRPr="00FE22F2" w:rsidRDefault="00B455D3" w:rsidP="00AF151D">
            <w:pPr>
              <w:rPr>
                <w:rFonts w:cs="Arial"/>
                <w:b/>
              </w:rPr>
            </w:pPr>
          </w:p>
        </w:tc>
      </w:tr>
      <w:tr w:rsidR="00B455D3" w:rsidRPr="00FE22F2" w:rsidTr="00AF151D">
        <w:tc>
          <w:tcPr>
            <w:tcW w:w="14395" w:type="dxa"/>
            <w:gridSpan w:val="2"/>
          </w:tcPr>
          <w:p w:rsidR="00B455D3" w:rsidRPr="00FE22F2" w:rsidRDefault="00B455D3" w:rsidP="00AF151D">
            <w:pPr>
              <w:rPr>
                <w:rFonts w:cs="Arial"/>
                <w:b/>
              </w:rPr>
            </w:pPr>
          </w:p>
          <w:p w:rsidR="00B455D3" w:rsidRPr="00FE22F2" w:rsidRDefault="00B455D3" w:rsidP="00AF151D">
            <w:pPr>
              <w:rPr>
                <w:rFonts w:cs="Arial"/>
                <w:bCs/>
              </w:rPr>
            </w:pPr>
            <w:r w:rsidRPr="00FE22F2">
              <w:rPr>
                <w:rFonts w:cs="Arial"/>
                <w:b/>
              </w:rPr>
              <w:t xml:space="preserve">Definition: </w:t>
            </w:r>
            <w:r w:rsidRPr="00FE22F2">
              <w:rPr>
                <w:rFonts w:cs="Arial"/>
                <w:bCs/>
              </w:rPr>
              <w:t xml:space="preserve">Equipment used for </w:t>
            </w:r>
            <w:proofErr w:type="spellStart"/>
            <w:r w:rsidRPr="00FE22F2">
              <w:rPr>
                <w:rFonts w:cs="Arial"/>
                <w:bCs/>
              </w:rPr>
              <w:t>analyte</w:t>
            </w:r>
            <w:proofErr w:type="spellEnd"/>
            <w:r w:rsidRPr="00FE22F2">
              <w:rPr>
                <w:rFonts w:cs="Arial"/>
                <w:bCs/>
              </w:rPr>
              <w:t xml:space="preserve"> extraction.</w:t>
            </w:r>
          </w:p>
          <w:p w:rsidR="00B455D3" w:rsidRPr="00FE22F2" w:rsidRDefault="00B455D3" w:rsidP="00AF151D">
            <w:pPr>
              <w:rPr>
                <w:rFonts w:cs="Arial"/>
                <w:b/>
              </w:rPr>
            </w:pPr>
          </w:p>
          <w:p w:rsidR="00B455D3" w:rsidRPr="00FE22F2" w:rsidRDefault="00B455D3" w:rsidP="00AF151D">
            <w:pPr>
              <w:rPr>
                <w:rFonts w:cs="Arial"/>
                <w:bCs/>
              </w:rPr>
            </w:pPr>
            <w:r w:rsidRPr="00FE22F2">
              <w:rPr>
                <w:rFonts w:cs="Arial"/>
                <w:b/>
              </w:rPr>
              <w:t xml:space="preserve">Level 4 Competency: </w:t>
            </w:r>
            <w:r w:rsidRPr="00FE22F2">
              <w:rPr>
                <w:rFonts w:cs="Arial"/>
                <w:bCs/>
              </w:rPr>
              <w:t xml:space="preserve">Identify equipment used for </w:t>
            </w:r>
            <w:proofErr w:type="spellStart"/>
            <w:r w:rsidRPr="00FE22F2">
              <w:rPr>
                <w:rFonts w:cs="Arial"/>
                <w:bCs/>
              </w:rPr>
              <w:t>analyte</w:t>
            </w:r>
            <w:proofErr w:type="spellEnd"/>
            <w:r w:rsidRPr="00FE22F2">
              <w:rPr>
                <w:rFonts w:cs="Arial"/>
                <w:bCs/>
              </w:rPr>
              <w:t xml:space="preserve"> extraction.</w:t>
            </w:r>
          </w:p>
          <w:p w:rsidR="00B455D3" w:rsidRPr="00FE22F2" w:rsidRDefault="00B455D3" w:rsidP="00AF151D">
            <w:pPr>
              <w:pStyle w:val="ListParagraph"/>
              <w:rPr>
                <w:rFonts w:cs="Arial"/>
              </w:rPr>
            </w:pPr>
          </w:p>
        </w:tc>
      </w:tr>
      <w:tr w:rsidR="00B455D3" w:rsidRPr="00FE22F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30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>List equipment</w:t>
            </w:r>
            <w:r>
              <w:rPr>
                <w:rFonts w:cs="Arial"/>
                <w:bCs/>
              </w:rPr>
              <w:t xml:space="preserve">/specialized </w:t>
            </w:r>
            <w:proofErr w:type="spellStart"/>
            <w:r>
              <w:rPr>
                <w:rFonts w:cs="Arial"/>
                <w:bCs/>
              </w:rPr>
              <w:t>labware</w:t>
            </w:r>
            <w:proofErr w:type="spellEnd"/>
            <w:r w:rsidRPr="00FE22F2">
              <w:rPr>
                <w:rFonts w:cs="Arial"/>
                <w:bCs/>
              </w:rPr>
              <w:t xml:space="preserve"> for </w:t>
            </w:r>
            <w:proofErr w:type="spellStart"/>
            <w:r w:rsidRPr="00FE22F2">
              <w:rPr>
                <w:rFonts w:cs="Arial"/>
                <w:bCs/>
              </w:rPr>
              <w:t>analyte</w:t>
            </w:r>
            <w:proofErr w:type="spellEnd"/>
            <w:r w:rsidRPr="00FE22F2">
              <w:rPr>
                <w:rFonts w:cs="Arial"/>
                <w:bCs/>
              </w:rPr>
              <w:t xml:space="preserve"> extraction procedures.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FE22F2" w:rsidTr="00AF151D">
        <w:tc>
          <w:tcPr>
            <w:tcW w:w="7736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B455D3" w:rsidRPr="00FE22F2" w:rsidTr="00AF151D">
        <w:trPr>
          <w:trHeight w:val="350"/>
        </w:trPr>
        <w:tc>
          <w:tcPr>
            <w:tcW w:w="7736" w:type="dxa"/>
            <w:shd w:val="clear" w:color="auto" w:fill="auto"/>
          </w:tcPr>
          <w:p w:rsidR="00B455D3" w:rsidRPr="00FE22F2" w:rsidRDefault="00B455D3" w:rsidP="00502C2C">
            <w:pPr>
              <w:pStyle w:val="ListParagraph"/>
              <w:numPr>
                <w:ilvl w:val="0"/>
                <w:numId w:val="11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list general extraction equipment: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Block </w:t>
            </w:r>
            <w:proofErr w:type="spellStart"/>
            <w:r w:rsidRPr="00FE22F2">
              <w:rPr>
                <w:rFonts w:cs="Arial"/>
              </w:rPr>
              <w:t>digestor</w:t>
            </w:r>
            <w:proofErr w:type="spellEnd"/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Centrifuge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proofErr w:type="spellStart"/>
            <w:r w:rsidRPr="00FE22F2">
              <w:rPr>
                <w:rFonts w:cs="Arial"/>
              </w:rPr>
              <w:t>Rotovap</w:t>
            </w:r>
            <w:proofErr w:type="spellEnd"/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Balance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Filtration apparatus</w:t>
            </w:r>
          </w:p>
          <w:p w:rsidR="00B455D3" w:rsidRPr="00FE22F2" w:rsidRDefault="00B455D3" w:rsidP="00502C2C">
            <w:pPr>
              <w:pStyle w:val="ListParagraph"/>
              <w:numPr>
                <w:ilvl w:val="2"/>
                <w:numId w:val="11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Filters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Ultrasonic bath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Vacuum manifold</w:t>
            </w:r>
          </w:p>
          <w:p w:rsidR="00B455D3" w:rsidRPr="00FE22F2" w:rsidRDefault="00B455D3" w:rsidP="00502C2C">
            <w:pPr>
              <w:pStyle w:val="ListParagraph"/>
              <w:numPr>
                <w:ilvl w:val="2"/>
                <w:numId w:val="11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Solid phase extraction cartridge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Heating</w:t>
            </w:r>
          </w:p>
          <w:p w:rsidR="00B455D3" w:rsidRPr="00FE22F2" w:rsidRDefault="00B455D3" w:rsidP="00502C2C">
            <w:pPr>
              <w:pStyle w:val="ListParagraph"/>
              <w:numPr>
                <w:ilvl w:val="2"/>
                <w:numId w:val="11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Hot plates</w:t>
            </w:r>
          </w:p>
          <w:p w:rsidR="00B455D3" w:rsidRPr="00FE22F2" w:rsidRDefault="00B455D3" w:rsidP="00502C2C">
            <w:pPr>
              <w:pStyle w:val="ListParagraph"/>
              <w:numPr>
                <w:ilvl w:val="2"/>
                <w:numId w:val="11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Water baths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Evaporator-</w:t>
            </w:r>
            <w:proofErr w:type="spellStart"/>
            <w:r w:rsidRPr="00FE22F2">
              <w:rPr>
                <w:rFonts w:cs="Arial"/>
              </w:rPr>
              <w:t>Turbovap</w:t>
            </w:r>
            <w:proofErr w:type="spellEnd"/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Shaker</w:t>
            </w:r>
          </w:p>
          <w:p w:rsidR="00B455D3" w:rsidRPr="00112E5D" w:rsidRDefault="00B455D3" w:rsidP="00502C2C">
            <w:pPr>
              <w:pStyle w:val="ListParagraph"/>
              <w:numPr>
                <w:ilvl w:val="1"/>
                <w:numId w:val="114"/>
              </w:numPr>
              <w:rPr>
                <w:rFonts w:cs="Arial"/>
                <w:bCs/>
              </w:rPr>
            </w:pPr>
            <w:r w:rsidRPr="00FE22F2">
              <w:rPr>
                <w:rFonts w:cs="Arial"/>
              </w:rPr>
              <w:t>Vortex mixer.</w:t>
            </w:r>
          </w:p>
          <w:p w:rsidR="00B455D3" w:rsidRPr="00FE22F2" w:rsidRDefault="00B455D3" w:rsidP="00502C2C">
            <w:pPr>
              <w:pStyle w:val="ListParagraph"/>
              <w:numPr>
                <w:ilvl w:val="0"/>
                <w:numId w:val="114"/>
              </w:numPr>
              <w:rPr>
                <w:rFonts w:cs="Arial"/>
              </w:rPr>
            </w:pPr>
            <w:r w:rsidRPr="00FE22F2">
              <w:rPr>
                <w:rFonts w:cs="Arial"/>
              </w:rPr>
              <w:lastRenderedPageBreak/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list the specialized </w:t>
            </w:r>
            <w:proofErr w:type="spellStart"/>
            <w:r w:rsidRPr="00FE22F2">
              <w:rPr>
                <w:rFonts w:cs="Arial"/>
              </w:rPr>
              <w:t>labware</w:t>
            </w:r>
            <w:proofErr w:type="spellEnd"/>
            <w:r w:rsidRPr="00FE22F2">
              <w:rPr>
                <w:rFonts w:cs="Arial"/>
              </w:rPr>
              <w:t xml:space="preserve"> used in specific conditions: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proofErr w:type="spellStart"/>
            <w:r w:rsidRPr="00FE22F2">
              <w:rPr>
                <w:rFonts w:cs="Arial"/>
              </w:rPr>
              <w:t>Separatory</w:t>
            </w:r>
            <w:proofErr w:type="spellEnd"/>
            <w:r w:rsidRPr="00FE22F2">
              <w:rPr>
                <w:rFonts w:cs="Arial"/>
              </w:rPr>
              <w:t xml:space="preserve"> funnels (</w:t>
            </w:r>
            <w:proofErr w:type="spellStart"/>
            <w:r w:rsidRPr="00FE22F2">
              <w:rPr>
                <w:rFonts w:cs="Arial"/>
              </w:rPr>
              <w:t>liquid:liquid</w:t>
            </w:r>
            <w:proofErr w:type="spellEnd"/>
            <w:r w:rsidRPr="00FE22F2">
              <w:rPr>
                <w:rFonts w:cs="Arial"/>
              </w:rPr>
              <w:t>)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Round bottom flask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Condenser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proofErr w:type="spellStart"/>
            <w:r w:rsidRPr="00FE22F2">
              <w:rPr>
                <w:rFonts w:cs="Arial"/>
              </w:rPr>
              <w:t>Soxhlet</w:t>
            </w:r>
            <w:proofErr w:type="spellEnd"/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proofErr w:type="spellStart"/>
            <w:r w:rsidRPr="00FE22F2">
              <w:rPr>
                <w:rFonts w:cs="Arial"/>
              </w:rPr>
              <w:t>Kuderna</w:t>
            </w:r>
            <w:proofErr w:type="spellEnd"/>
            <w:r w:rsidRPr="00FE22F2">
              <w:rPr>
                <w:rFonts w:cs="Arial"/>
              </w:rPr>
              <w:t xml:space="preserve"> Danish (KD) (seldom used)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14"/>
              </w:numPr>
              <w:rPr>
                <w:rFonts w:cs="Arial"/>
                <w:bCs/>
              </w:rPr>
            </w:pPr>
            <w:proofErr w:type="spellStart"/>
            <w:r w:rsidRPr="00FE22F2">
              <w:rPr>
                <w:rFonts w:cs="Arial"/>
              </w:rPr>
              <w:t>Kjeldahl</w:t>
            </w:r>
            <w:proofErr w:type="spellEnd"/>
            <w:r w:rsidRPr="00FE22F2">
              <w:rPr>
                <w:rFonts w:cs="Arial"/>
              </w:rPr>
              <w:t xml:space="preserve"> flasks (seldom used).</w:t>
            </w:r>
          </w:p>
          <w:p w:rsidR="00B455D3" w:rsidRDefault="00B455D3" w:rsidP="00AF151D">
            <w:pPr>
              <w:rPr>
                <w:rFonts w:cs="Arial"/>
                <w:bCs/>
              </w:rPr>
            </w:pPr>
          </w:p>
          <w:p w:rsidR="00B455D3" w:rsidRPr="00FE22F2" w:rsidRDefault="00B455D3" w:rsidP="00AF151D">
            <w:pPr>
              <w:rPr>
                <w:rFonts w:cs="Arial"/>
                <w:bCs/>
              </w:rPr>
            </w:pPr>
          </w:p>
        </w:tc>
        <w:tc>
          <w:tcPr>
            <w:tcW w:w="6659" w:type="dxa"/>
            <w:shd w:val="clear" w:color="auto" w:fill="auto"/>
          </w:tcPr>
          <w:p w:rsidR="00B455D3" w:rsidRPr="00FE22F2" w:rsidRDefault="00B455D3" w:rsidP="00502C2C">
            <w:pPr>
              <w:pStyle w:val="ListParagraph"/>
              <w:numPr>
                <w:ilvl w:val="0"/>
                <w:numId w:val="121"/>
              </w:numPr>
              <w:rPr>
                <w:rFonts w:cs="Arial"/>
              </w:rPr>
            </w:pPr>
            <w:r w:rsidRPr="00FE22F2">
              <w:rPr>
                <w:rFonts w:cs="Arial"/>
              </w:rPr>
              <w:lastRenderedPageBreak/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identify the extraction mechanism of a </w:t>
            </w:r>
            <w:proofErr w:type="spellStart"/>
            <w:r w:rsidRPr="00FE22F2">
              <w:rPr>
                <w:rFonts w:cs="Arial"/>
              </w:rPr>
              <w:t>Rotovap</w:t>
            </w:r>
            <w:proofErr w:type="spellEnd"/>
            <w:r w:rsidRPr="00FE22F2">
              <w:rPr>
                <w:rFonts w:cs="Arial"/>
              </w:rPr>
              <w:t>.</w:t>
            </w:r>
          </w:p>
          <w:p w:rsidR="00B455D3" w:rsidRDefault="00B455D3" w:rsidP="00502C2C">
            <w:pPr>
              <w:pStyle w:val="ListParagraph"/>
              <w:numPr>
                <w:ilvl w:val="0"/>
                <w:numId w:val="12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identify the separation characteristics of SPE cartridges.</w:t>
            </w:r>
          </w:p>
          <w:p w:rsidR="00B455D3" w:rsidRPr="00FE22F2" w:rsidRDefault="00B455D3" w:rsidP="00502C2C">
            <w:pPr>
              <w:pStyle w:val="ListParagraph"/>
              <w:numPr>
                <w:ilvl w:val="0"/>
                <w:numId w:val="12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functionality of each piece of specialized </w:t>
            </w:r>
            <w:proofErr w:type="spellStart"/>
            <w:r w:rsidRPr="00FE22F2">
              <w:rPr>
                <w:rFonts w:cs="Arial"/>
              </w:rPr>
              <w:t>labware</w:t>
            </w:r>
            <w:proofErr w:type="spellEnd"/>
            <w:r w:rsidRPr="00FE22F2">
              <w:rPr>
                <w:rFonts w:cs="Arial"/>
              </w:rPr>
              <w:t>: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21"/>
              </w:numPr>
              <w:rPr>
                <w:rFonts w:cs="Arial"/>
              </w:rPr>
            </w:pPr>
            <w:proofErr w:type="spellStart"/>
            <w:r w:rsidRPr="00FE22F2">
              <w:rPr>
                <w:rFonts w:cs="Arial"/>
              </w:rPr>
              <w:t>Separatory</w:t>
            </w:r>
            <w:proofErr w:type="spellEnd"/>
            <w:r w:rsidRPr="00FE22F2">
              <w:rPr>
                <w:rFonts w:cs="Arial"/>
              </w:rPr>
              <w:t xml:space="preserve"> funnels (</w:t>
            </w:r>
            <w:proofErr w:type="spellStart"/>
            <w:r w:rsidRPr="00FE22F2">
              <w:rPr>
                <w:rFonts w:cs="Arial"/>
              </w:rPr>
              <w:t>liquid:liquid</w:t>
            </w:r>
            <w:proofErr w:type="spellEnd"/>
            <w:r w:rsidRPr="00FE22F2">
              <w:rPr>
                <w:rFonts w:cs="Arial"/>
              </w:rPr>
              <w:t>)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2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Round bottom flask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2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Condenser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21"/>
              </w:numPr>
              <w:rPr>
                <w:rFonts w:cs="Arial"/>
              </w:rPr>
            </w:pPr>
            <w:proofErr w:type="spellStart"/>
            <w:r w:rsidRPr="00FE22F2">
              <w:rPr>
                <w:rFonts w:cs="Arial"/>
              </w:rPr>
              <w:t>Soxhlet</w:t>
            </w:r>
            <w:proofErr w:type="spellEnd"/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21"/>
              </w:numPr>
              <w:rPr>
                <w:rFonts w:cs="Arial"/>
              </w:rPr>
            </w:pPr>
            <w:proofErr w:type="spellStart"/>
            <w:r w:rsidRPr="00FE22F2">
              <w:rPr>
                <w:rFonts w:cs="Arial"/>
              </w:rPr>
              <w:t>Kuderna</w:t>
            </w:r>
            <w:proofErr w:type="spellEnd"/>
            <w:r w:rsidRPr="00FE22F2">
              <w:rPr>
                <w:rFonts w:cs="Arial"/>
              </w:rPr>
              <w:t xml:space="preserve"> Danish (KD) (seldom used)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21"/>
              </w:numPr>
              <w:rPr>
                <w:rFonts w:cs="Arial"/>
              </w:rPr>
            </w:pPr>
            <w:proofErr w:type="spellStart"/>
            <w:r w:rsidRPr="00FE22F2">
              <w:rPr>
                <w:rFonts w:cs="Arial"/>
              </w:rPr>
              <w:t>Kjeldahl</w:t>
            </w:r>
            <w:proofErr w:type="spellEnd"/>
            <w:r w:rsidRPr="00FE22F2">
              <w:rPr>
                <w:rFonts w:cs="Arial"/>
              </w:rPr>
              <w:t xml:space="preserve"> flasks (seldom used).</w:t>
            </w:r>
          </w:p>
          <w:p w:rsidR="00B455D3" w:rsidRPr="00FE22F2" w:rsidRDefault="00B455D3" w:rsidP="00AF151D">
            <w:pPr>
              <w:pStyle w:val="ListParagraph"/>
              <w:ind w:left="1080"/>
              <w:rPr>
                <w:rFonts w:cs="Arial"/>
                <w:bCs/>
              </w:rPr>
            </w:pPr>
          </w:p>
        </w:tc>
      </w:tr>
      <w:tr w:rsidR="00B455D3" w:rsidRPr="00FE22F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FE22F2" w:rsidRDefault="00B455D3" w:rsidP="00502C2C">
            <w:pPr>
              <w:pStyle w:val="ListParagraph"/>
              <w:numPr>
                <w:ilvl w:val="0"/>
                <w:numId w:val="125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 xml:space="preserve">Identify instrumentation used for </w:t>
            </w:r>
            <w:proofErr w:type="spellStart"/>
            <w:r w:rsidRPr="00FE22F2">
              <w:rPr>
                <w:rFonts w:cs="Arial"/>
                <w:bCs/>
              </w:rPr>
              <w:t>analyte</w:t>
            </w:r>
            <w:proofErr w:type="spellEnd"/>
            <w:r w:rsidRPr="00FE22F2">
              <w:rPr>
                <w:rFonts w:cs="Arial"/>
                <w:bCs/>
              </w:rPr>
              <w:t xml:space="preserve"> extraction.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FE22F2" w:rsidTr="00AF151D">
        <w:tc>
          <w:tcPr>
            <w:tcW w:w="7736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B455D3" w:rsidRPr="00FE22F2" w:rsidTr="00AF151D">
        <w:trPr>
          <w:trHeight w:val="350"/>
        </w:trPr>
        <w:tc>
          <w:tcPr>
            <w:tcW w:w="7736" w:type="dxa"/>
            <w:shd w:val="clear" w:color="auto" w:fill="auto"/>
          </w:tcPr>
          <w:p w:rsidR="00B455D3" w:rsidRPr="00FE22F2" w:rsidRDefault="00B455D3" w:rsidP="00502C2C">
            <w:pPr>
              <w:pStyle w:val="ListParagraph"/>
              <w:numPr>
                <w:ilvl w:val="0"/>
                <w:numId w:val="12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list the instrumentation used to automate extraction: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2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Automated solvent extraction (ASE)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2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Microwave digester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2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Automated block digester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22"/>
              </w:numPr>
              <w:rPr>
                <w:rFonts w:cs="Arial"/>
                <w:bCs/>
              </w:rPr>
            </w:pPr>
            <w:r w:rsidRPr="00FE22F2">
              <w:rPr>
                <w:rFonts w:cs="Arial"/>
              </w:rPr>
              <w:t>Automated solid phase extractor.</w:t>
            </w:r>
          </w:p>
        </w:tc>
        <w:tc>
          <w:tcPr>
            <w:tcW w:w="6659" w:type="dxa"/>
            <w:shd w:val="clear" w:color="auto" w:fill="auto"/>
          </w:tcPr>
          <w:p w:rsidR="00B455D3" w:rsidRPr="00FE22F2" w:rsidRDefault="00B455D3" w:rsidP="00502C2C">
            <w:pPr>
              <w:pStyle w:val="ListParagraph"/>
              <w:numPr>
                <w:ilvl w:val="0"/>
                <w:numId w:val="12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performance characteristics of automated extraction equipment.</w:t>
            </w:r>
          </w:p>
          <w:p w:rsidR="00B455D3" w:rsidRPr="00FE22F2" w:rsidRDefault="00B455D3" w:rsidP="00AF151D">
            <w:pPr>
              <w:pStyle w:val="ListParagraph"/>
              <w:ind w:left="1080"/>
              <w:rPr>
                <w:rFonts w:cs="Arial"/>
                <w:bCs/>
              </w:rPr>
            </w:pPr>
          </w:p>
        </w:tc>
      </w:tr>
    </w:tbl>
    <w:p w:rsidR="00B455D3" w:rsidRPr="00FE22F2" w:rsidRDefault="00B455D3" w:rsidP="00B455D3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B455D3" w:rsidRPr="00FE22F2" w:rsidTr="00AF151D">
        <w:tc>
          <w:tcPr>
            <w:tcW w:w="14395" w:type="dxa"/>
            <w:gridSpan w:val="2"/>
            <w:shd w:val="clear" w:color="auto" w:fill="D9D9D9" w:themeFill="background1" w:themeFillShade="D9"/>
          </w:tcPr>
          <w:p w:rsidR="00B455D3" w:rsidRPr="00FE22F2" w:rsidRDefault="00B455D3" w:rsidP="00AF151D">
            <w:pPr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Considerations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FFFFFF" w:themeFill="background1"/>
          </w:tcPr>
          <w:p w:rsidR="00B455D3" w:rsidRPr="00FE22F2" w:rsidRDefault="00B455D3" w:rsidP="00AF151D">
            <w:pPr>
              <w:rPr>
                <w:b/>
                <w:bCs/>
                <w:sz w:val="20"/>
                <w:szCs w:val="20"/>
              </w:rPr>
            </w:pPr>
            <w:r w:rsidRPr="00FE22F2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B455D3" w:rsidRPr="00FE22F2" w:rsidTr="00AF151D">
              <w:tc>
                <w:tcPr>
                  <w:tcW w:w="3521" w:type="dxa"/>
                </w:tcPr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Interferences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 xml:space="preserve">Separate </w:t>
                  </w:r>
                  <w:proofErr w:type="spellStart"/>
                  <w:r w:rsidRPr="00FE22F2">
                    <w:rPr>
                      <w:rFonts w:cs="Arial"/>
                      <w:sz w:val="20"/>
                      <w:szCs w:val="20"/>
                    </w:rPr>
                    <w:t>analyte</w:t>
                  </w:r>
                  <w:proofErr w:type="spellEnd"/>
                  <w:r w:rsidRPr="00FE22F2">
                    <w:rPr>
                      <w:rFonts w:cs="Arial"/>
                      <w:sz w:val="20"/>
                      <w:szCs w:val="20"/>
                    </w:rPr>
                    <w:t xml:space="preserve"> from matrix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proofErr w:type="spellStart"/>
                  <w:r w:rsidRPr="00FE22F2">
                    <w:rPr>
                      <w:rFonts w:cs="Arial"/>
                      <w:sz w:val="20"/>
                      <w:szCs w:val="20"/>
                    </w:rPr>
                    <w:t>Analyte</w:t>
                  </w:r>
                  <w:proofErr w:type="spellEnd"/>
                  <w:r w:rsidRPr="00FE22F2">
                    <w:rPr>
                      <w:rFonts w:cs="Arial"/>
                      <w:sz w:val="20"/>
                      <w:szCs w:val="20"/>
                    </w:rPr>
                    <w:t xml:space="preserve"> integrity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Emulsions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proofErr w:type="spellStart"/>
                  <w:r w:rsidRPr="00FE22F2">
                    <w:rPr>
                      <w:rFonts w:cs="Arial"/>
                      <w:sz w:val="20"/>
                      <w:szCs w:val="20"/>
                    </w:rPr>
                    <w:t>Analyte</w:t>
                  </w:r>
                  <w:proofErr w:type="spellEnd"/>
                  <w:r w:rsidRPr="00FE22F2">
                    <w:rPr>
                      <w:rFonts w:cs="Arial"/>
                      <w:sz w:val="20"/>
                      <w:szCs w:val="20"/>
                    </w:rPr>
                    <w:t xml:space="preserve"> stability</w:t>
                  </w:r>
                </w:p>
                <w:p w:rsidR="00B455D3" w:rsidRPr="00FE22F2" w:rsidRDefault="00B455D3" w:rsidP="00B455D3">
                  <w:pPr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Extract storage</w:t>
                  </w:r>
                </w:p>
              </w:tc>
              <w:tc>
                <w:tcPr>
                  <w:tcW w:w="3521" w:type="dxa"/>
                </w:tcPr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Aliquot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Azeotropes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Volatiles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Contamination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Test portion mass</w:t>
                  </w:r>
                </w:p>
              </w:tc>
              <w:tc>
                <w:tcPr>
                  <w:tcW w:w="3522" w:type="dxa"/>
                </w:tcPr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Sample matrix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Cross-contamination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Cleaning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Individual analyst technique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Standard integrity</w:t>
                  </w:r>
                </w:p>
                <w:p w:rsidR="00B455D3" w:rsidRPr="00FE22F2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spacing w:after="160" w:line="259" w:lineRule="auto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E22F2">
                    <w:rPr>
                      <w:rFonts w:cs="Arial"/>
                      <w:sz w:val="20"/>
                      <w:szCs w:val="20"/>
                    </w:rPr>
                    <w:t>Storage</w:t>
                  </w:r>
                </w:p>
              </w:tc>
            </w:tr>
          </w:tbl>
          <w:p w:rsidR="00B455D3" w:rsidRPr="00FE22F2" w:rsidRDefault="00B455D3" w:rsidP="00AF151D">
            <w:pPr>
              <w:rPr>
                <w:rFonts w:cs="Arial"/>
                <w:b/>
              </w:rPr>
            </w:pPr>
          </w:p>
        </w:tc>
      </w:tr>
      <w:tr w:rsidR="00B455D3" w:rsidRPr="00FE22F2" w:rsidTr="00AF151D">
        <w:tc>
          <w:tcPr>
            <w:tcW w:w="14395" w:type="dxa"/>
            <w:gridSpan w:val="2"/>
          </w:tcPr>
          <w:p w:rsidR="00B455D3" w:rsidRPr="00FE22F2" w:rsidRDefault="00B455D3" w:rsidP="00AF151D">
            <w:pPr>
              <w:rPr>
                <w:rFonts w:cs="Arial"/>
                <w:b/>
              </w:rPr>
            </w:pPr>
          </w:p>
          <w:p w:rsidR="00B455D3" w:rsidRPr="00FE22F2" w:rsidRDefault="00B455D3" w:rsidP="00AF151D">
            <w:pPr>
              <w:rPr>
                <w:rFonts w:cs="Arial"/>
              </w:rPr>
            </w:pPr>
            <w:r w:rsidRPr="00FE22F2">
              <w:rPr>
                <w:rFonts w:cs="Arial"/>
                <w:b/>
              </w:rPr>
              <w:t>Definition:</w:t>
            </w:r>
            <w:r w:rsidRPr="00FE22F2">
              <w:rPr>
                <w:rFonts w:cs="Arial"/>
              </w:rPr>
              <w:t xml:space="preserve"> Considerations that </w:t>
            </w:r>
            <w:proofErr w:type="gramStart"/>
            <w:r w:rsidRPr="00FE22F2">
              <w:rPr>
                <w:rFonts w:cs="Arial"/>
              </w:rPr>
              <w:t>impact</w:t>
            </w:r>
            <w:proofErr w:type="gramEnd"/>
            <w:r w:rsidRPr="00FE22F2">
              <w:rPr>
                <w:rFonts w:cs="Arial"/>
              </w:rPr>
              <w:t xml:space="preserve"> </w:t>
            </w:r>
            <w:proofErr w:type="spellStart"/>
            <w:r w:rsidRPr="00FE22F2">
              <w:rPr>
                <w:rFonts w:cs="Arial"/>
              </w:rPr>
              <w:t>analyte</w:t>
            </w:r>
            <w:proofErr w:type="spellEnd"/>
            <w:r w:rsidRPr="00FE22F2">
              <w:rPr>
                <w:rFonts w:cs="Arial"/>
              </w:rPr>
              <w:t xml:space="preserve"> extraction.</w:t>
            </w:r>
          </w:p>
          <w:p w:rsidR="00B455D3" w:rsidRPr="00FE22F2" w:rsidRDefault="00B455D3" w:rsidP="00AF151D">
            <w:pPr>
              <w:rPr>
                <w:rFonts w:cs="Arial"/>
              </w:rPr>
            </w:pPr>
          </w:p>
          <w:p w:rsidR="00B455D3" w:rsidRPr="00FE22F2" w:rsidRDefault="00B455D3" w:rsidP="00AF151D">
            <w:pPr>
              <w:rPr>
                <w:rFonts w:cs="Arial"/>
                <w:bCs/>
              </w:rPr>
            </w:pPr>
            <w:r w:rsidRPr="00FE22F2">
              <w:rPr>
                <w:rFonts w:cs="Arial"/>
                <w:b/>
              </w:rPr>
              <w:t xml:space="preserve">Level 4 Competency: </w:t>
            </w:r>
            <w:r w:rsidRPr="00FE22F2">
              <w:rPr>
                <w:rFonts w:cs="Arial"/>
                <w:bCs/>
              </w:rPr>
              <w:t xml:space="preserve">Explain considerations that can affect </w:t>
            </w:r>
            <w:proofErr w:type="spellStart"/>
            <w:r w:rsidRPr="00FE22F2">
              <w:rPr>
                <w:rFonts w:cs="Arial"/>
                <w:bCs/>
              </w:rPr>
              <w:t>analyte</w:t>
            </w:r>
            <w:proofErr w:type="spellEnd"/>
            <w:r w:rsidRPr="00FE22F2">
              <w:rPr>
                <w:rFonts w:cs="Arial"/>
                <w:bCs/>
              </w:rPr>
              <w:t xml:space="preserve"> recovery.</w:t>
            </w:r>
          </w:p>
          <w:p w:rsidR="00B455D3" w:rsidRPr="00FE22F2" w:rsidRDefault="00B455D3" w:rsidP="00AF151D">
            <w:pPr>
              <w:rPr>
                <w:rFonts w:cs="Arial"/>
              </w:rPr>
            </w:pPr>
          </w:p>
          <w:p w:rsidR="00B455D3" w:rsidRPr="00FE22F2" w:rsidRDefault="00B455D3" w:rsidP="00AF151D">
            <w:pPr>
              <w:rPr>
                <w:rFonts w:cs="Arial"/>
              </w:rPr>
            </w:pPr>
          </w:p>
        </w:tc>
      </w:tr>
      <w:tr w:rsidR="00B455D3" w:rsidRPr="00FE22F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lastRenderedPageBreak/>
              <w:t xml:space="preserve">Level 5 Competency: </w:t>
            </w:r>
            <w:r w:rsidRPr="00FE22F2">
              <w:rPr>
                <w:rFonts w:cs="Arial"/>
                <w:bCs/>
              </w:rPr>
              <w:t>Explain ways to resolve incomplete phase separation.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FE22F2" w:rsidTr="00AF151D">
        <w:tc>
          <w:tcPr>
            <w:tcW w:w="7735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B455D3" w:rsidRPr="00FE22F2" w:rsidTr="00AF151D">
        <w:tc>
          <w:tcPr>
            <w:tcW w:w="7735" w:type="dxa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techniques to mitigate </w:t>
            </w:r>
            <w:proofErr w:type="spellStart"/>
            <w:r w:rsidRPr="00FE22F2">
              <w:rPr>
                <w:rFonts w:cs="Arial"/>
              </w:rPr>
              <w:t>liquid:liquid</w:t>
            </w:r>
            <w:proofErr w:type="spellEnd"/>
            <w:r w:rsidRPr="00FE22F2">
              <w:rPr>
                <w:rFonts w:cs="Arial"/>
              </w:rPr>
              <w:t xml:space="preserve"> phase separation problems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Centrifugation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Addition of salt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Ultrasonic bath.</w:t>
            </w:r>
          </w:p>
        </w:tc>
        <w:tc>
          <w:tcPr>
            <w:tcW w:w="6660" w:type="dxa"/>
          </w:tcPr>
          <w:p w:rsidR="00B455D3" w:rsidRPr="00FE22F2" w:rsidRDefault="00B455D3" w:rsidP="00502C2C">
            <w:pPr>
              <w:pStyle w:val="ListParagraph"/>
              <w:numPr>
                <w:ilvl w:val="0"/>
                <w:numId w:val="12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techniques used to prevent emulsions from occurring: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24"/>
              </w:numPr>
              <w:rPr>
                <w:rFonts w:cs="Arial"/>
              </w:rPr>
            </w:pPr>
            <w:proofErr w:type="spellStart"/>
            <w:r w:rsidRPr="00FE22F2">
              <w:rPr>
                <w:rFonts w:cs="Arial"/>
              </w:rPr>
              <w:t>Prefilter</w:t>
            </w:r>
            <w:proofErr w:type="spellEnd"/>
            <w:r w:rsidRPr="00FE22F2">
              <w:rPr>
                <w:rFonts w:cs="Arial"/>
              </w:rPr>
              <w:t xml:space="preserve"> sample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2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Modifying extraction technique.</w:t>
            </w:r>
          </w:p>
        </w:tc>
      </w:tr>
      <w:tr w:rsidR="00B455D3" w:rsidRPr="00FE22F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>Describe how to minimize contaminants/contamination.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FE22F2" w:rsidTr="00AF151D">
        <w:tc>
          <w:tcPr>
            <w:tcW w:w="7735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B455D3" w:rsidRPr="00FE22F2" w:rsidTr="00AF151D">
        <w:tc>
          <w:tcPr>
            <w:tcW w:w="7735" w:type="dxa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2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processes to minimize contaminates: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21"/>
              </w:numPr>
              <w:rPr>
                <w:rFonts w:cs="Arial"/>
              </w:rPr>
            </w:pPr>
            <w:proofErr w:type="spellStart"/>
            <w:r w:rsidRPr="00FE22F2">
              <w:rPr>
                <w:rFonts w:cs="Arial"/>
              </w:rPr>
              <w:t>Labware</w:t>
            </w:r>
            <w:proofErr w:type="spellEnd"/>
            <w:r w:rsidRPr="00FE22F2">
              <w:rPr>
                <w:rFonts w:cs="Arial"/>
              </w:rPr>
              <w:t xml:space="preserve"> cleaning</w:t>
            </w:r>
          </w:p>
          <w:p w:rsidR="00B455D3" w:rsidRPr="00FE22F2" w:rsidRDefault="00B455D3" w:rsidP="00B455D3">
            <w:pPr>
              <w:pStyle w:val="ListParagraph"/>
              <w:numPr>
                <w:ilvl w:val="2"/>
                <w:numId w:val="2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Dishwasher</w:t>
            </w:r>
          </w:p>
          <w:p w:rsidR="00B455D3" w:rsidRPr="00FE22F2" w:rsidRDefault="00B455D3" w:rsidP="00B455D3">
            <w:pPr>
              <w:pStyle w:val="ListParagraph"/>
              <w:numPr>
                <w:ilvl w:val="2"/>
                <w:numId w:val="2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Kiln</w:t>
            </w:r>
          </w:p>
          <w:p w:rsidR="00B455D3" w:rsidRPr="00FE22F2" w:rsidRDefault="00B455D3" w:rsidP="00B455D3">
            <w:pPr>
              <w:pStyle w:val="ListParagraph"/>
              <w:numPr>
                <w:ilvl w:val="2"/>
                <w:numId w:val="2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Solvent rinses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2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Work area cleaning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2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Apparatus changed or cleaned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2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Wearing clean personal protective equipment (PPE)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21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Appropriate work environment.</w:t>
            </w:r>
          </w:p>
        </w:tc>
        <w:tc>
          <w:tcPr>
            <w:tcW w:w="6660" w:type="dxa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28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reasons for having written cleaning protocols for extraction operations.</w:t>
            </w:r>
          </w:p>
          <w:p w:rsidR="00B455D3" w:rsidRPr="00FE22F2" w:rsidRDefault="00B455D3" w:rsidP="00B455D3">
            <w:pPr>
              <w:pStyle w:val="ListParagraph"/>
              <w:numPr>
                <w:ilvl w:val="0"/>
                <w:numId w:val="28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identify the need to analyze solvent blanks to identify contamination.</w:t>
            </w:r>
          </w:p>
          <w:p w:rsidR="00B455D3" w:rsidRPr="00FE22F2" w:rsidRDefault="00B455D3" w:rsidP="00B455D3">
            <w:pPr>
              <w:pStyle w:val="ListParagraph"/>
              <w:numPr>
                <w:ilvl w:val="0"/>
                <w:numId w:val="28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use of correct solvent purity.</w:t>
            </w:r>
          </w:p>
          <w:p w:rsidR="00B455D3" w:rsidRPr="00FE22F2" w:rsidRDefault="00B455D3" w:rsidP="00B455D3">
            <w:pPr>
              <w:pStyle w:val="ListParagraph"/>
              <w:numPr>
                <w:ilvl w:val="0"/>
                <w:numId w:val="28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use of the appropriate purity of gases used in evaporation processes.</w:t>
            </w:r>
          </w:p>
          <w:p w:rsidR="00B455D3" w:rsidRPr="00FE22F2" w:rsidRDefault="00B455D3" w:rsidP="00AF151D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B455D3" w:rsidRPr="00FE22F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 xml:space="preserve">Explain how analyst technique can </w:t>
            </w:r>
            <w:proofErr w:type="gramStart"/>
            <w:r w:rsidRPr="00FE22F2">
              <w:rPr>
                <w:rFonts w:cs="Arial"/>
                <w:bCs/>
              </w:rPr>
              <w:t>impact</w:t>
            </w:r>
            <w:proofErr w:type="gramEnd"/>
            <w:r w:rsidRPr="00FE22F2">
              <w:rPr>
                <w:rFonts w:cs="Arial"/>
                <w:bCs/>
              </w:rPr>
              <w:t xml:space="preserve"> </w:t>
            </w:r>
            <w:proofErr w:type="spellStart"/>
            <w:r w:rsidRPr="00FE22F2">
              <w:rPr>
                <w:rFonts w:cs="Arial"/>
                <w:bCs/>
              </w:rPr>
              <w:t>analyte</w:t>
            </w:r>
            <w:proofErr w:type="spellEnd"/>
            <w:r w:rsidRPr="00FE22F2">
              <w:rPr>
                <w:rFonts w:cs="Arial"/>
                <w:bCs/>
              </w:rPr>
              <w:t xml:space="preserve"> recovery.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FE22F2" w:rsidTr="00AF151D">
        <w:tc>
          <w:tcPr>
            <w:tcW w:w="7735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B455D3" w:rsidRPr="00FE22F2" w:rsidTr="00AF151D">
        <w:tc>
          <w:tcPr>
            <w:tcW w:w="7735" w:type="dxa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has an awareness of areas where technique can negatively impact recovery: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20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Poor pipette usage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20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Use of improper equipment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20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Incomplete analytical transfer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20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Incomplete extraction time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20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Incorrect extraction temperatures</w:t>
            </w:r>
          </w:p>
          <w:p w:rsidR="00B455D3" w:rsidRPr="00FE22F2" w:rsidRDefault="00B455D3" w:rsidP="00B455D3">
            <w:pPr>
              <w:pStyle w:val="ListParagraph"/>
              <w:numPr>
                <w:ilvl w:val="1"/>
                <w:numId w:val="20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Failure to plan your work prior to starting extraction process.</w:t>
            </w:r>
          </w:p>
        </w:tc>
        <w:tc>
          <w:tcPr>
            <w:tcW w:w="6660" w:type="dxa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2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necessity to perform temperature homogeneity on heating equipment.</w:t>
            </w:r>
          </w:p>
          <w:p w:rsidR="00B455D3" w:rsidRPr="00FE22F2" w:rsidRDefault="00B455D3" w:rsidP="00B455D3">
            <w:pPr>
              <w:pStyle w:val="ListParagraph"/>
              <w:numPr>
                <w:ilvl w:val="0"/>
                <w:numId w:val="29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is aware of the need to observe proper extraction techniques from more experienced analysts.</w:t>
            </w:r>
          </w:p>
        </w:tc>
      </w:tr>
      <w:tr w:rsidR="00B455D3" w:rsidRPr="00FE22F2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FE22F2">
              <w:rPr>
                <w:rFonts w:cs="Arial"/>
                <w:b/>
              </w:rPr>
              <w:t xml:space="preserve">Level 5 Competency: </w:t>
            </w:r>
            <w:r w:rsidRPr="00FE22F2">
              <w:rPr>
                <w:rFonts w:cs="Arial"/>
                <w:bCs/>
              </w:rPr>
              <w:t xml:space="preserve">Describe how to minimize </w:t>
            </w:r>
            <w:proofErr w:type="spellStart"/>
            <w:r w:rsidRPr="00FE22F2">
              <w:rPr>
                <w:rFonts w:cs="Arial"/>
                <w:bCs/>
              </w:rPr>
              <w:t>analyte</w:t>
            </w:r>
            <w:proofErr w:type="spellEnd"/>
            <w:r w:rsidRPr="00FE22F2">
              <w:rPr>
                <w:rFonts w:cs="Arial"/>
                <w:bCs/>
              </w:rPr>
              <w:t xml:space="preserve"> loss.</w:t>
            </w:r>
          </w:p>
        </w:tc>
      </w:tr>
      <w:tr w:rsidR="00B455D3" w:rsidRPr="00FE22F2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</w:rPr>
            </w:pPr>
            <w:r w:rsidRPr="00FE22F2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FE22F2" w:rsidTr="00AF151D">
        <w:tc>
          <w:tcPr>
            <w:tcW w:w="7735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B455D3" w:rsidRPr="00FE22F2" w:rsidRDefault="00B455D3" w:rsidP="00AF151D">
            <w:pPr>
              <w:jc w:val="center"/>
              <w:rPr>
                <w:rFonts w:cs="Arial"/>
                <w:b/>
              </w:rPr>
            </w:pPr>
            <w:r w:rsidRPr="00FE22F2">
              <w:rPr>
                <w:rFonts w:cs="Arial"/>
                <w:b/>
              </w:rPr>
              <w:t>BEHAVIORAL ANCHORS Outstanding</w:t>
            </w:r>
          </w:p>
        </w:tc>
      </w:tr>
      <w:tr w:rsidR="00B455D3" w:rsidRPr="00FE22F2" w:rsidTr="00AF151D">
        <w:tc>
          <w:tcPr>
            <w:tcW w:w="7735" w:type="dxa"/>
          </w:tcPr>
          <w:p w:rsidR="00B455D3" w:rsidRPr="00FE22F2" w:rsidRDefault="00B455D3" w:rsidP="00502C2C">
            <w:pPr>
              <w:pStyle w:val="ListParagraph"/>
              <w:numPr>
                <w:ilvl w:val="0"/>
                <w:numId w:val="108"/>
              </w:numPr>
              <w:rPr>
                <w:rFonts w:cs="Arial"/>
              </w:rPr>
            </w:pPr>
            <w:r w:rsidRPr="00FE22F2">
              <w:rPr>
                <w:rFonts w:cs="Arial"/>
              </w:rPr>
              <w:lastRenderedPageBreak/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techniques to minimize </w:t>
            </w:r>
            <w:proofErr w:type="spellStart"/>
            <w:r w:rsidRPr="00FE22F2">
              <w:rPr>
                <w:rFonts w:cs="Arial"/>
              </w:rPr>
              <w:t>analyte</w:t>
            </w:r>
            <w:proofErr w:type="spellEnd"/>
            <w:r w:rsidRPr="00FE22F2">
              <w:rPr>
                <w:rFonts w:cs="Arial"/>
              </w:rPr>
              <w:t xml:space="preserve"> loss: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08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Controlling temperature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08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Ensuring complete analytical transfer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08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Using applicable gas flow rates 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08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Controlling extraction time</w:t>
            </w:r>
          </w:p>
          <w:p w:rsidR="00B455D3" w:rsidRPr="00FE22F2" w:rsidRDefault="00B455D3" w:rsidP="00502C2C">
            <w:pPr>
              <w:pStyle w:val="ListParagraph"/>
              <w:numPr>
                <w:ilvl w:val="1"/>
                <w:numId w:val="108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Not letting the solid phase extraction (SPE) cartridge go dry.</w:t>
            </w:r>
          </w:p>
        </w:tc>
        <w:tc>
          <w:tcPr>
            <w:tcW w:w="6660" w:type="dxa"/>
          </w:tcPr>
          <w:p w:rsidR="00B455D3" w:rsidRPr="00FE22F2" w:rsidRDefault="00B455D3" w:rsidP="00B455D3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partitioning characteristics of </w:t>
            </w:r>
            <w:proofErr w:type="spellStart"/>
            <w:r w:rsidRPr="00FE22F2">
              <w:rPr>
                <w:rFonts w:cs="Arial"/>
              </w:rPr>
              <w:t>analyte</w:t>
            </w:r>
            <w:proofErr w:type="spellEnd"/>
            <w:r w:rsidRPr="00FE22F2">
              <w:rPr>
                <w:rFonts w:cs="Arial"/>
              </w:rPr>
              <w:t>/solvent combination (complete extraction requires an understanding of partition efficiency).</w:t>
            </w:r>
          </w:p>
        </w:tc>
      </w:tr>
    </w:tbl>
    <w:p w:rsidR="00B455D3" w:rsidRPr="00FE22F2" w:rsidRDefault="00B455D3" w:rsidP="00B455D3">
      <w:pPr>
        <w:rPr>
          <w:rFonts w:cs="Arial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Default="00B455D3" w:rsidP="00DB7AC7">
      <w:pPr>
        <w:rPr>
          <w:rFonts w:cs="Arial"/>
          <w:b/>
          <w:sz w:val="28"/>
          <w:szCs w:val="28"/>
        </w:rPr>
      </w:pPr>
    </w:p>
    <w:p w:rsidR="00B455D3" w:rsidRPr="00D71B4B" w:rsidRDefault="00B455D3" w:rsidP="00B455D3">
      <w:pPr>
        <w:spacing w:after="0" w:line="240" w:lineRule="auto"/>
        <w:rPr>
          <w:rFonts w:cs="Arial"/>
          <w:sz w:val="28"/>
          <w:szCs w:val="28"/>
        </w:rPr>
      </w:pPr>
      <w:r w:rsidRPr="00D71B4B">
        <w:rPr>
          <w:rFonts w:cs="Arial"/>
          <w:b/>
          <w:sz w:val="28"/>
          <w:szCs w:val="28"/>
        </w:rPr>
        <w:lastRenderedPageBreak/>
        <w:t>Basic Mass Spectrometry</w:t>
      </w:r>
    </w:p>
    <w:p w:rsidR="00B455D3" w:rsidRPr="00D71B4B" w:rsidRDefault="00B455D3" w:rsidP="00B455D3">
      <w:pPr>
        <w:spacing w:after="0"/>
        <w:rPr>
          <w:rFonts w:cs="Arial"/>
        </w:rPr>
      </w:pPr>
    </w:p>
    <w:p w:rsidR="00B455D3" w:rsidRPr="00D71B4B" w:rsidRDefault="00B455D3" w:rsidP="00B455D3">
      <w:pPr>
        <w:spacing w:after="0" w:line="240" w:lineRule="auto"/>
        <w:rPr>
          <w:rFonts w:cs="Arial"/>
          <w:color w:val="000000" w:themeColor="text1"/>
        </w:rPr>
      </w:pPr>
      <w:r w:rsidRPr="00D71B4B">
        <w:rPr>
          <w:rFonts w:cs="Arial"/>
          <w:b/>
        </w:rPr>
        <w:t>Definition:</w:t>
      </w:r>
      <w:r w:rsidRPr="00D71B4B">
        <w:rPr>
          <w:rFonts w:cs="Arial"/>
        </w:rPr>
        <w:t xml:space="preserve"> </w:t>
      </w:r>
      <w:r w:rsidRPr="00D71B4B">
        <w:rPr>
          <w:rFonts w:eastAsia="Times New Roman" w:cs="Arial"/>
          <w:color w:val="000000"/>
        </w:rPr>
        <w:t>The basic principles of spectrometry.</w:t>
      </w:r>
    </w:p>
    <w:p w:rsidR="00B455D3" w:rsidRPr="00D71B4B" w:rsidRDefault="00B455D3" w:rsidP="00B455D3">
      <w:pPr>
        <w:spacing w:after="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455D3" w:rsidRPr="00D71B4B" w:rsidTr="00AF151D">
        <w:tc>
          <w:tcPr>
            <w:tcW w:w="10790" w:type="dxa"/>
          </w:tcPr>
          <w:p w:rsidR="00B455D3" w:rsidRPr="00D71B4B" w:rsidRDefault="00B455D3" w:rsidP="00AF151D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>Level 2 Competency:</w:t>
            </w:r>
            <w:r w:rsidRPr="00D71B4B">
              <w:rPr>
                <w:rFonts w:cs="Arial"/>
              </w:rPr>
              <w:t xml:space="preserve">  Discuss the applications of spectrometry.</w:t>
            </w:r>
          </w:p>
          <w:p w:rsidR="00B455D3" w:rsidRPr="00D71B4B" w:rsidRDefault="00B455D3" w:rsidP="00AF151D">
            <w:pPr>
              <w:rPr>
                <w:rFonts w:cs="Arial"/>
                <w:b/>
              </w:rPr>
            </w:pPr>
          </w:p>
          <w:p w:rsidR="00B455D3" w:rsidRPr="00D71B4B" w:rsidRDefault="00B455D3" w:rsidP="00AF151D">
            <w:pPr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 xml:space="preserve">Level 3 Competencies: </w:t>
            </w:r>
          </w:p>
          <w:p w:rsidR="00B455D3" w:rsidRPr="00D71B4B" w:rsidRDefault="00B455D3" w:rsidP="00AF151D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Articulate issues related to mass spectrometry instrument performance. - Communication</w:t>
            </w:r>
          </w:p>
          <w:p w:rsidR="00B455D3" w:rsidRPr="00D71B4B" w:rsidRDefault="00B455D3" w:rsidP="00AF151D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Demonstrate initiative in optimizing mass spectrometry method performance. - Leadership</w:t>
            </w:r>
          </w:p>
          <w:p w:rsidR="00B455D3" w:rsidRPr="00D71B4B" w:rsidRDefault="00B455D3" w:rsidP="00AF151D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Recognize how mass spectrometry analysis relates to regulatory goals. - Programmatic</w:t>
            </w:r>
          </w:p>
          <w:p w:rsidR="00B455D3" w:rsidRPr="00D71B4B" w:rsidRDefault="00B455D3" w:rsidP="00AF151D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Apply mass spectrometry technologies in daily operations. - Technical</w:t>
            </w:r>
          </w:p>
          <w:p w:rsidR="00B455D3" w:rsidRPr="00D71B4B" w:rsidRDefault="00B455D3" w:rsidP="00AF151D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:rsidR="00B455D3" w:rsidRPr="00D71B4B" w:rsidRDefault="00B455D3" w:rsidP="00B455D3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6295"/>
        <w:gridCol w:w="8100"/>
      </w:tblGrid>
      <w:tr w:rsidR="00B455D3" w:rsidRPr="00D71B4B" w:rsidTr="00AF151D">
        <w:tc>
          <w:tcPr>
            <w:tcW w:w="14395" w:type="dxa"/>
            <w:gridSpan w:val="2"/>
            <w:shd w:val="clear" w:color="auto" w:fill="D9D9D9" w:themeFill="background1" w:themeFillShade="D9"/>
          </w:tcPr>
          <w:p w:rsidR="00B455D3" w:rsidRPr="00D71B4B" w:rsidRDefault="00B455D3" w:rsidP="00AF151D">
            <w:pPr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Identification</w:t>
            </w:r>
          </w:p>
        </w:tc>
      </w:tr>
      <w:tr w:rsidR="00B455D3" w:rsidRPr="00D71B4B" w:rsidTr="00AF151D">
        <w:tc>
          <w:tcPr>
            <w:tcW w:w="14395" w:type="dxa"/>
            <w:gridSpan w:val="2"/>
            <w:shd w:val="clear" w:color="auto" w:fill="auto"/>
          </w:tcPr>
          <w:p w:rsidR="00B455D3" w:rsidRPr="00D71B4B" w:rsidRDefault="00B455D3" w:rsidP="00AF151D">
            <w:pPr>
              <w:rPr>
                <w:rFonts w:cs="Arial"/>
                <w:b/>
                <w:sz w:val="20"/>
                <w:szCs w:val="20"/>
              </w:rPr>
            </w:pPr>
            <w:r w:rsidRPr="00D71B4B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B455D3" w:rsidRPr="00D71B4B" w:rsidTr="00AF151D">
              <w:tc>
                <w:tcPr>
                  <w:tcW w:w="3521" w:type="dxa"/>
                </w:tcPr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Reference libraries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Specificity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Electromagnetic spectrum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Compound/</w:t>
                  </w:r>
                  <w:proofErr w:type="spellStart"/>
                  <w:r w:rsidRPr="00D71B4B">
                    <w:rPr>
                      <w:rFonts w:cs="Arial"/>
                      <w:sz w:val="20"/>
                      <w:szCs w:val="20"/>
                    </w:rPr>
                    <w:t>analyte</w:t>
                  </w:r>
                  <w:proofErr w:type="spellEnd"/>
                  <w:r w:rsidRPr="00D71B4B">
                    <w:rPr>
                      <w:rFonts w:cs="Arial"/>
                      <w:sz w:val="20"/>
                      <w:szCs w:val="20"/>
                    </w:rPr>
                    <w:t xml:space="preserve"> structure</w:t>
                  </w:r>
                </w:p>
              </w:tc>
              <w:tc>
                <w:tcPr>
                  <w:tcW w:w="3521" w:type="dxa"/>
                </w:tcPr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Fingerprint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De convolution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 xml:space="preserve">Mass accuracy 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2"/>
                    </w:num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Parent ion</w:t>
                  </w:r>
                </w:p>
              </w:tc>
              <w:tc>
                <w:tcPr>
                  <w:tcW w:w="3522" w:type="dxa"/>
                </w:tcPr>
                <w:p w:rsidR="00B455D3" w:rsidRPr="00D71B4B" w:rsidRDefault="00B455D3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Daughter ion</w:t>
                  </w:r>
                </w:p>
                <w:p w:rsidR="00B455D3" w:rsidRPr="00D71B4B" w:rsidRDefault="00B455D3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Confirmation criteria</w:t>
                  </w:r>
                </w:p>
                <w:p w:rsidR="00B455D3" w:rsidRPr="00D71B4B" w:rsidRDefault="00B455D3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Spectral identification criteria</w:t>
                  </w:r>
                </w:p>
                <w:p w:rsidR="00B455D3" w:rsidRPr="00D71B4B" w:rsidRDefault="00B455D3" w:rsidP="00AF151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Identification points</w:t>
                  </w:r>
                </w:p>
              </w:tc>
            </w:tr>
          </w:tbl>
          <w:p w:rsidR="00B455D3" w:rsidRPr="00D71B4B" w:rsidRDefault="00B455D3" w:rsidP="00AF151D">
            <w:pPr>
              <w:rPr>
                <w:rFonts w:cs="Arial"/>
                <w:b/>
              </w:rPr>
            </w:pPr>
          </w:p>
        </w:tc>
      </w:tr>
      <w:tr w:rsidR="00B455D3" w:rsidRPr="00D71B4B" w:rsidTr="00AF151D">
        <w:trPr>
          <w:trHeight w:val="1084"/>
        </w:trPr>
        <w:tc>
          <w:tcPr>
            <w:tcW w:w="14395" w:type="dxa"/>
            <w:gridSpan w:val="2"/>
          </w:tcPr>
          <w:p w:rsidR="00B455D3" w:rsidRPr="00D71B4B" w:rsidRDefault="00B455D3" w:rsidP="00AF151D">
            <w:pPr>
              <w:pStyle w:val="ListParagraph"/>
              <w:rPr>
                <w:rFonts w:cs="Arial"/>
                <w:b/>
              </w:rPr>
            </w:pPr>
          </w:p>
          <w:p w:rsidR="00B455D3" w:rsidRPr="00D71B4B" w:rsidRDefault="00B455D3" w:rsidP="00AF151D">
            <w:pPr>
              <w:rPr>
                <w:rFonts w:cs="Arial"/>
                <w:color w:val="000000" w:themeColor="text1"/>
              </w:rPr>
            </w:pPr>
            <w:r w:rsidRPr="00D71B4B">
              <w:rPr>
                <w:rFonts w:cs="Arial"/>
                <w:b/>
              </w:rPr>
              <w:t>Definition:</w:t>
            </w:r>
            <w:r w:rsidRPr="00D71B4B">
              <w:rPr>
                <w:rFonts w:cs="Arial"/>
              </w:rPr>
              <w:t xml:space="preserve"> Use of </w:t>
            </w:r>
            <w:proofErr w:type="gramStart"/>
            <w:r w:rsidRPr="00D71B4B">
              <w:rPr>
                <w:rFonts w:cs="Arial"/>
              </w:rPr>
              <w:t>mass</w:t>
            </w:r>
            <w:proofErr w:type="gramEnd"/>
            <w:r w:rsidRPr="00D71B4B">
              <w:rPr>
                <w:rFonts w:cs="Arial"/>
              </w:rPr>
              <w:t xml:space="preserve"> spectral data to identify an </w:t>
            </w:r>
            <w:proofErr w:type="spellStart"/>
            <w:r w:rsidRPr="00D71B4B">
              <w:rPr>
                <w:rFonts w:cs="Arial"/>
              </w:rPr>
              <w:t>analyte</w:t>
            </w:r>
            <w:proofErr w:type="spellEnd"/>
            <w:r w:rsidRPr="00D71B4B">
              <w:rPr>
                <w:rFonts w:cs="Arial"/>
              </w:rPr>
              <w:t>.</w:t>
            </w:r>
          </w:p>
          <w:p w:rsidR="00B455D3" w:rsidRPr="00D71B4B" w:rsidRDefault="00B455D3" w:rsidP="00AF151D">
            <w:pPr>
              <w:rPr>
                <w:rFonts w:cs="Arial"/>
              </w:rPr>
            </w:pPr>
          </w:p>
          <w:p w:rsidR="00B455D3" w:rsidRPr="00D71B4B" w:rsidRDefault="00B455D3" w:rsidP="00AF151D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>Level 4 Competency:</w:t>
            </w:r>
            <w:r w:rsidRPr="00D71B4B">
              <w:rPr>
                <w:rFonts w:cs="Arial"/>
              </w:rPr>
              <w:t xml:space="preserve"> </w:t>
            </w:r>
            <w:r w:rsidRPr="00D71B4B">
              <w:rPr>
                <w:rFonts w:eastAsia="Times New Roman" w:cs="Arial"/>
              </w:rPr>
              <w:t xml:space="preserve">Describe the use of spectra to identify an </w:t>
            </w:r>
            <w:proofErr w:type="spellStart"/>
            <w:r w:rsidRPr="00D71B4B">
              <w:rPr>
                <w:rFonts w:eastAsia="Times New Roman" w:cs="Arial"/>
              </w:rPr>
              <w:t>analyte</w:t>
            </w:r>
            <w:proofErr w:type="spellEnd"/>
            <w:r w:rsidRPr="00D71B4B">
              <w:rPr>
                <w:rFonts w:eastAsia="Times New Roman" w:cs="Arial"/>
              </w:rPr>
              <w:t>.</w:t>
            </w:r>
          </w:p>
          <w:p w:rsidR="00B455D3" w:rsidRPr="00D71B4B" w:rsidRDefault="00B455D3" w:rsidP="00AF151D">
            <w:pPr>
              <w:rPr>
                <w:rFonts w:cs="Arial"/>
              </w:rPr>
            </w:pPr>
          </w:p>
        </w:tc>
      </w:tr>
      <w:tr w:rsidR="00B455D3" w:rsidRPr="00D71B4B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D71B4B" w:rsidRDefault="00B455D3" w:rsidP="00AF151D">
            <w:pPr>
              <w:pStyle w:val="ListParagraph"/>
              <w:numPr>
                <w:ilvl w:val="0"/>
                <w:numId w:val="4"/>
              </w:numPr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 xml:space="preserve">Level 5 Competency:  </w:t>
            </w:r>
            <w:r w:rsidRPr="00D71B4B">
              <w:rPr>
                <w:rFonts w:cs="Arial"/>
              </w:rPr>
              <w:t xml:space="preserve">Describe the use of spectral libraries to identify an </w:t>
            </w:r>
            <w:proofErr w:type="spellStart"/>
            <w:r w:rsidRPr="00D71B4B">
              <w:rPr>
                <w:rFonts w:cs="Arial"/>
              </w:rPr>
              <w:t>analyte</w:t>
            </w:r>
            <w:proofErr w:type="spellEnd"/>
            <w:r w:rsidRPr="00D71B4B">
              <w:rPr>
                <w:rFonts w:cs="Arial"/>
              </w:rPr>
              <w:t>.</w:t>
            </w:r>
          </w:p>
        </w:tc>
      </w:tr>
      <w:tr w:rsidR="00B455D3" w:rsidRPr="00D71B4B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D71B4B" w:rsidTr="00AF151D">
        <w:tc>
          <w:tcPr>
            <w:tcW w:w="6295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B455D3" w:rsidRPr="00D71B4B" w:rsidTr="00AF151D">
        <w:tc>
          <w:tcPr>
            <w:tcW w:w="6295" w:type="dxa"/>
          </w:tcPr>
          <w:p w:rsidR="00B455D3" w:rsidRPr="00D71B4B" w:rsidRDefault="00B455D3" w:rsidP="00B455D3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spectral libraries.</w:t>
            </w:r>
          </w:p>
          <w:p w:rsidR="00B455D3" w:rsidRPr="00D71B4B" w:rsidRDefault="00B455D3" w:rsidP="00B455D3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how to compare the reference spectrum to the unknown </w:t>
            </w:r>
            <w:proofErr w:type="spellStart"/>
            <w:r w:rsidRPr="00D71B4B">
              <w:rPr>
                <w:rFonts w:cs="Arial"/>
              </w:rPr>
              <w:t>analyte</w:t>
            </w:r>
            <w:proofErr w:type="spellEnd"/>
            <w:r w:rsidRPr="00D71B4B">
              <w:rPr>
                <w:rFonts w:cs="Arial"/>
              </w:rPr>
              <w:t xml:space="preserve"> spectrum.</w:t>
            </w:r>
          </w:p>
          <w:p w:rsidR="00B455D3" w:rsidRPr="00D71B4B" w:rsidRDefault="00B455D3" w:rsidP="00B455D3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recognize that data generated under unique conditions is not transferable between instrument types.</w:t>
            </w:r>
          </w:p>
        </w:tc>
        <w:tc>
          <w:tcPr>
            <w:tcW w:w="8100" w:type="dxa"/>
          </w:tcPr>
          <w:p w:rsidR="00B455D3" w:rsidRPr="00D71B4B" w:rsidRDefault="00B455D3" w:rsidP="00502C2C">
            <w:pPr>
              <w:pStyle w:val="ListParagraph"/>
              <w:numPr>
                <w:ilvl w:val="0"/>
                <w:numId w:val="111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the value of spectral libraries to increase the confidence in compound identification.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11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discuss the advantage and limitation to using a library match: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11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Is aware that GC/MS canned library searches may not provide an accurate library match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11"/>
              </w:numPr>
              <w:rPr>
                <w:rFonts w:cs="Arial"/>
              </w:rPr>
            </w:pPr>
            <w:r w:rsidRPr="00D71B4B">
              <w:rPr>
                <w:rFonts w:cs="Arial"/>
              </w:rPr>
              <w:lastRenderedPageBreak/>
              <w:t xml:space="preserve">Can describe that building spectral libraries in-house provides an opportunity </w:t>
            </w:r>
            <w:proofErr w:type="gramStart"/>
            <w:r w:rsidRPr="00D71B4B">
              <w:rPr>
                <w:rFonts w:cs="Arial"/>
              </w:rPr>
              <w:t>to accurately identify</w:t>
            </w:r>
            <w:proofErr w:type="gramEnd"/>
            <w:r w:rsidRPr="00D71B4B">
              <w:rPr>
                <w:rFonts w:cs="Arial"/>
              </w:rPr>
              <w:t xml:space="preserve"> compounds.</w:t>
            </w:r>
          </w:p>
        </w:tc>
      </w:tr>
      <w:tr w:rsidR="00B455D3" w:rsidRPr="00D71B4B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D71B4B" w:rsidRDefault="00B455D3" w:rsidP="00AF151D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lastRenderedPageBreak/>
              <w:t xml:space="preserve">Level 5 Competency: </w:t>
            </w:r>
            <w:r w:rsidRPr="00D71B4B">
              <w:rPr>
                <w:rFonts w:cs="Arial"/>
              </w:rPr>
              <w:t>Discuss the use of spectral data to determine compound structure.</w:t>
            </w:r>
          </w:p>
        </w:tc>
      </w:tr>
      <w:tr w:rsidR="00B455D3" w:rsidRPr="00D71B4B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D71B4B" w:rsidTr="00AF151D">
        <w:tc>
          <w:tcPr>
            <w:tcW w:w="6295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B455D3" w:rsidRPr="00D71B4B" w:rsidTr="00AF151D">
        <w:tc>
          <w:tcPr>
            <w:tcW w:w="6295" w:type="dxa"/>
          </w:tcPr>
          <w:p w:rsidR="00B455D3" w:rsidRPr="00D71B4B" w:rsidRDefault="00B455D3" w:rsidP="00B455D3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is aware that spectral fragmentation patterns </w:t>
            </w:r>
            <w:proofErr w:type="gramStart"/>
            <w:r w:rsidRPr="00D71B4B">
              <w:rPr>
                <w:rFonts w:cs="Arial"/>
              </w:rPr>
              <w:t>are related</w:t>
            </w:r>
            <w:proofErr w:type="gramEnd"/>
            <w:r w:rsidRPr="00D71B4B">
              <w:rPr>
                <w:rFonts w:cs="Arial"/>
              </w:rPr>
              <w:t xml:space="preserve"> to compound structure.</w:t>
            </w:r>
          </w:p>
        </w:tc>
        <w:tc>
          <w:tcPr>
            <w:tcW w:w="8100" w:type="dxa"/>
          </w:tcPr>
          <w:p w:rsidR="00B455D3" w:rsidRPr="00D71B4B" w:rsidRDefault="00B455D3" w:rsidP="00502C2C">
            <w:pPr>
              <w:pStyle w:val="ListParagraph"/>
              <w:numPr>
                <w:ilvl w:val="0"/>
                <w:numId w:val="12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 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discuss how fragmentation patterns are unique to compounds.</w:t>
            </w:r>
          </w:p>
        </w:tc>
      </w:tr>
      <w:tr w:rsidR="00B455D3" w:rsidRPr="00D71B4B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D71B4B" w:rsidRDefault="00B455D3" w:rsidP="00AF151D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5 Competency: </w:t>
            </w:r>
            <w:r w:rsidRPr="00D71B4B">
              <w:rPr>
                <w:rFonts w:cs="Arial"/>
              </w:rPr>
              <w:t xml:space="preserve">List mass spectrometry criteria used to identify </w:t>
            </w:r>
            <w:proofErr w:type="spellStart"/>
            <w:r w:rsidRPr="00D71B4B">
              <w:rPr>
                <w:rFonts w:cs="Arial"/>
              </w:rPr>
              <w:t>analyte</w:t>
            </w:r>
            <w:proofErr w:type="spellEnd"/>
            <w:r w:rsidRPr="00D71B4B">
              <w:rPr>
                <w:rFonts w:cs="Arial"/>
              </w:rPr>
              <w:t>.</w:t>
            </w:r>
          </w:p>
        </w:tc>
      </w:tr>
      <w:tr w:rsidR="00B455D3" w:rsidRPr="00D71B4B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D71B4B" w:rsidTr="00AF151D">
        <w:tc>
          <w:tcPr>
            <w:tcW w:w="6295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8100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B455D3" w:rsidRPr="00D71B4B" w:rsidTr="00AF151D">
        <w:tc>
          <w:tcPr>
            <w:tcW w:w="6295" w:type="dxa"/>
          </w:tcPr>
          <w:p w:rsidR="00B455D3" w:rsidRPr="00D71B4B" w:rsidRDefault="00B455D3" w:rsidP="00502C2C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list general criteria that must be satisfied in order to determine positive identification: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06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Parent-daughter ion ratios (MS/MS) 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06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High resolution exact mass match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06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Library matching. </w:t>
            </w:r>
          </w:p>
          <w:p w:rsidR="00B455D3" w:rsidRPr="00D71B4B" w:rsidRDefault="00B455D3" w:rsidP="00AF151D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8100" w:type="dxa"/>
          </w:tcPr>
          <w:p w:rsidR="00B455D3" w:rsidRPr="00D71B4B" w:rsidRDefault="00B455D3" w:rsidP="00502C2C">
            <w:pPr>
              <w:pStyle w:val="ListParagraph"/>
              <w:numPr>
                <w:ilvl w:val="0"/>
                <w:numId w:val="10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discuss specific criteria that must be satisfied in order to determine positive identification: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0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Parent-daughter ion ratio quantitative limits to confirm an unknown compound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0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Mass error limitations in using high resolution data to confirm compound identity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0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Interpretations of library matches.</w:t>
            </w:r>
          </w:p>
        </w:tc>
      </w:tr>
    </w:tbl>
    <w:p w:rsidR="00B455D3" w:rsidRPr="00D71B4B" w:rsidRDefault="00B455D3" w:rsidP="00B455D3">
      <w:pPr>
        <w:jc w:val="center"/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B455D3" w:rsidRPr="00D71B4B" w:rsidTr="00AF151D">
        <w:tc>
          <w:tcPr>
            <w:tcW w:w="14395" w:type="dxa"/>
            <w:gridSpan w:val="2"/>
            <w:shd w:val="clear" w:color="auto" w:fill="D9D9D9" w:themeFill="background1" w:themeFillShade="D9"/>
          </w:tcPr>
          <w:p w:rsidR="00B455D3" w:rsidRPr="00D71B4B" w:rsidRDefault="00B455D3" w:rsidP="00AF151D">
            <w:pPr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Principles</w:t>
            </w:r>
          </w:p>
        </w:tc>
      </w:tr>
      <w:tr w:rsidR="00B455D3" w:rsidRPr="00D71B4B" w:rsidTr="00AF151D">
        <w:tc>
          <w:tcPr>
            <w:tcW w:w="14395" w:type="dxa"/>
            <w:gridSpan w:val="2"/>
            <w:shd w:val="clear" w:color="auto" w:fill="FFFFFF" w:themeFill="background1"/>
          </w:tcPr>
          <w:p w:rsidR="00B455D3" w:rsidRPr="00D71B4B" w:rsidRDefault="00B455D3" w:rsidP="00AF151D">
            <w:pPr>
              <w:rPr>
                <w:b/>
                <w:bCs/>
                <w:sz w:val="20"/>
                <w:szCs w:val="20"/>
              </w:rPr>
            </w:pPr>
            <w:r w:rsidRPr="00D71B4B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B455D3" w:rsidRPr="00D71B4B" w:rsidTr="00AF151D">
              <w:tc>
                <w:tcPr>
                  <w:tcW w:w="3521" w:type="dxa"/>
                </w:tcPr>
                <w:p w:rsidR="00B455D3" w:rsidRPr="00D71B4B" w:rsidRDefault="00B455D3" w:rsidP="00502C2C">
                  <w:pPr>
                    <w:numPr>
                      <w:ilvl w:val="0"/>
                      <w:numId w:val="110"/>
                    </w:numPr>
                    <w:contextualSpacing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Ionization</w:t>
                  </w:r>
                </w:p>
                <w:p w:rsidR="00B455D3" w:rsidRPr="00D71B4B" w:rsidRDefault="00B455D3" w:rsidP="00502C2C">
                  <w:pPr>
                    <w:numPr>
                      <w:ilvl w:val="0"/>
                      <w:numId w:val="110"/>
                    </w:numPr>
                    <w:contextualSpacing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M/charge</w:t>
                  </w:r>
                </w:p>
                <w:p w:rsidR="00B455D3" w:rsidRPr="00D71B4B" w:rsidRDefault="00B455D3" w:rsidP="00502C2C">
                  <w:pPr>
                    <w:numPr>
                      <w:ilvl w:val="0"/>
                      <w:numId w:val="110"/>
                    </w:numPr>
                    <w:contextualSpacing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Ion trap</w:t>
                  </w:r>
                </w:p>
                <w:p w:rsidR="00B455D3" w:rsidRPr="00D71B4B" w:rsidRDefault="00B455D3" w:rsidP="00502C2C">
                  <w:pPr>
                    <w:pStyle w:val="ListParagraph"/>
                    <w:numPr>
                      <w:ilvl w:val="0"/>
                      <w:numId w:val="110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Ion capture</w:t>
                  </w:r>
                  <w:r w:rsidRPr="00D71B4B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521" w:type="dxa"/>
                </w:tcPr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8"/>
                    </w:numPr>
                    <w:ind w:left="360"/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Accurate mass in instrumentation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8"/>
                    </w:num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proofErr w:type="spellStart"/>
                  <w:r w:rsidRPr="00D71B4B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Quadrapole</w:t>
                  </w:r>
                  <w:proofErr w:type="spellEnd"/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8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Time of flight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8"/>
                    </w:num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Select ion monitoring</w:t>
                  </w:r>
                </w:p>
              </w:tc>
              <w:tc>
                <w:tcPr>
                  <w:tcW w:w="3522" w:type="dxa"/>
                </w:tcPr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8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Electrospray ionization (ESI)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8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Atmospheric-pressure chemical ionization (APCI)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8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Transitions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8"/>
                    </w:num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Electron ionization (EI)</w:t>
                  </w:r>
                  <w:r w:rsidRPr="00D71B4B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B455D3" w:rsidRPr="00D71B4B" w:rsidRDefault="00B455D3" w:rsidP="00AF151D">
            <w:pPr>
              <w:rPr>
                <w:rFonts w:cs="Arial"/>
                <w:b/>
              </w:rPr>
            </w:pPr>
          </w:p>
        </w:tc>
      </w:tr>
      <w:tr w:rsidR="00B455D3" w:rsidRPr="00D71B4B" w:rsidTr="00AF151D">
        <w:tc>
          <w:tcPr>
            <w:tcW w:w="14395" w:type="dxa"/>
            <w:gridSpan w:val="2"/>
          </w:tcPr>
          <w:p w:rsidR="00B455D3" w:rsidRPr="00D71B4B" w:rsidRDefault="00B455D3" w:rsidP="00AF151D">
            <w:pPr>
              <w:rPr>
                <w:rFonts w:cs="Arial"/>
                <w:b/>
              </w:rPr>
            </w:pPr>
          </w:p>
          <w:p w:rsidR="00B455D3" w:rsidRPr="00D71B4B" w:rsidRDefault="00B455D3" w:rsidP="00AF151D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>Definition:</w:t>
            </w:r>
            <w:r w:rsidRPr="00D71B4B">
              <w:rPr>
                <w:rFonts w:cs="Arial"/>
              </w:rPr>
              <w:t xml:space="preserve"> Basic principles that serve as the foundation of </w:t>
            </w:r>
            <w:proofErr w:type="gramStart"/>
            <w:r w:rsidRPr="00D71B4B">
              <w:rPr>
                <w:rFonts w:cs="Arial"/>
              </w:rPr>
              <w:t>mass</w:t>
            </w:r>
            <w:proofErr w:type="gramEnd"/>
            <w:r w:rsidRPr="00D71B4B">
              <w:rPr>
                <w:rFonts w:cs="Arial"/>
              </w:rPr>
              <w:t xml:space="preserve"> spectral analysis.</w:t>
            </w:r>
          </w:p>
          <w:p w:rsidR="00B455D3" w:rsidRPr="00D71B4B" w:rsidRDefault="00B455D3" w:rsidP="00AF151D">
            <w:pPr>
              <w:rPr>
                <w:rFonts w:cs="Arial"/>
              </w:rPr>
            </w:pPr>
          </w:p>
          <w:p w:rsidR="00B455D3" w:rsidRPr="00D71B4B" w:rsidRDefault="00B455D3" w:rsidP="00AF151D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>Level 4 Competency:</w:t>
            </w:r>
            <w:r w:rsidRPr="00D71B4B">
              <w:rPr>
                <w:rFonts w:cs="Arial"/>
              </w:rPr>
              <w:t xml:space="preserve"> </w:t>
            </w:r>
            <w:r w:rsidRPr="00D71B4B">
              <w:rPr>
                <w:rFonts w:eastAsia="Times New Roman" w:cs="Arial"/>
              </w:rPr>
              <w:t xml:space="preserve">Describe </w:t>
            </w:r>
            <w:proofErr w:type="gramStart"/>
            <w:r w:rsidRPr="00D71B4B">
              <w:rPr>
                <w:rFonts w:eastAsia="Times New Roman" w:cs="Arial"/>
              </w:rPr>
              <w:t>mass</w:t>
            </w:r>
            <w:proofErr w:type="gramEnd"/>
            <w:r w:rsidRPr="00D71B4B">
              <w:rPr>
                <w:rFonts w:eastAsia="Times New Roman" w:cs="Arial"/>
              </w:rPr>
              <w:t xml:space="preserve"> spectral analysis principles.</w:t>
            </w:r>
          </w:p>
          <w:p w:rsidR="00B455D3" w:rsidRPr="00D71B4B" w:rsidRDefault="00B455D3" w:rsidP="00AF151D">
            <w:pPr>
              <w:rPr>
                <w:rFonts w:cs="Arial"/>
              </w:rPr>
            </w:pPr>
          </w:p>
          <w:p w:rsidR="00B455D3" w:rsidRPr="00D71B4B" w:rsidRDefault="00B455D3" w:rsidP="00AF151D">
            <w:pPr>
              <w:rPr>
                <w:rFonts w:cs="Arial"/>
              </w:rPr>
            </w:pPr>
          </w:p>
        </w:tc>
      </w:tr>
      <w:tr w:rsidR="00B455D3" w:rsidRPr="00D71B4B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D71B4B" w:rsidRDefault="00B455D3" w:rsidP="00B455D3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5 Competency: </w:t>
            </w:r>
            <w:r w:rsidRPr="00D71B4B">
              <w:rPr>
                <w:rFonts w:cs="Arial"/>
              </w:rPr>
              <w:t>Differentiate between types of mass analyzers.</w:t>
            </w:r>
          </w:p>
        </w:tc>
      </w:tr>
      <w:tr w:rsidR="00B455D3" w:rsidRPr="00D71B4B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D71B4B" w:rsidTr="00AF151D">
        <w:tc>
          <w:tcPr>
            <w:tcW w:w="7736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B455D3" w:rsidRPr="00D71B4B" w:rsidTr="00AF151D">
        <w:tc>
          <w:tcPr>
            <w:tcW w:w="7736" w:type="dxa"/>
          </w:tcPr>
          <w:p w:rsidR="00B455D3" w:rsidRPr="00D71B4B" w:rsidRDefault="00B455D3" w:rsidP="00B455D3">
            <w:pPr>
              <w:pStyle w:val="ListParagraph"/>
              <w:numPr>
                <w:ilvl w:val="0"/>
                <w:numId w:val="49"/>
              </w:numPr>
              <w:rPr>
                <w:rFonts w:cs="Arial"/>
              </w:rPr>
            </w:pPr>
            <w:r w:rsidRPr="00D71B4B">
              <w:rPr>
                <w:rFonts w:cs="Arial"/>
              </w:rPr>
              <w:lastRenderedPageBreak/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discuss the different types of mass analyzers:</w:t>
            </w:r>
          </w:p>
          <w:p w:rsidR="00B455D3" w:rsidRPr="00D71B4B" w:rsidRDefault="00B455D3" w:rsidP="00B455D3">
            <w:pPr>
              <w:pStyle w:val="ListParagraph"/>
              <w:numPr>
                <w:ilvl w:val="1"/>
                <w:numId w:val="49"/>
              </w:numPr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>Quadrupole</w:t>
            </w:r>
          </w:p>
          <w:p w:rsidR="00B455D3" w:rsidRPr="00D71B4B" w:rsidRDefault="00B455D3" w:rsidP="00B455D3">
            <w:pPr>
              <w:pStyle w:val="ListParagraph"/>
              <w:numPr>
                <w:ilvl w:val="1"/>
                <w:numId w:val="49"/>
              </w:numPr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>Tandem MS</w:t>
            </w:r>
          </w:p>
          <w:p w:rsidR="00B455D3" w:rsidRPr="00D71B4B" w:rsidRDefault="00B455D3" w:rsidP="00B455D3">
            <w:pPr>
              <w:pStyle w:val="ListParagraph"/>
              <w:numPr>
                <w:ilvl w:val="1"/>
                <w:numId w:val="49"/>
              </w:numPr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>Ion trap</w:t>
            </w:r>
          </w:p>
          <w:p w:rsidR="00B455D3" w:rsidRPr="00D71B4B" w:rsidRDefault="00B455D3" w:rsidP="00B455D3">
            <w:pPr>
              <w:pStyle w:val="ListParagraph"/>
              <w:numPr>
                <w:ilvl w:val="1"/>
                <w:numId w:val="49"/>
              </w:numPr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>Time of flight</w:t>
            </w:r>
          </w:p>
          <w:p w:rsidR="00B455D3" w:rsidRPr="00D71B4B" w:rsidRDefault="00B455D3" w:rsidP="00B455D3">
            <w:pPr>
              <w:pStyle w:val="ListParagraph"/>
              <w:numPr>
                <w:ilvl w:val="1"/>
                <w:numId w:val="49"/>
              </w:numPr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>Magnetic sector</w:t>
            </w:r>
          </w:p>
          <w:p w:rsidR="00B455D3" w:rsidRPr="00D71B4B" w:rsidRDefault="00B455D3" w:rsidP="00B455D3">
            <w:pPr>
              <w:pStyle w:val="ListParagraph"/>
              <w:numPr>
                <w:ilvl w:val="1"/>
                <w:numId w:val="49"/>
              </w:numPr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>Fourier-transform infrared spectroscopy (FTIR)</w:t>
            </w:r>
          </w:p>
          <w:p w:rsidR="00B455D3" w:rsidRPr="00D71B4B" w:rsidRDefault="00B455D3" w:rsidP="00B455D3">
            <w:pPr>
              <w:pStyle w:val="ListParagraph"/>
              <w:numPr>
                <w:ilvl w:val="1"/>
                <w:numId w:val="49"/>
              </w:numPr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>Matrix assisted laser desorption/ionization (MALDI/TOF)</w:t>
            </w:r>
          </w:p>
          <w:p w:rsidR="00B455D3" w:rsidRPr="00D71B4B" w:rsidRDefault="00B455D3" w:rsidP="00B455D3">
            <w:pPr>
              <w:pStyle w:val="ListParagraph"/>
              <w:numPr>
                <w:ilvl w:val="1"/>
                <w:numId w:val="49"/>
              </w:numPr>
              <w:spacing w:line="276" w:lineRule="auto"/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 xml:space="preserve">Inductively coupled plasma mass spectrometry (ICP/MS) </w:t>
            </w:r>
          </w:p>
        </w:tc>
        <w:tc>
          <w:tcPr>
            <w:tcW w:w="6659" w:type="dxa"/>
          </w:tcPr>
          <w:p w:rsidR="00B455D3" w:rsidRPr="00D71B4B" w:rsidRDefault="00B455D3" w:rsidP="00502C2C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advantages and disadvantages of each type of analyzer: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1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Quadrupole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1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Tandem MS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1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Ion trap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1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Time of flight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1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Magnetic sector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1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FTIR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1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MALDI/TOF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12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ICP/MS</w:t>
            </w:r>
          </w:p>
        </w:tc>
      </w:tr>
      <w:tr w:rsidR="00B455D3" w:rsidRPr="00D71B4B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D71B4B" w:rsidRDefault="00B455D3" w:rsidP="00B455D3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5 Competency: </w:t>
            </w:r>
            <w:r w:rsidRPr="00D71B4B">
              <w:rPr>
                <w:rFonts w:cs="Arial"/>
              </w:rPr>
              <w:t>Discuss the operation of different spectrometer ionization sources.</w:t>
            </w:r>
          </w:p>
        </w:tc>
      </w:tr>
      <w:tr w:rsidR="00B455D3" w:rsidRPr="00D71B4B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D71B4B" w:rsidTr="00AF151D">
        <w:tc>
          <w:tcPr>
            <w:tcW w:w="7736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B455D3" w:rsidRPr="00D71B4B" w:rsidTr="00AF151D">
        <w:tc>
          <w:tcPr>
            <w:tcW w:w="7736" w:type="dxa"/>
          </w:tcPr>
          <w:p w:rsidR="00B455D3" w:rsidRPr="00D71B4B" w:rsidRDefault="00B455D3" w:rsidP="00502C2C">
            <w:pPr>
              <w:pStyle w:val="ListParagraph"/>
              <w:numPr>
                <w:ilvl w:val="0"/>
                <w:numId w:val="130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list the different types of spectrometer ionization sources: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30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Electron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30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Chemical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30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Electrospray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30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Atmospheric pressure chemical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30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Atmospheric pressure photo.</w:t>
            </w:r>
          </w:p>
        </w:tc>
        <w:tc>
          <w:tcPr>
            <w:tcW w:w="6659" w:type="dxa"/>
          </w:tcPr>
          <w:p w:rsidR="00B455D3" w:rsidRPr="00D71B4B" w:rsidRDefault="00B455D3" w:rsidP="00502C2C">
            <w:pPr>
              <w:pStyle w:val="ListParagraph"/>
              <w:numPr>
                <w:ilvl w:val="0"/>
                <w:numId w:val="11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the advantages and disadvantages of the different types of spectrometer ionization sources: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13"/>
              </w:numPr>
              <w:spacing w:after="160" w:line="259" w:lineRule="auto"/>
              <w:rPr>
                <w:rFonts w:cs="Arial"/>
              </w:rPr>
            </w:pPr>
            <w:r w:rsidRPr="00D71B4B">
              <w:rPr>
                <w:rFonts w:cs="Arial"/>
              </w:rPr>
              <w:t>Electron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13"/>
              </w:numPr>
              <w:spacing w:after="160" w:line="259" w:lineRule="auto"/>
              <w:rPr>
                <w:rFonts w:cs="Arial"/>
              </w:rPr>
            </w:pPr>
            <w:r w:rsidRPr="00D71B4B">
              <w:rPr>
                <w:rFonts w:cs="Arial"/>
              </w:rPr>
              <w:t>Chemical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13"/>
              </w:numPr>
              <w:spacing w:after="160" w:line="259" w:lineRule="auto"/>
              <w:rPr>
                <w:rFonts w:cs="Arial"/>
              </w:rPr>
            </w:pPr>
            <w:r w:rsidRPr="00D71B4B">
              <w:rPr>
                <w:rFonts w:cs="Arial"/>
              </w:rPr>
              <w:t>Electrospray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13"/>
              </w:numPr>
              <w:spacing w:after="160" w:line="259" w:lineRule="auto"/>
              <w:rPr>
                <w:rFonts w:cs="Arial"/>
              </w:rPr>
            </w:pPr>
            <w:r w:rsidRPr="00D71B4B">
              <w:rPr>
                <w:rFonts w:cs="Arial"/>
              </w:rPr>
              <w:t>Atmospheric pressure chemical</w:t>
            </w:r>
          </w:p>
          <w:p w:rsidR="00B455D3" w:rsidRPr="00D71B4B" w:rsidRDefault="00B455D3" w:rsidP="00502C2C">
            <w:pPr>
              <w:pStyle w:val="ListParagraph"/>
              <w:numPr>
                <w:ilvl w:val="1"/>
                <w:numId w:val="113"/>
              </w:numPr>
              <w:spacing w:after="160" w:line="259" w:lineRule="auto"/>
              <w:rPr>
                <w:rFonts w:cs="Arial"/>
              </w:rPr>
            </w:pPr>
            <w:r w:rsidRPr="00D71B4B">
              <w:rPr>
                <w:rFonts w:cs="Arial"/>
              </w:rPr>
              <w:t>Atmospheric pressure photo</w:t>
            </w:r>
          </w:p>
        </w:tc>
      </w:tr>
    </w:tbl>
    <w:p w:rsidR="00B455D3" w:rsidRPr="00D71B4B" w:rsidRDefault="00B455D3" w:rsidP="00B455D3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6"/>
        <w:gridCol w:w="6659"/>
      </w:tblGrid>
      <w:tr w:rsidR="00B455D3" w:rsidRPr="00D71B4B" w:rsidTr="00AF151D">
        <w:tc>
          <w:tcPr>
            <w:tcW w:w="14395" w:type="dxa"/>
            <w:gridSpan w:val="2"/>
            <w:shd w:val="clear" w:color="auto" w:fill="D9D9D9" w:themeFill="background1" w:themeFillShade="D9"/>
          </w:tcPr>
          <w:p w:rsidR="00B455D3" w:rsidRPr="00D71B4B" w:rsidRDefault="00B455D3" w:rsidP="00AF151D">
            <w:pPr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Equipment/hardware</w:t>
            </w:r>
          </w:p>
        </w:tc>
      </w:tr>
      <w:tr w:rsidR="00B455D3" w:rsidRPr="00D71B4B" w:rsidTr="00AF151D">
        <w:tc>
          <w:tcPr>
            <w:tcW w:w="14395" w:type="dxa"/>
            <w:gridSpan w:val="2"/>
            <w:shd w:val="clear" w:color="auto" w:fill="FFFFFF" w:themeFill="background1"/>
          </w:tcPr>
          <w:p w:rsidR="00B455D3" w:rsidRPr="00D71B4B" w:rsidRDefault="00B455D3" w:rsidP="00AF151D">
            <w:pPr>
              <w:rPr>
                <w:b/>
                <w:bCs/>
                <w:sz w:val="20"/>
                <w:szCs w:val="20"/>
              </w:rPr>
            </w:pPr>
            <w:r w:rsidRPr="00D71B4B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B455D3" w:rsidRPr="00D71B4B" w:rsidTr="00AF151D">
              <w:tc>
                <w:tcPr>
                  <w:tcW w:w="3521" w:type="dxa"/>
                </w:tcPr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proofErr w:type="spellStart"/>
                  <w:r w:rsidRPr="00D71B4B">
                    <w:rPr>
                      <w:rFonts w:cs="Arial"/>
                      <w:sz w:val="20"/>
                      <w:szCs w:val="20"/>
                    </w:rPr>
                    <w:t>Orbitrap</w:t>
                  </w:r>
                  <w:proofErr w:type="spellEnd"/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Matrix assisted laser desorption/ionization (MALDI/TOF)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Optics</w:t>
                  </w:r>
                </w:p>
              </w:tc>
              <w:tc>
                <w:tcPr>
                  <w:tcW w:w="3521" w:type="dxa"/>
                </w:tcPr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Mass analyzer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Ion detector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3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Lens types</w:t>
                  </w:r>
                </w:p>
                <w:p w:rsidR="00B455D3" w:rsidRPr="00D71B4B" w:rsidRDefault="00B455D3" w:rsidP="00AF151D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B455D3" w:rsidRPr="00D71B4B" w:rsidRDefault="00B455D3" w:rsidP="00502C2C">
                  <w:pPr>
                    <w:pStyle w:val="ListParagraph"/>
                    <w:numPr>
                      <w:ilvl w:val="0"/>
                      <w:numId w:val="10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Tandem MS</w:t>
                  </w:r>
                </w:p>
                <w:p w:rsidR="00B455D3" w:rsidRPr="00D71B4B" w:rsidRDefault="00B455D3" w:rsidP="00502C2C">
                  <w:pPr>
                    <w:pStyle w:val="ListParagraph"/>
                    <w:numPr>
                      <w:ilvl w:val="0"/>
                      <w:numId w:val="10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Ion source</w:t>
                  </w:r>
                </w:p>
                <w:p w:rsidR="00B455D3" w:rsidRPr="00D71B4B" w:rsidRDefault="00B455D3" w:rsidP="00502C2C">
                  <w:pPr>
                    <w:pStyle w:val="ListParagraph"/>
                    <w:numPr>
                      <w:ilvl w:val="0"/>
                      <w:numId w:val="10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Photo multiplier</w:t>
                  </w:r>
                </w:p>
                <w:p w:rsidR="00B455D3" w:rsidRPr="00D71B4B" w:rsidRDefault="00B455D3" w:rsidP="00502C2C">
                  <w:pPr>
                    <w:pStyle w:val="ListParagraph"/>
                    <w:numPr>
                      <w:ilvl w:val="0"/>
                      <w:numId w:val="10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Software</w:t>
                  </w:r>
                </w:p>
              </w:tc>
            </w:tr>
          </w:tbl>
          <w:p w:rsidR="00B455D3" w:rsidRPr="00D71B4B" w:rsidRDefault="00B455D3" w:rsidP="00AF151D">
            <w:pPr>
              <w:rPr>
                <w:rFonts w:cs="Arial"/>
                <w:b/>
              </w:rPr>
            </w:pPr>
          </w:p>
        </w:tc>
      </w:tr>
      <w:tr w:rsidR="00B455D3" w:rsidRPr="00D71B4B" w:rsidTr="00AF151D">
        <w:tc>
          <w:tcPr>
            <w:tcW w:w="14395" w:type="dxa"/>
            <w:gridSpan w:val="2"/>
          </w:tcPr>
          <w:p w:rsidR="00B455D3" w:rsidRPr="00D71B4B" w:rsidRDefault="00B455D3" w:rsidP="00AF151D">
            <w:pPr>
              <w:rPr>
                <w:rFonts w:cs="Arial"/>
                <w:b/>
              </w:rPr>
            </w:pPr>
          </w:p>
          <w:p w:rsidR="00B455D3" w:rsidRPr="00D71B4B" w:rsidRDefault="00B455D3" w:rsidP="00AF151D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Definition: </w:t>
            </w:r>
            <w:r w:rsidRPr="00D71B4B">
              <w:rPr>
                <w:rFonts w:cs="Arial"/>
              </w:rPr>
              <w:t xml:space="preserve">Equipment and components that </w:t>
            </w:r>
            <w:proofErr w:type="gramStart"/>
            <w:r w:rsidRPr="00D71B4B">
              <w:rPr>
                <w:rFonts w:cs="Arial"/>
              </w:rPr>
              <w:t>are used</w:t>
            </w:r>
            <w:proofErr w:type="gramEnd"/>
            <w:r w:rsidRPr="00D71B4B">
              <w:rPr>
                <w:rFonts w:cs="Arial"/>
              </w:rPr>
              <w:t xml:space="preserve"> in mass spectral analytical methods.</w:t>
            </w:r>
          </w:p>
          <w:p w:rsidR="00B455D3" w:rsidRPr="00D71B4B" w:rsidRDefault="00B455D3" w:rsidP="00AF151D">
            <w:pPr>
              <w:rPr>
                <w:rFonts w:cs="Arial"/>
                <w:b/>
              </w:rPr>
            </w:pPr>
          </w:p>
          <w:p w:rsidR="00B455D3" w:rsidRPr="00D71B4B" w:rsidRDefault="00B455D3" w:rsidP="00AF151D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4 Competency: </w:t>
            </w:r>
            <w:r w:rsidRPr="00D71B4B">
              <w:rPr>
                <w:rFonts w:cs="Arial"/>
              </w:rPr>
              <w:t xml:space="preserve">Describe the types of equipment applied in </w:t>
            </w:r>
            <w:proofErr w:type="gramStart"/>
            <w:r w:rsidRPr="00D71B4B">
              <w:rPr>
                <w:rFonts w:cs="Arial"/>
              </w:rPr>
              <w:t>mass</w:t>
            </w:r>
            <w:proofErr w:type="gramEnd"/>
            <w:r w:rsidRPr="00D71B4B">
              <w:rPr>
                <w:rFonts w:cs="Arial"/>
              </w:rPr>
              <w:t xml:space="preserve"> spectral methods.</w:t>
            </w:r>
          </w:p>
          <w:p w:rsidR="00B455D3" w:rsidRPr="00D71B4B" w:rsidRDefault="00B455D3" w:rsidP="00AF151D">
            <w:pPr>
              <w:pStyle w:val="ListParagraph"/>
              <w:rPr>
                <w:rFonts w:cs="Arial"/>
              </w:rPr>
            </w:pPr>
          </w:p>
        </w:tc>
      </w:tr>
      <w:tr w:rsidR="00B455D3" w:rsidRPr="00D71B4B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D71B4B" w:rsidRDefault="00B455D3" w:rsidP="00B455D3">
            <w:pPr>
              <w:pStyle w:val="ListParagraph"/>
              <w:numPr>
                <w:ilvl w:val="0"/>
                <w:numId w:val="30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lastRenderedPageBreak/>
              <w:t xml:space="preserve">Level 5 Competency: </w:t>
            </w:r>
            <w:r w:rsidRPr="00D71B4B">
              <w:rPr>
                <w:rFonts w:cs="Arial"/>
              </w:rPr>
              <w:t xml:space="preserve">Describe how different detector types </w:t>
            </w:r>
            <w:proofErr w:type="gramStart"/>
            <w:r w:rsidRPr="00D71B4B">
              <w:rPr>
                <w:rFonts w:cs="Arial"/>
              </w:rPr>
              <w:t>are applied</w:t>
            </w:r>
            <w:proofErr w:type="gramEnd"/>
            <w:r w:rsidRPr="00D71B4B">
              <w:rPr>
                <w:rFonts w:cs="Arial"/>
              </w:rPr>
              <w:t xml:space="preserve"> in specific spectral methods.</w:t>
            </w:r>
          </w:p>
        </w:tc>
      </w:tr>
      <w:tr w:rsidR="00B455D3" w:rsidRPr="00D71B4B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D71B4B" w:rsidTr="00AF151D">
        <w:tc>
          <w:tcPr>
            <w:tcW w:w="7736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6659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B455D3" w:rsidRPr="00D71B4B" w:rsidTr="00AF151D">
        <w:trPr>
          <w:trHeight w:val="350"/>
        </w:trPr>
        <w:tc>
          <w:tcPr>
            <w:tcW w:w="7736" w:type="dxa"/>
            <w:shd w:val="clear" w:color="auto" w:fill="auto"/>
          </w:tcPr>
          <w:p w:rsidR="00B455D3" w:rsidRPr="00D71B4B" w:rsidRDefault="00B455D3" w:rsidP="00AF151D">
            <w:p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the general usage of the following mass analyzers: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28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Matrix assisted laser desorption/ionization (MALDI/TOF)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28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Quadrupole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28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Tandem MS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28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Ion trap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28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Time of flight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28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Magnetic sector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28"/>
              </w:numPr>
              <w:rPr>
                <w:rFonts w:cs="Arial"/>
                <w:bCs/>
              </w:rPr>
            </w:pPr>
            <w:r w:rsidRPr="00D71B4B">
              <w:rPr>
                <w:rFonts w:cs="Arial"/>
              </w:rPr>
              <w:t>Inductively coupled plasma mass spectrometry (ICP/MS)</w:t>
            </w:r>
          </w:p>
        </w:tc>
        <w:tc>
          <w:tcPr>
            <w:tcW w:w="6659" w:type="dxa"/>
            <w:shd w:val="clear" w:color="auto" w:fill="auto"/>
          </w:tcPr>
          <w:p w:rsidR="00B455D3" w:rsidRPr="00D71B4B" w:rsidRDefault="00B455D3" w:rsidP="00AF151D">
            <w:p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give one example of an application of each of the following mass analyzers: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29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MALDI/TOF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29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Quadrupole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29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Tandem MS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29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Ion trap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29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Time of flight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29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Magnetic sector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29"/>
              </w:numPr>
              <w:rPr>
                <w:rFonts w:cs="Arial"/>
                <w:bCs/>
              </w:rPr>
            </w:pPr>
            <w:r w:rsidRPr="00D71B4B">
              <w:rPr>
                <w:rFonts w:cs="Arial"/>
              </w:rPr>
              <w:t>ICP/MS</w:t>
            </w:r>
          </w:p>
        </w:tc>
      </w:tr>
    </w:tbl>
    <w:p w:rsidR="00B455D3" w:rsidRPr="00D71B4B" w:rsidRDefault="00B455D3" w:rsidP="00B455D3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B455D3" w:rsidRPr="00D71B4B" w:rsidTr="00AF151D">
        <w:tc>
          <w:tcPr>
            <w:tcW w:w="14395" w:type="dxa"/>
            <w:gridSpan w:val="2"/>
            <w:shd w:val="clear" w:color="auto" w:fill="D9D9D9" w:themeFill="background1" w:themeFillShade="D9"/>
          </w:tcPr>
          <w:p w:rsidR="00B455D3" w:rsidRPr="00D71B4B" w:rsidRDefault="00B455D3" w:rsidP="00AF151D">
            <w:pPr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Method</w:t>
            </w:r>
          </w:p>
        </w:tc>
      </w:tr>
      <w:tr w:rsidR="00B455D3" w:rsidRPr="00D71B4B" w:rsidTr="00AF151D">
        <w:tc>
          <w:tcPr>
            <w:tcW w:w="14395" w:type="dxa"/>
            <w:gridSpan w:val="2"/>
            <w:shd w:val="clear" w:color="auto" w:fill="FFFFFF" w:themeFill="background1"/>
          </w:tcPr>
          <w:p w:rsidR="00B455D3" w:rsidRPr="00D71B4B" w:rsidRDefault="00B455D3" w:rsidP="00AF151D">
            <w:pPr>
              <w:rPr>
                <w:b/>
                <w:bCs/>
                <w:sz w:val="20"/>
                <w:szCs w:val="20"/>
              </w:rPr>
            </w:pPr>
            <w:r w:rsidRPr="00D71B4B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B455D3" w:rsidRPr="00D71B4B" w:rsidTr="00AF151D">
              <w:tc>
                <w:tcPr>
                  <w:tcW w:w="3521" w:type="dxa"/>
                </w:tcPr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 xml:space="preserve">Multi </w:t>
                  </w:r>
                  <w:proofErr w:type="spellStart"/>
                  <w:r w:rsidRPr="00D71B4B">
                    <w:rPr>
                      <w:rFonts w:cs="Arial"/>
                      <w:sz w:val="20"/>
                      <w:szCs w:val="20"/>
                    </w:rPr>
                    <w:t>analyte</w:t>
                  </w:r>
                  <w:proofErr w:type="spellEnd"/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Method selection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Systems suitability</w:t>
                  </w:r>
                </w:p>
                <w:p w:rsidR="00B455D3" w:rsidRPr="00D71B4B" w:rsidRDefault="00B455D3" w:rsidP="00B455D3">
                  <w:pPr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Qualitative v. quantitative</w:t>
                  </w:r>
                </w:p>
              </w:tc>
              <w:tc>
                <w:tcPr>
                  <w:tcW w:w="3521" w:type="dxa"/>
                </w:tcPr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Calibration curve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Instrument calibration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Standards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QA/QC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Applications</w:t>
                  </w:r>
                </w:p>
              </w:tc>
              <w:tc>
                <w:tcPr>
                  <w:tcW w:w="3522" w:type="dxa"/>
                </w:tcPr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Attenuation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Test portion preparation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Test portion purity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Gasses Diluents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4"/>
                    </w:numPr>
                    <w:spacing w:after="160" w:line="259" w:lineRule="auto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Ion selection</w:t>
                  </w:r>
                </w:p>
              </w:tc>
            </w:tr>
          </w:tbl>
          <w:p w:rsidR="00B455D3" w:rsidRPr="00D71B4B" w:rsidRDefault="00B455D3" w:rsidP="00AF151D">
            <w:pPr>
              <w:rPr>
                <w:rFonts w:cs="Arial"/>
                <w:b/>
              </w:rPr>
            </w:pPr>
          </w:p>
        </w:tc>
      </w:tr>
      <w:tr w:rsidR="00B455D3" w:rsidRPr="00D71B4B" w:rsidTr="00AF151D">
        <w:tc>
          <w:tcPr>
            <w:tcW w:w="14395" w:type="dxa"/>
            <w:gridSpan w:val="2"/>
          </w:tcPr>
          <w:p w:rsidR="00B455D3" w:rsidRPr="00D71B4B" w:rsidRDefault="00B455D3" w:rsidP="00AF151D">
            <w:pPr>
              <w:rPr>
                <w:rFonts w:cs="Arial"/>
                <w:b/>
              </w:rPr>
            </w:pPr>
          </w:p>
          <w:p w:rsidR="00B455D3" w:rsidRPr="00D71B4B" w:rsidRDefault="00B455D3" w:rsidP="00AF151D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>Definition:</w:t>
            </w:r>
            <w:r w:rsidRPr="00D71B4B">
              <w:rPr>
                <w:rFonts w:cs="Arial"/>
              </w:rPr>
              <w:t xml:space="preserve"> </w:t>
            </w:r>
            <w:r w:rsidRPr="00D71B4B">
              <w:rPr>
                <w:rFonts w:eastAsia="Times New Roman" w:cs="Arial"/>
              </w:rPr>
              <w:t>Method selection issues.</w:t>
            </w:r>
          </w:p>
          <w:p w:rsidR="00B455D3" w:rsidRPr="00D71B4B" w:rsidRDefault="00B455D3" w:rsidP="00AF151D">
            <w:pPr>
              <w:rPr>
                <w:rFonts w:cs="Arial"/>
              </w:rPr>
            </w:pPr>
          </w:p>
          <w:p w:rsidR="00B455D3" w:rsidRPr="00D71B4B" w:rsidRDefault="00B455D3" w:rsidP="00AF151D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4 Competency: </w:t>
            </w:r>
            <w:r w:rsidRPr="00D71B4B">
              <w:rPr>
                <w:rFonts w:eastAsia="Times New Roman" w:cs="Arial"/>
              </w:rPr>
              <w:t>Describe issues related to methods selection.</w:t>
            </w:r>
          </w:p>
          <w:p w:rsidR="00B455D3" w:rsidRPr="00D71B4B" w:rsidRDefault="00B455D3" w:rsidP="00AF151D">
            <w:pPr>
              <w:rPr>
                <w:rFonts w:cs="Arial"/>
              </w:rPr>
            </w:pPr>
          </w:p>
        </w:tc>
      </w:tr>
      <w:tr w:rsidR="00B455D3" w:rsidRPr="00D71B4B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D71B4B" w:rsidRDefault="00B455D3" w:rsidP="00B455D3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5 Competency: </w:t>
            </w:r>
            <w:r w:rsidRPr="00D71B4B">
              <w:rPr>
                <w:rFonts w:cs="Arial"/>
              </w:rPr>
              <w:t>Discuss the limitations of quantitation over a broad concentration range.</w:t>
            </w:r>
          </w:p>
        </w:tc>
      </w:tr>
      <w:tr w:rsidR="00B455D3" w:rsidRPr="00D71B4B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D71B4B" w:rsidTr="00AF151D">
        <w:tc>
          <w:tcPr>
            <w:tcW w:w="7735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B455D3" w:rsidRPr="00D71B4B" w:rsidTr="00AF151D">
        <w:tc>
          <w:tcPr>
            <w:tcW w:w="7735" w:type="dxa"/>
          </w:tcPr>
          <w:p w:rsidR="00B455D3" w:rsidRPr="00D71B4B" w:rsidRDefault="00B455D3" w:rsidP="00B455D3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calibration curves may not be linear over a broad concentration range.</w:t>
            </w:r>
          </w:p>
        </w:tc>
        <w:tc>
          <w:tcPr>
            <w:tcW w:w="6660" w:type="dxa"/>
          </w:tcPr>
          <w:p w:rsidR="00B455D3" w:rsidRPr="00D71B4B" w:rsidRDefault="00B455D3" w:rsidP="00AF151D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at low concentrations the spectra found may be inaccurate.</w:t>
            </w:r>
          </w:p>
        </w:tc>
      </w:tr>
      <w:tr w:rsidR="00B455D3" w:rsidRPr="00D71B4B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D71B4B" w:rsidRDefault="00B455D3" w:rsidP="00B455D3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5 Competency: </w:t>
            </w:r>
            <w:r w:rsidRPr="00D71B4B">
              <w:rPr>
                <w:rFonts w:cs="Arial"/>
              </w:rPr>
              <w:t>Describe the advantage of using mass spectrometer for multi-</w:t>
            </w:r>
            <w:proofErr w:type="spellStart"/>
            <w:r w:rsidRPr="00D71B4B">
              <w:rPr>
                <w:rFonts w:cs="Arial"/>
              </w:rPr>
              <w:t>analyte</w:t>
            </w:r>
            <w:proofErr w:type="spellEnd"/>
            <w:r w:rsidRPr="00D71B4B">
              <w:rPr>
                <w:rFonts w:cs="Arial"/>
              </w:rPr>
              <w:t xml:space="preserve"> determination.</w:t>
            </w:r>
          </w:p>
        </w:tc>
      </w:tr>
      <w:tr w:rsidR="00B455D3" w:rsidRPr="00D71B4B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D71B4B" w:rsidTr="00AF151D">
        <w:tc>
          <w:tcPr>
            <w:tcW w:w="7735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B455D3" w:rsidRPr="00D71B4B" w:rsidTr="00AF151D">
        <w:tc>
          <w:tcPr>
            <w:tcW w:w="7735" w:type="dxa"/>
          </w:tcPr>
          <w:p w:rsidR="00B455D3" w:rsidRPr="00D71B4B" w:rsidRDefault="00B455D3" w:rsidP="00B455D3">
            <w:pPr>
              <w:pStyle w:val="ListParagraph"/>
              <w:numPr>
                <w:ilvl w:val="0"/>
                <w:numId w:val="21"/>
              </w:numPr>
              <w:rPr>
                <w:rFonts w:cs="Arial"/>
              </w:rPr>
            </w:pPr>
            <w:r w:rsidRPr="00D71B4B">
              <w:rPr>
                <w:rFonts w:cs="Arial"/>
              </w:rPr>
              <w:lastRenderedPageBreak/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when paired with chromatography instruments, the chromatograph resolution does not need to </w:t>
            </w:r>
            <w:proofErr w:type="gramStart"/>
            <w:r w:rsidRPr="00D71B4B">
              <w:rPr>
                <w:rFonts w:cs="Arial"/>
              </w:rPr>
              <w:t>be optimized</w:t>
            </w:r>
            <w:proofErr w:type="gramEnd"/>
            <w:r w:rsidRPr="00D71B4B">
              <w:rPr>
                <w:rFonts w:cs="Arial"/>
              </w:rPr>
              <w:t>.</w:t>
            </w:r>
          </w:p>
          <w:p w:rsidR="00B455D3" w:rsidRPr="00D71B4B" w:rsidRDefault="00B455D3" w:rsidP="00B455D3">
            <w:pPr>
              <w:pStyle w:val="ListParagraph"/>
              <w:numPr>
                <w:ilvl w:val="0"/>
                <w:numId w:val="21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has an awareness that a large number of compounds </w:t>
            </w:r>
            <w:proofErr w:type="gramStart"/>
            <w:r w:rsidRPr="00D71B4B">
              <w:rPr>
                <w:rFonts w:cs="Arial"/>
              </w:rPr>
              <w:t>can be identified</w:t>
            </w:r>
            <w:proofErr w:type="gramEnd"/>
            <w:r w:rsidRPr="00D71B4B">
              <w:rPr>
                <w:rFonts w:cs="Arial"/>
              </w:rPr>
              <w:t xml:space="preserve"> from a single injection.</w:t>
            </w:r>
          </w:p>
        </w:tc>
        <w:tc>
          <w:tcPr>
            <w:tcW w:w="6660" w:type="dxa"/>
          </w:tcPr>
          <w:p w:rsidR="00B455D3" w:rsidRPr="00D71B4B" w:rsidRDefault="00B455D3" w:rsidP="00B455D3">
            <w:pPr>
              <w:pStyle w:val="ListParagraph"/>
              <w:numPr>
                <w:ilvl w:val="0"/>
                <w:numId w:val="28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the mass spec allows for analysis and identification for many classes of compounds in one analysis.</w:t>
            </w:r>
          </w:p>
          <w:p w:rsidR="00B455D3" w:rsidRPr="00D71B4B" w:rsidRDefault="00B455D3" w:rsidP="00AF151D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B455D3" w:rsidRPr="00D71B4B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D71B4B" w:rsidRDefault="00B455D3" w:rsidP="00B455D3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5 Competency: </w:t>
            </w:r>
            <w:r w:rsidRPr="00D71B4B">
              <w:rPr>
                <w:rFonts w:cs="Arial"/>
              </w:rPr>
              <w:t>Differentiate inorganic spectral analysis from organic spectral analysis.</w:t>
            </w:r>
          </w:p>
        </w:tc>
      </w:tr>
      <w:tr w:rsidR="00B455D3" w:rsidRPr="00D71B4B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B455D3" w:rsidRPr="00D71B4B" w:rsidTr="00AF151D">
        <w:tc>
          <w:tcPr>
            <w:tcW w:w="7735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B455D3" w:rsidRPr="00D71B4B" w:rsidTr="00AF151D">
        <w:tc>
          <w:tcPr>
            <w:tcW w:w="7735" w:type="dxa"/>
          </w:tcPr>
          <w:p w:rsidR="00B455D3" w:rsidRPr="00D71B4B" w:rsidRDefault="00B455D3" w:rsidP="00B455D3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the inductively coupled plasma mass spectrometry (ICP/MS) </w:t>
            </w:r>
            <w:proofErr w:type="gramStart"/>
            <w:r w:rsidRPr="00D71B4B">
              <w:rPr>
                <w:rFonts w:cs="Arial"/>
              </w:rPr>
              <w:t>is used</w:t>
            </w:r>
            <w:proofErr w:type="gramEnd"/>
            <w:r w:rsidRPr="00D71B4B">
              <w:rPr>
                <w:rFonts w:cs="Arial"/>
              </w:rPr>
              <w:t xml:space="preserve"> for inorganic spectral analysis.</w:t>
            </w:r>
          </w:p>
          <w:p w:rsidR="00B455D3" w:rsidRPr="00D71B4B" w:rsidRDefault="00B455D3" w:rsidP="00B455D3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the gas chromatography-mass spectrometry (GC/MS) and liquid chromatography-mass spectrometry (LC/MS) </w:t>
            </w:r>
            <w:proofErr w:type="gramStart"/>
            <w:r w:rsidRPr="00D71B4B">
              <w:rPr>
                <w:rFonts w:cs="Arial"/>
              </w:rPr>
              <w:t>are used</w:t>
            </w:r>
            <w:proofErr w:type="gramEnd"/>
            <w:r w:rsidRPr="00D71B4B">
              <w:rPr>
                <w:rFonts w:cs="Arial"/>
              </w:rPr>
              <w:t xml:space="preserve"> for organic spectral analysis.</w:t>
            </w:r>
          </w:p>
          <w:p w:rsidR="00B455D3" w:rsidRPr="00D71B4B" w:rsidRDefault="00B455D3" w:rsidP="00B455D3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has an awareness that inorganic analysis identifies an element. </w:t>
            </w:r>
          </w:p>
          <w:p w:rsidR="00B455D3" w:rsidRPr="00D71B4B" w:rsidRDefault="00B455D3" w:rsidP="00B455D3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has an awareness that organic analysis identifies a compound.</w:t>
            </w:r>
          </w:p>
        </w:tc>
        <w:tc>
          <w:tcPr>
            <w:tcW w:w="6660" w:type="dxa"/>
          </w:tcPr>
          <w:p w:rsidR="00B455D3" w:rsidRDefault="00B455D3" w:rsidP="00B455D3">
            <w:pPr>
              <w:pStyle w:val="ListParagraph"/>
              <w:numPr>
                <w:ilvl w:val="0"/>
                <w:numId w:val="29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match a compound/element to the applicable mass spectrometer for the analysis of that compound/element.</w:t>
            </w:r>
          </w:p>
          <w:p w:rsidR="00B455D3" w:rsidRDefault="00B455D3" w:rsidP="00AF151D">
            <w:pPr>
              <w:rPr>
                <w:rFonts w:cs="Arial"/>
              </w:rPr>
            </w:pPr>
          </w:p>
          <w:p w:rsidR="00B455D3" w:rsidRDefault="00B455D3" w:rsidP="00AF151D">
            <w:pPr>
              <w:rPr>
                <w:rFonts w:cs="Arial"/>
              </w:rPr>
            </w:pPr>
          </w:p>
          <w:p w:rsidR="00B455D3" w:rsidRDefault="00B455D3" w:rsidP="00AF151D">
            <w:pPr>
              <w:rPr>
                <w:rFonts w:cs="Arial"/>
              </w:rPr>
            </w:pPr>
            <w:r w:rsidRPr="000805C3">
              <w:rPr>
                <w:rFonts w:cs="Arial"/>
                <w:b/>
                <w:bCs/>
                <w:highlight w:val="yellow"/>
              </w:rPr>
              <w:t>Note:</w:t>
            </w:r>
            <w:r w:rsidRPr="000805C3">
              <w:rPr>
                <w:rFonts w:cs="Arial"/>
                <w:b/>
                <w:bCs/>
              </w:rPr>
              <w:t xml:space="preserve"> Potential job aids from validation survey comments</w:t>
            </w:r>
            <w:r>
              <w:rPr>
                <w:rFonts w:cs="Arial"/>
              </w:rPr>
              <w:t xml:space="preserve"> - </w:t>
            </w:r>
            <w:r w:rsidRPr="000805C3">
              <w:rPr>
                <w:rFonts w:cs="Arial"/>
              </w:rPr>
              <w:t>clean a source for GCMS</w:t>
            </w:r>
            <w:r>
              <w:rPr>
                <w:rFonts w:cs="Arial"/>
              </w:rPr>
              <w:t xml:space="preserve">, </w:t>
            </w:r>
            <w:r w:rsidRPr="000805C3">
              <w:rPr>
                <w:rFonts w:cs="Arial"/>
              </w:rPr>
              <w:t>knowing when and why to rinse out an LC-MS source</w:t>
            </w:r>
            <w:r>
              <w:rPr>
                <w:rFonts w:cs="Arial"/>
              </w:rPr>
              <w:t xml:space="preserve">, </w:t>
            </w:r>
            <w:r w:rsidRPr="000805C3">
              <w:rPr>
                <w:rFonts w:cs="Arial"/>
              </w:rPr>
              <w:t>know when the mass spec is operating correctly (heaters are on, source gas is flowing, filament turns on for GC MS, etc.)</w:t>
            </w:r>
            <w:r>
              <w:rPr>
                <w:rFonts w:cs="Arial"/>
              </w:rPr>
              <w:t xml:space="preserve">, </w:t>
            </w:r>
            <w:r w:rsidRPr="000805C3">
              <w:rPr>
                <w:rFonts w:cs="Arial"/>
              </w:rPr>
              <w:t>How to place a GC column in a MS</w:t>
            </w:r>
            <w:r>
              <w:rPr>
                <w:rFonts w:cs="Arial"/>
              </w:rPr>
              <w:t xml:space="preserve">, </w:t>
            </w:r>
            <w:r w:rsidRPr="000805C3">
              <w:rPr>
                <w:rFonts w:cs="Arial"/>
              </w:rPr>
              <w:t>how to check nitrogen generators for operation</w:t>
            </w:r>
            <w:r>
              <w:rPr>
                <w:rFonts w:cs="Arial"/>
              </w:rPr>
              <w:t xml:space="preserve">, </w:t>
            </w:r>
            <w:r w:rsidRPr="000805C3">
              <w:rPr>
                <w:rFonts w:cs="Arial"/>
              </w:rPr>
              <w:t>know how to keep his system running</w:t>
            </w:r>
            <w:r>
              <w:rPr>
                <w:rFonts w:cs="Arial"/>
              </w:rPr>
              <w:t xml:space="preserve">, </w:t>
            </w:r>
          </w:p>
          <w:p w:rsidR="00B455D3" w:rsidRPr="000805C3" w:rsidRDefault="00B455D3" w:rsidP="00AF151D">
            <w:pPr>
              <w:rPr>
                <w:rFonts w:cs="Arial"/>
              </w:rPr>
            </w:pPr>
          </w:p>
        </w:tc>
      </w:tr>
    </w:tbl>
    <w:p w:rsidR="00B455D3" w:rsidRPr="00D71B4B" w:rsidRDefault="00B455D3" w:rsidP="00B455D3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B455D3" w:rsidRPr="00D71B4B" w:rsidTr="00AF151D">
        <w:tc>
          <w:tcPr>
            <w:tcW w:w="14395" w:type="dxa"/>
            <w:gridSpan w:val="2"/>
            <w:shd w:val="clear" w:color="auto" w:fill="D9D9D9" w:themeFill="background1" w:themeFillShade="D9"/>
          </w:tcPr>
          <w:p w:rsidR="00B455D3" w:rsidRPr="00D71B4B" w:rsidRDefault="00B455D3" w:rsidP="00AF151D">
            <w:pPr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Considerations</w:t>
            </w:r>
          </w:p>
        </w:tc>
      </w:tr>
      <w:tr w:rsidR="00B455D3" w:rsidRPr="00D71B4B" w:rsidTr="00AF151D">
        <w:tc>
          <w:tcPr>
            <w:tcW w:w="14395" w:type="dxa"/>
            <w:gridSpan w:val="2"/>
            <w:shd w:val="clear" w:color="auto" w:fill="FFFFFF" w:themeFill="background1"/>
          </w:tcPr>
          <w:p w:rsidR="00B455D3" w:rsidRPr="00D71B4B" w:rsidRDefault="00B455D3" w:rsidP="00AF151D">
            <w:pPr>
              <w:rPr>
                <w:b/>
                <w:bCs/>
                <w:sz w:val="20"/>
                <w:szCs w:val="20"/>
              </w:rPr>
            </w:pPr>
            <w:r w:rsidRPr="00D71B4B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B455D3" w:rsidRPr="00D71B4B" w:rsidTr="00AF151D">
              <w:tc>
                <w:tcPr>
                  <w:tcW w:w="3521" w:type="dxa"/>
                </w:tcPr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5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Interference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5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Limitations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5"/>
                    </w:num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Environmental/ background impacts</w:t>
                  </w:r>
                </w:p>
              </w:tc>
              <w:tc>
                <w:tcPr>
                  <w:tcW w:w="3521" w:type="dxa"/>
                </w:tcPr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5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 xml:space="preserve">Detection limit 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5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Carry over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5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Trouble shooting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5"/>
                    </w:num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Maintenance</w:t>
                  </w:r>
                </w:p>
              </w:tc>
              <w:tc>
                <w:tcPr>
                  <w:tcW w:w="3522" w:type="dxa"/>
                </w:tcPr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5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Room temperature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5"/>
                    </w:numPr>
                    <w:ind w:left="360"/>
                    <w:rPr>
                      <w:rFonts w:cs="Arial"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Safety</w:t>
                  </w:r>
                </w:p>
                <w:p w:rsidR="00B455D3" w:rsidRPr="00D71B4B" w:rsidRDefault="00B455D3" w:rsidP="00B455D3">
                  <w:pPr>
                    <w:pStyle w:val="ListParagraph"/>
                    <w:numPr>
                      <w:ilvl w:val="0"/>
                      <w:numId w:val="15"/>
                    </w:numPr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71B4B">
                    <w:rPr>
                      <w:rFonts w:cs="Arial"/>
                      <w:sz w:val="20"/>
                      <w:szCs w:val="20"/>
                    </w:rPr>
                    <w:t>Mass to charge interference</w:t>
                  </w:r>
                </w:p>
              </w:tc>
            </w:tr>
          </w:tbl>
          <w:p w:rsidR="00B455D3" w:rsidRPr="00D71B4B" w:rsidRDefault="00B455D3" w:rsidP="00AF151D">
            <w:pPr>
              <w:rPr>
                <w:rFonts w:cs="Arial"/>
                <w:b/>
              </w:rPr>
            </w:pPr>
          </w:p>
        </w:tc>
      </w:tr>
      <w:tr w:rsidR="00B455D3" w:rsidRPr="00D71B4B" w:rsidTr="00AF151D">
        <w:tc>
          <w:tcPr>
            <w:tcW w:w="14395" w:type="dxa"/>
            <w:gridSpan w:val="2"/>
          </w:tcPr>
          <w:p w:rsidR="00B455D3" w:rsidRPr="00D71B4B" w:rsidRDefault="00B455D3" w:rsidP="00AF151D">
            <w:pPr>
              <w:rPr>
                <w:rFonts w:cs="Arial"/>
                <w:b/>
              </w:rPr>
            </w:pPr>
          </w:p>
          <w:p w:rsidR="00B455D3" w:rsidRPr="00D71B4B" w:rsidRDefault="00B455D3" w:rsidP="00AF151D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>Definition:</w:t>
            </w:r>
            <w:r w:rsidRPr="00D71B4B">
              <w:rPr>
                <w:rFonts w:cs="Arial"/>
              </w:rPr>
              <w:t xml:space="preserve"> </w:t>
            </w:r>
            <w:proofErr w:type="gramStart"/>
            <w:r w:rsidRPr="00D71B4B">
              <w:rPr>
                <w:rFonts w:cs="Arial"/>
              </w:rPr>
              <w:t>Considerations which</w:t>
            </w:r>
            <w:proofErr w:type="gramEnd"/>
            <w:r w:rsidRPr="00D71B4B">
              <w:rPr>
                <w:rFonts w:cs="Arial"/>
              </w:rPr>
              <w:t xml:space="preserve"> can affect mass spectral methodologies.</w:t>
            </w:r>
          </w:p>
          <w:p w:rsidR="00B455D3" w:rsidRPr="00D71B4B" w:rsidRDefault="00B455D3" w:rsidP="00AF151D">
            <w:pPr>
              <w:rPr>
                <w:rFonts w:cs="Arial"/>
              </w:rPr>
            </w:pPr>
          </w:p>
          <w:p w:rsidR="00B455D3" w:rsidRPr="00D71B4B" w:rsidRDefault="00B455D3" w:rsidP="00AF151D">
            <w:pPr>
              <w:rPr>
                <w:rFonts w:cs="Arial"/>
              </w:rPr>
            </w:pPr>
            <w:r w:rsidRPr="00D71B4B">
              <w:rPr>
                <w:rFonts w:cs="Arial"/>
                <w:b/>
              </w:rPr>
              <w:t>Level 4 Competency:</w:t>
            </w:r>
            <w:r w:rsidRPr="00D71B4B">
              <w:rPr>
                <w:rFonts w:cs="Arial"/>
              </w:rPr>
              <w:t xml:space="preserve"> Explain </w:t>
            </w:r>
            <w:proofErr w:type="gramStart"/>
            <w:r w:rsidRPr="00D71B4B">
              <w:rPr>
                <w:rFonts w:cs="Arial"/>
              </w:rPr>
              <w:t>considerations which</w:t>
            </w:r>
            <w:proofErr w:type="gramEnd"/>
            <w:r w:rsidRPr="00D71B4B">
              <w:rPr>
                <w:rFonts w:cs="Arial"/>
              </w:rPr>
              <w:t xml:space="preserve"> can affect mass spectral methodologies.</w:t>
            </w:r>
          </w:p>
          <w:p w:rsidR="00B455D3" w:rsidRPr="00D71B4B" w:rsidRDefault="00B455D3" w:rsidP="00AF151D">
            <w:pPr>
              <w:rPr>
                <w:rFonts w:cs="Arial"/>
              </w:rPr>
            </w:pPr>
          </w:p>
        </w:tc>
      </w:tr>
      <w:tr w:rsidR="00B455D3" w:rsidRPr="00D71B4B" w:rsidTr="00AF151D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B455D3" w:rsidRPr="00D71B4B" w:rsidRDefault="00B455D3" w:rsidP="00B455D3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D71B4B">
              <w:rPr>
                <w:rFonts w:cs="Arial"/>
                <w:b/>
              </w:rPr>
              <w:t xml:space="preserve">Level 5 Competency: </w:t>
            </w:r>
            <w:r w:rsidRPr="00D71B4B">
              <w:rPr>
                <w:rFonts w:cs="Arial"/>
              </w:rPr>
              <w:t>Recognize the impact of environmental conditions.</w:t>
            </w:r>
          </w:p>
        </w:tc>
      </w:tr>
      <w:tr w:rsidR="00B455D3" w:rsidRPr="00D71B4B" w:rsidTr="00AF151D">
        <w:tc>
          <w:tcPr>
            <w:tcW w:w="14395" w:type="dxa"/>
            <w:gridSpan w:val="2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</w:rPr>
            </w:pPr>
            <w:r w:rsidRPr="00D71B4B">
              <w:rPr>
                <w:rFonts w:cs="Arial"/>
                <w:b/>
              </w:rPr>
              <w:lastRenderedPageBreak/>
              <w:t>Based on Level 5 competency – Not an all-inclusive list</w:t>
            </w:r>
          </w:p>
        </w:tc>
      </w:tr>
      <w:tr w:rsidR="00B455D3" w:rsidRPr="00D71B4B" w:rsidTr="00AF151D">
        <w:tc>
          <w:tcPr>
            <w:tcW w:w="7735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B455D3" w:rsidRPr="00D71B4B" w:rsidRDefault="00B455D3" w:rsidP="00AF151D">
            <w:pPr>
              <w:jc w:val="center"/>
              <w:rPr>
                <w:rFonts w:cs="Arial"/>
                <w:b/>
              </w:rPr>
            </w:pPr>
            <w:r w:rsidRPr="00D71B4B">
              <w:rPr>
                <w:rFonts w:cs="Arial"/>
                <w:b/>
              </w:rPr>
              <w:t>BEHAVIORAL ANCHORS Outstanding</w:t>
            </w:r>
          </w:p>
        </w:tc>
      </w:tr>
      <w:tr w:rsidR="00B455D3" w:rsidRPr="00D71B4B" w:rsidTr="00AF151D">
        <w:tc>
          <w:tcPr>
            <w:tcW w:w="7735" w:type="dxa"/>
          </w:tcPr>
          <w:p w:rsidR="00B455D3" w:rsidRPr="00D71B4B" w:rsidRDefault="00B455D3" w:rsidP="00502C2C">
            <w:pPr>
              <w:pStyle w:val="ListParagraph"/>
              <w:numPr>
                <w:ilvl w:val="0"/>
                <w:numId w:val="131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discuss the importance of maintaining consistent conditions for instrument performance: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08"/>
              </w:numPr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>Temperature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08"/>
              </w:numPr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>Humidity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08"/>
              </w:numPr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>Power quality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08"/>
              </w:numPr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>Ventilation</w:t>
            </w:r>
          </w:p>
          <w:p w:rsidR="00B455D3" w:rsidRPr="00D71B4B" w:rsidRDefault="00B455D3" w:rsidP="00502C2C">
            <w:pPr>
              <w:pStyle w:val="ListParagraph"/>
              <w:numPr>
                <w:ilvl w:val="0"/>
                <w:numId w:val="108"/>
              </w:numPr>
              <w:ind w:left="1080"/>
              <w:rPr>
                <w:rFonts w:cs="Arial"/>
              </w:rPr>
            </w:pPr>
            <w:r w:rsidRPr="00D71B4B">
              <w:rPr>
                <w:rFonts w:cs="Arial"/>
              </w:rPr>
              <w:t>Dedicated building circuitry.</w:t>
            </w:r>
          </w:p>
        </w:tc>
        <w:tc>
          <w:tcPr>
            <w:tcW w:w="6660" w:type="dxa"/>
          </w:tcPr>
          <w:p w:rsidR="00B455D3" w:rsidRPr="00D71B4B" w:rsidRDefault="00B455D3" w:rsidP="00AF151D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recognize the symptoms of environmental conditions on instrument performance.</w:t>
            </w:r>
          </w:p>
        </w:tc>
      </w:tr>
    </w:tbl>
    <w:p w:rsidR="00B455D3" w:rsidRPr="00D71B4B" w:rsidRDefault="00B455D3" w:rsidP="00B455D3">
      <w:pPr>
        <w:rPr>
          <w:rFonts w:cs="Arial"/>
        </w:rPr>
      </w:pPr>
    </w:p>
    <w:p w:rsidR="00B455D3" w:rsidRPr="00D71B4B" w:rsidRDefault="00B455D3" w:rsidP="00B455D3">
      <w:pPr>
        <w:rPr>
          <w:rFonts w:cs="Arial"/>
        </w:rPr>
      </w:pPr>
    </w:p>
    <w:p w:rsidR="00B455D3" w:rsidRPr="00D71B4B" w:rsidRDefault="00B455D3" w:rsidP="00B455D3">
      <w:pPr>
        <w:rPr>
          <w:rFonts w:cs="Arial"/>
        </w:rPr>
      </w:pPr>
    </w:p>
    <w:p w:rsidR="00B455D3" w:rsidRPr="00D71B4B" w:rsidRDefault="00B455D3" w:rsidP="00B455D3">
      <w:pPr>
        <w:rPr>
          <w:rFonts w:cs="Arial"/>
        </w:rPr>
      </w:pPr>
    </w:p>
    <w:p w:rsidR="00B455D3" w:rsidRPr="00D71B4B" w:rsidRDefault="00B455D3" w:rsidP="00B455D3">
      <w:pPr>
        <w:rPr>
          <w:rFonts w:cs="Arial"/>
        </w:rPr>
      </w:pPr>
    </w:p>
    <w:p w:rsidR="00B455D3" w:rsidRPr="00D71B4B" w:rsidRDefault="00B455D3" w:rsidP="00B455D3">
      <w:pPr>
        <w:rPr>
          <w:rFonts w:cs="Arial"/>
        </w:rPr>
      </w:pPr>
      <w:bookmarkStart w:id="4" w:name="_GoBack"/>
      <w:bookmarkEnd w:id="4"/>
    </w:p>
    <w:p w:rsidR="00B455D3" w:rsidRPr="00D71B4B" w:rsidRDefault="00B455D3" w:rsidP="00B455D3">
      <w:pPr>
        <w:rPr>
          <w:rFonts w:cs="Arial"/>
        </w:rPr>
      </w:pPr>
    </w:p>
    <w:p w:rsidR="00B455D3" w:rsidRPr="00D71B4B" w:rsidRDefault="00B455D3" w:rsidP="00B455D3">
      <w:pPr>
        <w:jc w:val="center"/>
        <w:rPr>
          <w:rFonts w:cs="Arial"/>
        </w:rPr>
      </w:pPr>
    </w:p>
    <w:p w:rsidR="00DB7AC7" w:rsidRDefault="00DB7AC7" w:rsidP="00B455D3"/>
    <w:sectPr w:rsidR="00DB7AC7" w:rsidSect="00EF3E83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C2C" w:rsidRDefault="00502C2C">
      <w:pPr>
        <w:spacing w:after="0" w:line="240" w:lineRule="auto"/>
      </w:pPr>
      <w:r>
        <w:separator/>
      </w:r>
    </w:p>
  </w:endnote>
  <w:endnote w:type="continuationSeparator" w:id="0">
    <w:p w:rsidR="00502C2C" w:rsidRDefault="0050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50681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1AF6" w:rsidRDefault="00DB7A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55D3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411AF6" w:rsidRDefault="00DB7AC7">
    <w:pPr>
      <w:pStyle w:val="Footer"/>
    </w:pPr>
    <w:r>
      <w:t>JUL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C2C" w:rsidRDefault="00502C2C">
      <w:pPr>
        <w:spacing w:after="0" w:line="240" w:lineRule="auto"/>
      </w:pPr>
      <w:r>
        <w:separator/>
      </w:r>
    </w:p>
  </w:footnote>
  <w:footnote w:type="continuationSeparator" w:id="0">
    <w:p w:rsidR="00502C2C" w:rsidRDefault="0050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AF6" w:rsidRDefault="00DB7AC7" w:rsidP="007A6D96">
    <w:pPr>
      <w:pStyle w:val="Header"/>
      <w:jc w:val="center"/>
      <w:rPr>
        <w:b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D200A39" wp14:editId="01352DD0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347345" cy="237490"/>
          <wp:effectExtent l="0" t="0" r="0" b="0"/>
          <wp:wrapTight wrapText="bothSides">
            <wp:wrapPolygon edited="0">
              <wp:start x="0" y="0"/>
              <wp:lineTo x="0" y="19059"/>
              <wp:lineTo x="20139" y="19059"/>
              <wp:lineTo x="20139" y="15594"/>
              <wp:lineTo x="11846" y="3465"/>
              <wp:lineTo x="7108" y="0"/>
              <wp:lineTo x="0" y="0"/>
            </wp:wrapPolygon>
          </wp:wrapTight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84A2FF80-DC2D-432B-8D07-10819452AC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84A2FF80-DC2D-432B-8D07-10819452ACF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345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6D96">
      <w:rPr>
        <w:b/>
        <w:noProof/>
      </w:rPr>
      <w:drawing>
        <wp:anchor distT="0" distB="0" distL="114300" distR="114300" simplePos="0" relativeHeight="251660288" behindDoc="1" locked="0" layoutInCell="1" allowOverlap="1" wp14:anchorId="702B36D6" wp14:editId="44E3AB60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50392" cy="173736"/>
          <wp:effectExtent l="0" t="0" r="6985" b="0"/>
          <wp:wrapTight wrapText="bothSides">
            <wp:wrapPolygon edited="0">
              <wp:start x="0" y="0"/>
              <wp:lineTo x="0" y="18989"/>
              <wp:lineTo x="4355" y="18989"/>
              <wp:lineTo x="21294" y="18989"/>
              <wp:lineTo x="21294" y="0"/>
              <wp:lineTo x="4355" y="0"/>
              <wp:lineTo x="0" y="0"/>
            </wp:wrapPolygon>
          </wp:wrapTight>
          <wp:docPr id="2" name="Picture 2" descr="T:\Curriculum General\ISD General\Asset Library\Logos\FDA Logos_Updated_10-2016\FDA-2016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Curriculum General\ISD General\Asset Library\Logos\FDA Logos_Updated_10-2016\FDA-2016-Bl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392" cy="173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D325C03" wp14:editId="4000CCA3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795020" cy="283210"/>
          <wp:effectExtent l="0" t="0" r="5080" b="2540"/>
          <wp:wrapTight wrapText="bothSides">
            <wp:wrapPolygon edited="0">
              <wp:start x="0" y="0"/>
              <wp:lineTo x="0" y="20341"/>
              <wp:lineTo x="21220" y="20341"/>
              <wp:lineTo x="21220" y="0"/>
              <wp:lineTo x="0" y="0"/>
            </wp:wrapPolygon>
          </wp:wrapTight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F4CB352F-96EB-4A80-AF9A-16A7E7936A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F4CB352F-96EB-4A80-AF9A-16A7E7936AAF}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283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Human and Animal Food Laboratory Framework</w:t>
    </w:r>
  </w:p>
  <w:p w:rsidR="00411AF6" w:rsidRDefault="00DB7AC7" w:rsidP="00E35E35">
    <w:pPr>
      <w:pStyle w:val="Header"/>
      <w:rPr>
        <w:b/>
      </w:rPr>
    </w:pPr>
    <w:r>
      <w:rPr>
        <w:b/>
      </w:rPr>
      <w:t xml:space="preserve">                                                                                  Entry Level Program Specific - Chemistry</w:t>
    </w:r>
  </w:p>
  <w:p w:rsidR="00411AF6" w:rsidRPr="007A6D96" w:rsidRDefault="00502C2C" w:rsidP="007A6D96">
    <w:pPr>
      <w:pStyle w:val="Header"/>
      <w:jc w:val="center"/>
      <w:rPr>
        <w:b/>
      </w:rPr>
    </w:pPr>
  </w:p>
  <w:p w:rsidR="00411AF6" w:rsidRDefault="00502C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52A"/>
    <w:multiLevelType w:val="hybridMultilevel"/>
    <w:tmpl w:val="0A9EBC9E"/>
    <w:lvl w:ilvl="0" w:tplc="815AE6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62512"/>
    <w:multiLevelType w:val="hybridMultilevel"/>
    <w:tmpl w:val="9D66DE52"/>
    <w:lvl w:ilvl="0" w:tplc="A08ED56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551C6"/>
    <w:multiLevelType w:val="hybridMultilevel"/>
    <w:tmpl w:val="1916B01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8F5563"/>
    <w:multiLevelType w:val="hybridMultilevel"/>
    <w:tmpl w:val="834A3554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0E6244"/>
    <w:multiLevelType w:val="hybridMultilevel"/>
    <w:tmpl w:val="1916B01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876A58"/>
    <w:multiLevelType w:val="hybridMultilevel"/>
    <w:tmpl w:val="ED14D276"/>
    <w:lvl w:ilvl="0" w:tplc="6FA821D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D029AB"/>
    <w:multiLevelType w:val="hybridMultilevel"/>
    <w:tmpl w:val="858CBBEE"/>
    <w:lvl w:ilvl="0" w:tplc="815AE6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EC5A04"/>
    <w:multiLevelType w:val="hybridMultilevel"/>
    <w:tmpl w:val="3FA63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A1710E"/>
    <w:multiLevelType w:val="hybridMultilevel"/>
    <w:tmpl w:val="834A3554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102F0B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74F1832"/>
    <w:multiLevelType w:val="hybridMultilevel"/>
    <w:tmpl w:val="E366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9441E7"/>
    <w:multiLevelType w:val="hybridMultilevel"/>
    <w:tmpl w:val="834A3554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257560"/>
    <w:multiLevelType w:val="hybridMultilevel"/>
    <w:tmpl w:val="8DB86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3316D8"/>
    <w:multiLevelType w:val="hybridMultilevel"/>
    <w:tmpl w:val="1BCCEB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9716C83"/>
    <w:multiLevelType w:val="hybridMultilevel"/>
    <w:tmpl w:val="4C328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B76FD7"/>
    <w:multiLevelType w:val="hybridMultilevel"/>
    <w:tmpl w:val="D102C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1C3227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4822B7"/>
    <w:multiLevelType w:val="hybridMultilevel"/>
    <w:tmpl w:val="D98C8258"/>
    <w:lvl w:ilvl="0" w:tplc="6FA821D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B51D83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D547B2"/>
    <w:multiLevelType w:val="hybridMultilevel"/>
    <w:tmpl w:val="8B664314"/>
    <w:lvl w:ilvl="0" w:tplc="E1D674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AA4E71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6C45FA"/>
    <w:multiLevelType w:val="hybridMultilevel"/>
    <w:tmpl w:val="6FEC1B62"/>
    <w:lvl w:ilvl="0" w:tplc="536CDED0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101102A9"/>
    <w:multiLevelType w:val="hybridMultilevel"/>
    <w:tmpl w:val="25906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0A40512"/>
    <w:multiLevelType w:val="hybridMultilevel"/>
    <w:tmpl w:val="F392D6C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3D74A0"/>
    <w:multiLevelType w:val="hybridMultilevel"/>
    <w:tmpl w:val="0328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5093EA1"/>
    <w:multiLevelType w:val="hybridMultilevel"/>
    <w:tmpl w:val="7EC0E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8693498"/>
    <w:multiLevelType w:val="hybridMultilevel"/>
    <w:tmpl w:val="F620AFD4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9DD759E"/>
    <w:multiLevelType w:val="hybridMultilevel"/>
    <w:tmpl w:val="B45A83A4"/>
    <w:lvl w:ilvl="0" w:tplc="815AE6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A13723"/>
    <w:multiLevelType w:val="hybridMultilevel"/>
    <w:tmpl w:val="CD6895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B1F28E4"/>
    <w:multiLevelType w:val="hybridMultilevel"/>
    <w:tmpl w:val="6D28F760"/>
    <w:lvl w:ilvl="0" w:tplc="A7387EC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CE41746"/>
    <w:multiLevelType w:val="hybridMultilevel"/>
    <w:tmpl w:val="52BED0B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3C1171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E431FDE"/>
    <w:multiLevelType w:val="hybridMultilevel"/>
    <w:tmpl w:val="045236C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DE65C4"/>
    <w:multiLevelType w:val="hybridMultilevel"/>
    <w:tmpl w:val="03B69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F327020"/>
    <w:multiLevelType w:val="hybridMultilevel"/>
    <w:tmpl w:val="42AE5D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0312BF5"/>
    <w:multiLevelType w:val="hybridMultilevel"/>
    <w:tmpl w:val="D69EF428"/>
    <w:lvl w:ilvl="0" w:tplc="425AFF94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1364924"/>
    <w:multiLevelType w:val="hybridMultilevel"/>
    <w:tmpl w:val="1E82CFE8"/>
    <w:lvl w:ilvl="0" w:tplc="C846DA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14D4C89"/>
    <w:multiLevelType w:val="hybridMultilevel"/>
    <w:tmpl w:val="CAC6996C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1C24DA8"/>
    <w:multiLevelType w:val="hybridMultilevel"/>
    <w:tmpl w:val="1C543C46"/>
    <w:lvl w:ilvl="0" w:tplc="79E4B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D45667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6943045"/>
    <w:multiLevelType w:val="hybridMultilevel"/>
    <w:tmpl w:val="834A3554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7773896"/>
    <w:multiLevelType w:val="hybridMultilevel"/>
    <w:tmpl w:val="244A9B20"/>
    <w:lvl w:ilvl="0" w:tplc="C9787342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D55BBC"/>
    <w:multiLevelType w:val="hybridMultilevel"/>
    <w:tmpl w:val="D5D4A3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282B2155"/>
    <w:multiLevelType w:val="hybridMultilevel"/>
    <w:tmpl w:val="3F065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A3B5C7C"/>
    <w:multiLevelType w:val="hybridMultilevel"/>
    <w:tmpl w:val="05A62F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A4C6A01"/>
    <w:multiLevelType w:val="hybridMultilevel"/>
    <w:tmpl w:val="3D3ED530"/>
    <w:lvl w:ilvl="0" w:tplc="2474DDBE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2A4C717F"/>
    <w:multiLevelType w:val="hybridMultilevel"/>
    <w:tmpl w:val="057A7DE4"/>
    <w:lvl w:ilvl="0" w:tplc="25BA9FC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A6F190B"/>
    <w:multiLevelType w:val="hybridMultilevel"/>
    <w:tmpl w:val="CE28548C"/>
    <w:lvl w:ilvl="0" w:tplc="20D263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2BE7015D"/>
    <w:multiLevelType w:val="hybridMultilevel"/>
    <w:tmpl w:val="DAC096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2D9142DD"/>
    <w:multiLevelType w:val="hybridMultilevel"/>
    <w:tmpl w:val="9CB2B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F4D6BBA"/>
    <w:multiLevelType w:val="hybridMultilevel"/>
    <w:tmpl w:val="F51CC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04E684A"/>
    <w:multiLevelType w:val="hybridMultilevel"/>
    <w:tmpl w:val="CD6895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1C515C1"/>
    <w:multiLevelType w:val="hybridMultilevel"/>
    <w:tmpl w:val="045236C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1F82F4B"/>
    <w:multiLevelType w:val="hybridMultilevel"/>
    <w:tmpl w:val="748A36AC"/>
    <w:lvl w:ilvl="0" w:tplc="5D643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36E3ACE"/>
    <w:multiLevelType w:val="hybridMultilevel"/>
    <w:tmpl w:val="44BC6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49154AC"/>
    <w:multiLevelType w:val="hybridMultilevel"/>
    <w:tmpl w:val="CD6895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602239D"/>
    <w:multiLevelType w:val="hybridMultilevel"/>
    <w:tmpl w:val="6F52072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6E6660C"/>
    <w:multiLevelType w:val="hybridMultilevel"/>
    <w:tmpl w:val="200252C2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8D57E29"/>
    <w:multiLevelType w:val="hybridMultilevel"/>
    <w:tmpl w:val="78E43E0A"/>
    <w:lvl w:ilvl="0" w:tplc="828007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A2673FE"/>
    <w:multiLevelType w:val="hybridMultilevel"/>
    <w:tmpl w:val="809C65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B0143C2"/>
    <w:multiLevelType w:val="hybridMultilevel"/>
    <w:tmpl w:val="6D26A4C4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B3C2B57"/>
    <w:multiLevelType w:val="hybridMultilevel"/>
    <w:tmpl w:val="4170E0D8"/>
    <w:lvl w:ilvl="0" w:tplc="57444A4C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E5E57A0"/>
    <w:multiLevelType w:val="hybridMultilevel"/>
    <w:tmpl w:val="B45A83A4"/>
    <w:lvl w:ilvl="0" w:tplc="815AE6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F0A1E77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07623A0"/>
    <w:multiLevelType w:val="hybridMultilevel"/>
    <w:tmpl w:val="4B56B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D61069"/>
    <w:multiLevelType w:val="hybridMultilevel"/>
    <w:tmpl w:val="83CEFECC"/>
    <w:lvl w:ilvl="0" w:tplc="79E4B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1C5632C"/>
    <w:multiLevelType w:val="hybridMultilevel"/>
    <w:tmpl w:val="10529CEA"/>
    <w:lvl w:ilvl="0" w:tplc="237E205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225496C"/>
    <w:multiLevelType w:val="hybridMultilevel"/>
    <w:tmpl w:val="D910F2CA"/>
    <w:lvl w:ilvl="0" w:tplc="C846D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42B74D7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61962B4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61C60D6"/>
    <w:multiLevelType w:val="hybridMultilevel"/>
    <w:tmpl w:val="631A53C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6A56889"/>
    <w:multiLevelType w:val="hybridMultilevel"/>
    <w:tmpl w:val="6FEC1B62"/>
    <w:lvl w:ilvl="0" w:tplc="536CDED0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1" w15:restartNumberingAfterBreak="0">
    <w:nsid w:val="481F1415"/>
    <w:multiLevelType w:val="hybridMultilevel"/>
    <w:tmpl w:val="3B06C25E"/>
    <w:lvl w:ilvl="0" w:tplc="E1D674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8536110"/>
    <w:multiLevelType w:val="hybridMultilevel"/>
    <w:tmpl w:val="570603E0"/>
    <w:lvl w:ilvl="0" w:tplc="07E2AA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910240F"/>
    <w:multiLevelType w:val="hybridMultilevel"/>
    <w:tmpl w:val="834A3554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A0F646D"/>
    <w:multiLevelType w:val="hybridMultilevel"/>
    <w:tmpl w:val="593E283E"/>
    <w:lvl w:ilvl="0" w:tplc="59CC7DF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B751CDF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BAE237B"/>
    <w:multiLevelType w:val="hybridMultilevel"/>
    <w:tmpl w:val="045236C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DC66533"/>
    <w:multiLevelType w:val="hybridMultilevel"/>
    <w:tmpl w:val="59660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09F228C"/>
    <w:multiLevelType w:val="hybridMultilevel"/>
    <w:tmpl w:val="866E9AC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0D54551"/>
    <w:multiLevelType w:val="hybridMultilevel"/>
    <w:tmpl w:val="1916B01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C35CA4"/>
    <w:multiLevelType w:val="hybridMultilevel"/>
    <w:tmpl w:val="B210A35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1D061BA"/>
    <w:multiLevelType w:val="hybridMultilevel"/>
    <w:tmpl w:val="5F6E95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E28D304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538C70C6"/>
    <w:multiLevelType w:val="hybridMultilevel"/>
    <w:tmpl w:val="48C40460"/>
    <w:lvl w:ilvl="0" w:tplc="1FC6633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4395EAB"/>
    <w:multiLevelType w:val="hybridMultilevel"/>
    <w:tmpl w:val="834A3554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501578B"/>
    <w:multiLevelType w:val="hybridMultilevel"/>
    <w:tmpl w:val="802CB8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E28D304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559B6A94"/>
    <w:multiLevelType w:val="hybridMultilevel"/>
    <w:tmpl w:val="3A02AFCE"/>
    <w:lvl w:ilvl="0" w:tplc="D9845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5F30392"/>
    <w:multiLevelType w:val="hybridMultilevel"/>
    <w:tmpl w:val="DAC41A8A"/>
    <w:lvl w:ilvl="0" w:tplc="5FA00B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7AC331B"/>
    <w:multiLevelType w:val="hybridMultilevel"/>
    <w:tmpl w:val="A3F81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8E46223"/>
    <w:multiLevelType w:val="hybridMultilevel"/>
    <w:tmpl w:val="B8AAEC1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95F5B4D"/>
    <w:multiLevelType w:val="hybridMultilevel"/>
    <w:tmpl w:val="6D26A4C4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59A43710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A34588A"/>
    <w:multiLevelType w:val="hybridMultilevel"/>
    <w:tmpl w:val="2810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AF410E9"/>
    <w:multiLevelType w:val="hybridMultilevel"/>
    <w:tmpl w:val="D0DC1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B80084A"/>
    <w:multiLevelType w:val="hybridMultilevel"/>
    <w:tmpl w:val="5C62B2BA"/>
    <w:lvl w:ilvl="0" w:tplc="FF3C4D96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E3A1791"/>
    <w:multiLevelType w:val="hybridMultilevel"/>
    <w:tmpl w:val="93FEE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5E99506A"/>
    <w:multiLevelType w:val="hybridMultilevel"/>
    <w:tmpl w:val="70724C58"/>
    <w:lvl w:ilvl="0" w:tplc="3B0CB91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18862D8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1973534"/>
    <w:multiLevelType w:val="hybridMultilevel"/>
    <w:tmpl w:val="CD6895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61A115E8"/>
    <w:multiLevelType w:val="hybridMultilevel"/>
    <w:tmpl w:val="CD6895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61B40BDF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29D6700"/>
    <w:multiLevelType w:val="hybridMultilevel"/>
    <w:tmpl w:val="BF62A2A2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2BF7FF8"/>
    <w:multiLevelType w:val="hybridMultilevel"/>
    <w:tmpl w:val="631A53C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365619A"/>
    <w:multiLevelType w:val="hybridMultilevel"/>
    <w:tmpl w:val="200252C2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639817F0"/>
    <w:multiLevelType w:val="hybridMultilevel"/>
    <w:tmpl w:val="52BED0B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42E0BC3"/>
    <w:multiLevelType w:val="hybridMultilevel"/>
    <w:tmpl w:val="EB302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5FE00C8"/>
    <w:multiLevelType w:val="hybridMultilevel"/>
    <w:tmpl w:val="D520C6C6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662D1281"/>
    <w:multiLevelType w:val="hybridMultilevel"/>
    <w:tmpl w:val="F392D6C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6B167A5"/>
    <w:multiLevelType w:val="hybridMultilevel"/>
    <w:tmpl w:val="D80256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66F517A4"/>
    <w:multiLevelType w:val="hybridMultilevel"/>
    <w:tmpl w:val="42AE5D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67277E69"/>
    <w:multiLevelType w:val="hybridMultilevel"/>
    <w:tmpl w:val="7BBA294A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866656E"/>
    <w:multiLevelType w:val="hybridMultilevel"/>
    <w:tmpl w:val="CE9E0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68A60652"/>
    <w:multiLevelType w:val="hybridMultilevel"/>
    <w:tmpl w:val="35767A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AA758C8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C0F4400"/>
    <w:multiLevelType w:val="hybridMultilevel"/>
    <w:tmpl w:val="8F589E5A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C8B54CF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EAF77F8"/>
    <w:multiLevelType w:val="hybridMultilevel"/>
    <w:tmpl w:val="6704A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0703729"/>
    <w:multiLevelType w:val="hybridMultilevel"/>
    <w:tmpl w:val="D3A85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0AC558B"/>
    <w:multiLevelType w:val="hybridMultilevel"/>
    <w:tmpl w:val="D6ECD1D4"/>
    <w:lvl w:ilvl="0" w:tplc="2AFEC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0BC3E54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12C7463"/>
    <w:multiLevelType w:val="hybridMultilevel"/>
    <w:tmpl w:val="80ACE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50C1960"/>
    <w:multiLevelType w:val="hybridMultilevel"/>
    <w:tmpl w:val="FC3E9252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75977CAF"/>
    <w:multiLevelType w:val="hybridMultilevel"/>
    <w:tmpl w:val="31B44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75F4A8F"/>
    <w:multiLevelType w:val="hybridMultilevel"/>
    <w:tmpl w:val="46746300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77CB0007"/>
    <w:multiLevelType w:val="hybridMultilevel"/>
    <w:tmpl w:val="47C829B8"/>
    <w:lvl w:ilvl="0" w:tplc="D89C5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835576A"/>
    <w:multiLevelType w:val="hybridMultilevel"/>
    <w:tmpl w:val="8432E748"/>
    <w:lvl w:ilvl="0" w:tplc="55A4D9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95D45ED"/>
    <w:multiLevelType w:val="hybridMultilevel"/>
    <w:tmpl w:val="C870E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D3E185D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D6C6553"/>
    <w:multiLevelType w:val="hybridMultilevel"/>
    <w:tmpl w:val="F392D6C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F302D48"/>
    <w:multiLevelType w:val="hybridMultilevel"/>
    <w:tmpl w:val="D7D8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17"/>
  </w:num>
  <w:num w:numId="3">
    <w:abstractNumId w:val="46"/>
  </w:num>
  <w:num w:numId="4">
    <w:abstractNumId w:val="45"/>
  </w:num>
  <w:num w:numId="5">
    <w:abstractNumId w:val="60"/>
  </w:num>
  <w:num w:numId="6">
    <w:abstractNumId w:val="35"/>
  </w:num>
  <w:num w:numId="7">
    <w:abstractNumId w:val="93"/>
  </w:num>
  <w:num w:numId="8">
    <w:abstractNumId w:val="25"/>
  </w:num>
  <w:num w:numId="9">
    <w:abstractNumId w:val="95"/>
  </w:num>
  <w:num w:numId="10">
    <w:abstractNumId w:val="40"/>
  </w:num>
  <w:num w:numId="11">
    <w:abstractNumId w:val="106"/>
  </w:num>
  <w:num w:numId="12">
    <w:abstractNumId w:val="88"/>
  </w:num>
  <w:num w:numId="13">
    <w:abstractNumId w:val="85"/>
  </w:num>
  <w:num w:numId="14">
    <w:abstractNumId w:val="64"/>
  </w:num>
  <w:num w:numId="15">
    <w:abstractNumId w:val="52"/>
  </w:num>
  <w:num w:numId="16">
    <w:abstractNumId w:val="2"/>
  </w:num>
  <w:num w:numId="17">
    <w:abstractNumId w:val="75"/>
  </w:num>
  <w:num w:numId="18">
    <w:abstractNumId w:val="51"/>
  </w:num>
  <w:num w:numId="19">
    <w:abstractNumId w:val="54"/>
  </w:num>
  <w:num w:numId="20">
    <w:abstractNumId w:val="68"/>
  </w:num>
  <w:num w:numId="21">
    <w:abstractNumId w:val="20"/>
  </w:num>
  <w:num w:numId="22">
    <w:abstractNumId w:val="98"/>
  </w:num>
  <w:num w:numId="23">
    <w:abstractNumId w:val="31"/>
  </w:num>
  <w:num w:numId="24">
    <w:abstractNumId w:val="123"/>
  </w:num>
  <w:num w:numId="25">
    <w:abstractNumId w:val="103"/>
  </w:num>
  <w:num w:numId="26">
    <w:abstractNumId w:val="36"/>
  </w:num>
  <w:num w:numId="27">
    <w:abstractNumId w:val="32"/>
  </w:num>
  <w:num w:numId="28">
    <w:abstractNumId w:val="96"/>
  </w:num>
  <w:num w:numId="29">
    <w:abstractNumId w:val="114"/>
  </w:num>
  <w:num w:numId="30">
    <w:abstractNumId w:val="1"/>
  </w:num>
  <w:num w:numId="31">
    <w:abstractNumId w:val="65"/>
  </w:num>
  <w:num w:numId="32">
    <w:abstractNumId w:val="86"/>
  </w:num>
  <w:num w:numId="33">
    <w:abstractNumId w:val="30"/>
  </w:num>
  <w:num w:numId="34">
    <w:abstractNumId w:val="4"/>
  </w:num>
  <w:num w:numId="35">
    <w:abstractNumId w:val="5"/>
  </w:num>
  <w:num w:numId="36">
    <w:abstractNumId w:val="17"/>
  </w:num>
  <w:num w:numId="37">
    <w:abstractNumId w:val="112"/>
  </w:num>
  <w:num w:numId="38">
    <w:abstractNumId w:val="100"/>
  </w:num>
  <w:num w:numId="39">
    <w:abstractNumId w:val="73"/>
  </w:num>
  <w:num w:numId="40">
    <w:abstractNumId w:val="11"/>
  </w:num>
  <w:num w:numId="41">
    <w:abstractNumId w:val="57"/>
  </w:num>
  <w:num w:numId="42">
    <w:abstractNumId w:val="89"/>
  </w:num>
  <w:num w:numId="43">
    <w:abstractNumId w:val="83"/>
  </w:num>
  <w:num w:numId="44">
    <w:abstractNumId w:val="8"/>
  </w:num>
  <w:num w:numId="45">
    <w:abstractNumId w:val="3"/>
  </w:num>
  <w:num w:numId="46">
    <w:abstractNumId w:val="39"/>
  </w:num>
  <w:num w:numId="47">
    <w:abstractNumId w:val="59"/>
  </w:num>
  <w:num w:numId="48">
    <w:abstractNumId w:val="55"/>
  </w:num>
  <w:num w:numId="49">
    <w:abstractNumId w:val="37"/>
  </w:num>
  <w:num w:numId="50">
    <w:abstractNumId w:val="74"/>
  </w:num>
  <w:num w:numId="51">
    <w:abstractNumId w:val="105"/>
  </w:num>
  <w:num w:numId="52">
    <w:abstractNumId w:val="29"/>
  </w:num>
  <w:num w:numId="53">
    <w:abstractNumId w:val="38"/>
  </w:num>
  <w:num w:numId="54">
    <w:abstractNumId w:val="18"/>
  </w:num>
  <w:num w:numId="55">
    <w:abstractNumId w:val="99"/>
  </w:num>
  <w:num w:numId="56">
    <w:abstractNumId w:val="16"/>
  </w:num>
  <w:num w:numId="57">
    <w:abstractNumId w:val="67"/>
  </w:num>
  <w:num w:numId="58">
    <w:abstractNumId w:val="69"/>
  </w:num>
  <w:num w:numId="59">
    <w:abstractNumId w:val="82"/>
  </w:num>
  <w:num w:numId="60">
    <w:abstractNumId w:val="50"/>
  </w:num>
  <w:num w:numId="61">
    <w:abstractNumId w:val="126"/>
  </w:num>
  <w:num w:numId="62">
    <w:abstractNumId w:val="101"/>
  </w:num>
  <w:num w:numId="63">
    <w:abstractNumId w:val="79"/>
  </w:num>
  <w:num w:numId="64">
    <w:abstractNumId w:val="127"/>
  </w:num>
  <w:num w:numId="65">
    <w:abstractNumId w:val="90"/>
  </w:num>
  <w:num w:numId="66">
    <w:abstractNumId w:val="97"/>
  </w:num>
  <w:num w:numId="67">
    <w:abstractNumId w:val="28"/>
  </w:num>
  <w:num w:numId="68">
    <w:abstractNumId w:val="33"/>
  </w:num>
  <w:num w:numId="69">
    <w:abstractNumId w:val="22"/>
  </w:num>
  <w:num w:numId="70">
    <w:abstractNumId w:val="53"/>
  </w:num>
  <w:num w:numId="71">
    <w:abstractNumId w:val="10"/>
  </w:num>
  <w:num w:numId="72">
    <w:abstractNumId w:val="63"/>
  </w:num>
  <w:num w:numId="73">
    <w:abstractNumId w:val="26"/>
  </w:num>
  <w:num w:numId="74">
    <w:abstractNumId w:val="41"/>
  </w:num>
  <w:num w:numId="75">
    <w:abstractNumId w:val="43"/>
  </w:num>
  <w:num w:numId="76">
    <w:abstractNumId w:val="125"/>
  </w:num>
  <w:num w:numId="77">
    <w:abstractNumId w:val="47"/>
  </w:num>
  <w:num w:numId="78">
    <w:abstractNumId w:val="107"/>
  </w:num>
  <w:num w:numId="79">
    <w:abstractNumId w:val="104"/>
  </w:num>
  <w:num w:numId="80">
    <w:abstractNumId w:val="113"/>
  </w:num>
  <w:num w:numId="81">
    <w:abstractNumId w:val="19"/>
  </w:num>
  <w:num w:numId="82">
    <w:abstractNumId w:val="94"/>
  </w:num>
  <w:num w:numId="83">
    <w:abstractNumId w:val="24"/>
  </w:num>
  <w:num w:numId="84">
    <w:abstractNumId w:val="71"/>
  </w:num>
  <w:num w:numId="85">
    <w:abstractNumId w:val="110"/>
  </w:num>
  <w:num w:numId="86">
    <w:abstractNumId w:val="87"/>
  </w:num>
  <w:num w:numId="87">
    <w:abstractNumId w:val="7"/>
  </w:num>
  <w:num w:numId="88">
    <w:abstractNumId w:val="49"/>
  </w:num>
  <w:num w:numId="89">
    <w:abstractNumId w:val="14"/>
  </w:num>
  <w:num w:numId="90">
    <w:abstractNumId w:val="33"/>
  </w:num>
  <w:num w:numId="9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2">
    <w:abstractNumId w:val="12"/>
  </w:num>
  <w:num w:numId="93">
    <w:abstractNumId w:val="91"/>
  </w:num>
  <w:num w:numId="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15"/>
  </w:num>
  <w:num w:numId="9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48"/>
  </w:num>
  <w:num w:numId="98">
    <w:abstractNumId w:val="128"/>
  </w:num>
  <w:num w:numId="99">
    <w:abstractNumId w:val="116"/>
  </w:num>
  <w:num w:numId="100">
    <w:abstractNumId w:val="92"/>
  </w:num>
  <w:num w:numId="101">
    <w:abstractNumId w:val="121"/>
  </w:num>
  <w:num w:numId="10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5"/>
  </w:num>
  <w:num w:numId="1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77"/>
  </w:num>
  <w:num w:numId="106">
    <w:abstractNumId w:val="70"/>
  </w:num>
  <w:num w:numId="107">
    <w:abstractNumId w:val="80"/>
  </w:num>
  <w:num w:numId="108">
    <w:abstractNumId w:val="111"/>
  </w:num>
  <w:num w:numId="109">
    <w:abstractNumId w:val="66"/>
  </w:num>
  <w:num w:numId="110">
    <w:abstractNumId w:val="72"/>
  </w:num>
  <w:num w:numId="111">
    <w:abstractNumId w:val="109"/>
  </w:num>
  <w:num w:numId="112">
    <w:abstractNumId w:val="122"/>
  </w:num>
  <w:num w:numId="113">
    <w:abstractNumId w:val="108"/>
  </w:num>
  <w:num w:numId="114">
    <w:abstractNumId w:val="9"/>
  </w:num>
  <w:num w:numId="115">
    <w:abstractNumId w:val="23"/>
  </w:num>
  <w:num w:numId="116">
    <w:abstractNumId w:val="21"/>
  </w:num>
  <w:num w:numId="117">
    <w:abstractNumId w:val="120"/>
  </w:num>
  <w:num w:numId="118">
    <w:abstractNumId w:val="44"/>
  </w:num>
  <w:num w:numId="119">
    <w:abstractNumId w:val="56"/>
  </w:num>
  <w:num w:numId="120">
    <w:abstractNumId w:val="13"/>
  </w:num>
  <w:num w:numId="121">
    <w:abstractNumId w:val="62"/>
  </w:num>
  <w:num w:numId="122">
    <w:abstractNumId w:val="118"/>
  </w:num>
  <w:num w:numId="123">
    <w:abstractNumId w:val="119"/>
  </w:num>
  <w:num w:numId="124">
    <w:abstractNumId w:val="76"/>
  </w:num>
  <w:num w:numId="125">
    <w:abstractNumId w:val="124"/>
  </w:num>
  <w:num w:numId="126">
    <w:abstractNumId w:val="102"/>
  </w:num>
  <w:num w:numId="127">
    <w:abstractNumId w:val="78"/>
  </w:num>
  <w:num w:numId="128">
    <w:abstractNumId w:val="84"/>
  </w:num>
  <w:num w:numId="129">
    <w:abstractNumId w:val="81"/>
  </w:num>
  <w:num w:numId="130">
    <w:abstractNumId w:val="34"/>
  </w:num>
  <w:num w:numId="131">
    <w:abstractNumId w:val="58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78C"/>
    <w:rsid w:val="00502C2C"/>
    <w:rsid w:val="005F678C"/>
    <w:rsid w:val="008A7B7A"/>
    <w:rsid w:val="00B455D3"/>
    <w:rsid w:val="00DB7AC7"/>
    <w:rsid w:val="00F2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B0FB4"/>
  <w15:chartTrackingRefBased/>
  <w15:docId w15:val="{395BCC21-9194-4798-9DA8-16D0F70B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78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6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78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F6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78C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5F678C"/>
    <w:pPr>
      <w:ind w:left="720"/>
      <w:contextualSpacing/>
    </w:pPr>
  </w:style>
  <w:style w:type="table" w:styleId="TableGrid">
    <w:name w:val="Table Grid"/>
    <w:basedOn w:val="TableNormal"/>
    <w:uiPriority w:val="39"/>
    <w:rsid w:val="005F678C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5F67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78C"/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78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678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F678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7EEC073-6B97-40A1-ADF6-F43F452B7211}"/>
</file>

<file path=customXml/itemProps2.xml><?xml version="1.0" encoding="utf-8"?>
<ds:datastoreItem xmlns:ds="http://schemas.openxmlformats.org/officeDocument/2006/customXml" ds:itemID="{F07C0C36-6A65-4214-B258-8294313EA657}"/>
</file>

<file path=customXml/itemProps3.xml><?xml version="1.0" encoding="utf-8"?>
<ds:datastoreItem xmlns:ds="http://schemas.openxmlformats.org/officeDocument/2006/customXml" ds:itemID="{F91AEFC0-B6C9-4CD1-811C-9F6043D5AB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50</Pages>
  <Words>10307</Words>
  <Characters>58755</Characters>
  <Application>Microsoft Office Word</Application>
  <DocSecurity>0</DocSecurity>
  <Lines>489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Association of Public Health Laboratories</Company>
  <LinksUpToDate>false</LinksUpToDate>
  <CharactersWithSpaces>68925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Randolph, Robyn | APHL</dc:creator>
  <cp:keywords/>
  <dc:description/>
  <cp:lastModifiedBy>Randolph, Robyn | APHL</cp:lastModifiedBy>
  <cp:revision>4</cp:revision>
  <dcterms:created xsi:type="dcterms:W3CDTF">2020-07-08T14:49:00Z</dcterms:created>
  <dcterms:modified xsi:type="dcterms:W3CDTF">2020-08-10T13:33:00Z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</Properties>
</file>